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5F1" w:rsidRDefault="00AB5554" w:rsidP="00AF35F1">
      <w:pPr>
        <w:spacing w:after="0"/>
        <w:rPr>
          <w:rFonts w:ascii="Times New Roman" w:hAnsi="Times New Roman" w:cs="Times New Roman"/>
        </w:rPr>
      </w:pPr>
      <w:r>
        <w:rPr>
          <w:rFonts w:ascii="Times New Roman" w:hAnsi="Times New Roman" w:cs="Times New Roman"/>
          <w:b/>
        </w:rPr>
        <w:t>4</w:t>
      </w:r>
      <w:r w:rsidR="0091281E">
        <w:rPr>
          <w:rFonts w:ascii="Times New Roman" w:hAnsi="Times New Roman" w:cs="Times New Roman"/>
          <w:b/>
        </w:rPr>
        <w:t>. Administratieve organisatie</w:t>
      </w:r>
    </w:p>
    <w:p w:rsidR="003B09C1" w:rsidRDefault="003B09C1" w:rsidP="00AF35F1">
      <w:pPr>
        <w:spacing w:after="0"/>
        <w:rPr>
          <w:rFonts w:ascii="Times New Roman" w:hAnsi="Times New Roman" w:cs="Times New Roman"/>
        </w:rPr>
      </w:pPr>
    </w:p>
    <w:p w:rsidR="003B09C1" w:rsidRPr="003B09C1" w:rsidRDefault="00AB5554" w:rsidP="00AF35F1">
      <w:pPr>
        <w:spacing w:after="0"/>
        <w:rPr>
          <w:rFonts w:ascii="Times New Roman" w:hAnsi="Times New Roman" w:cs="Times New Roman"/>
          <w:b/>
        </w:rPr>
      </w:pPr>
      <w:r>
        <w:rPr>
          <w:rFonts w:ascii="Times New Roman" w:hAnsi="Times New Roman" w:cs="Times New Roman"/>
          <w:b/>
        </w:rPr>
        <w:t>Opgave 4</w:t>
      </w:r>
      <w:r w:rsidR="003B09C1" w:rsidRPr="003B09C1">
        <w:rPr>
          <w:rFonts w:ascii="Times New Roman" w:hAnsi="Times New Roman" w:cs="Times New Roman"/>
          <w:b/>
        </w:rPr>
        <w:t>.1</w:t>
      </w:r>
    </w:p>
    <w:p w:rsidR="003B09C1" w:rsidRDefault="0098000E" w:rsidP="0098000E">
      <w:pPr>
        <w:spacing w:after="0"/>
        <w:ind w:left="705" w:hanging="705"/>
        <w:rPr>
          <w:rFonts w:ascii="Times New Roman" w:hAnsi="Times New Roman" w:cs="Times New Roman"/>
        </w:rPr>
      </w:pPr>
      <w:r w:rsidRPr="0098000E">
        <w:rPr>
          <w:rFonts w:ascii="Times New Roman" w:hAnsi="Times New Roman" w:cs="Times New Roman"/>
        </w:rPr>
        <w:t>C</w:t>
      </w:r>
      <w:r w:rsidRPr="0098000E">
        <w:rPr>
          <w:rFonts w:ascii="Times New Roman" w:hAnsi="Times New Roman" w:cs="Times New Roman"/>
        </w:rPr>
        <w:tab/>
        <w:t>Bij een dienstverlenende onderneming is geen sprake van een fysieke doorstroom van goederen. En als er al een goederenbeweging is, zoals in restaurants, is het dienstverlenende karakter sterk overheersend. De andere genoemde ondernemingen kennen wel een structurele goederenbeweging.</w:t>
      </w:r>
    </w:p>
    <w:p w:rsidR="003B09C1" w:rsidRDefault="003B09C1" w:rsidP="00AF35F1">
      <w:pPr>
        <w:spacing w:after="0"/>
        <w:rPr>
          <w:rFonts w:ascii="Times New Roman" w:hAnsi="Times New Roman" w:cs="Times New Roman"/>
        </w:rPr>
      </w:pPr>
    </w:p>
    <w:p w:rsidR="0098000E" w:rsidRPr="005B2F6C" w:rsidRDefault="00AB5554" w:rsidP="00AF35F1">
      <w:pPr>
        <w:spacing w:after="0"/>
        <w:rPr>
          <w:rFonts w:ascii="Times New Roman" w:hAnsi="Times New Roman" w:cs="Times New Roman"/>
          <w:b/>
        </w:rPr>
      </w:pPr>
      <w:r>
        <w:rPr>
          <w:rFonts w:ascii="Times New Roman" w:hAnsi="Times New Roman" w:cs="Times New Roman"/>
          <w:b/>
        </w:rPr>
        <w:t>Opgave 4</w:t>
      </w:r>
      <w:r w:rsidR="005B2F6C" w:rsidRPr="005B2F6C">
        <w:rPr>
          <w:rFonts w:ascii="Times New Roman" w:hAnsi="Times New Roman" w:cs="Times New Roman"/>
          <w:b/>
        </w:rPr>
        <w:t>.2</w:t>
      </w:r>
    </w:p>
    <w:p w:rsidR="005B2F6C" w:rsidRDefault="005B2F6C" w:rsidP="005B2F6C">
      <w:pPr>
        <w:spacing w:after="0"/>
        <w:ind w:left="705" w:hanging="705"/>
        <w:rPr>
          <w:rFonts w:ascii="Times New Roman" w:hAnsi="Times New Roman" w:cs="Times New Roman"/>
        </w:rPr>
      </w:pPr>
      <w:r w:rsidRPr="005B2F6C">
        <w:rPr>
          <w:rFonts w:ascii="Times New Roman" w:hAnsi="Times New Roman" w:cs="Times New Roman"/>
        </w:rPr>
        <w:t>A</w:t>
      </w:r>
      <w:r w:rsidRPr="005B2F6C">
        <w:rPr>
          <w:rFonts w:ascii="Times New Roman" w:hAnsi="Times New Roman" w:cs="Times New Roman"/>
        </w:rPr>
        <w:tab/>
      </w:r>
      <w:r>
        <w:rPr>
          <w:rFonts w:ascii="Times New Roman" w:hAnsi="Times New Roman" w:cs="Times New Roman"/>
        </w:rPr>
        <w:t xml:space="preserve">De </w:t>
      </w:r>
      <w:r w:rsidRPr="005B2F6C">
        <w:rPr>
          <w:rFonts w:ascii="Times New Roman" w:hAnsi="Times New Roman" w:cs="Times New Roman"/>
        </w:rPr>
        <w:t xml:space="preserve">handelsonderneming </w:t>
      </w:r>
      <w:r>
        <w:rPr>
          <w:rFonts w:ascii="Times New Roman" w:hAnsi="Times New Roman" w:cs="Times New Roman"/>
        </w:rPr>
        <w:t xml:space="preserve">heeft als belangrijk kenmerk dat er </w:t>
      </w:r>
      <w:r w:rsidRPr="005B2F6C">
        <w:rPr>
          <w:rFonts w:ascii="Times New Roman" w:hAnsi="Times New Roman" w:cs="Times New Roman"/>
        </w:rPr>
        <w:t>geen sprake van een technisch omzettingsproces</w:t>
      </w:r>
      <w:r w:rsidR="00AB5554">
        <w:rPr>
          <w:rFonts w:ascii="Times New Roman" w:hAnsi="Times New Roman" w:cs="Times New Roman"/>
        </w:rPr>
        <w:t>.</w:t>
      </w:r>
    </w:p>
    <w:p w:rsidR="005B2F6C" w:rsidRDefault="005B2F6C" w:rsidP="00AF35F1">
      <w:pPr>
        <w:spacing w:after="0"/>
        <w:rPr>
          <w:rFonts w:ascii="Times New Roman" w:hAnsi="Times New Roman" w:cs="Times New Roman"/>
        </w:rPr>
      </w:pPr>
    </w:p>
    <w:p w:rsidR="005B2F6C" w:rsidRPr="005B2F6C" w:rsidRDefault="005B2F6C" w:rsidP="00AF35F1">
      <w:pPr>
        <w:spacing w:after="0"/>
        <w:rPr>
          <w:rFonts w:ascii="Times New Roman" w:hAnsi="Times New Roman" w:cs="Times New Roman"/>
          <w:b/>
        </w:rPr>
      </w:pPr>
      <w:r w:rsidRPr="005B2F6C">
        <w:rPr>
          <w:rFonts w:ascii="Times New Roman" w:hAnsi="Times New Roman" w:cs="Times New Roman"/>
          <w:b/>
        </w:rPr>
        <w:t xml:space="preserve">Opgave </w:t>
      </w:r>
      <w:r w:rsidR="00AB5554">
        <w:rPr>
          <w:rFonts w:ascii="Times New Roman" w:hAnsi="Times New Roman" w:cs="Times New Roman"/>
          <w:b/>
        </w:rPr>
        <w:t>4</w:t>
      </w:r>
      <w:r w:rsidRPr="005B2F6C">
        <w:rPr>
          <w:rFonts w:ascii="Times New Roman" w:hAnsi="Times New Roman" w:cs="Times New Roman"/>
          <w:b/>
        </w:rPr>
        <w:t>.3</w:t>
      </w:r>
    </w:p>
    <w:p w:rsidR="005B2F6C" w:rsidRDefault="003974F6" w:rsidP="003974F6">
      <w:pPr>
        <w:spacing w:after="0"/>
        <w:ind w:left="705" w:hanging="705"/>
        <w:rPr>
          <w:rFonts w:ascii="Times New Roman" w:hAnsi="Times New Roman" w:cs="Times New Roman"/>
        </w:rPr>
      </w:pPr>
      <w:r w:rsidRPr="003974F6">
        <w:rPr>
          <w:rFonts w:ascii="Times New Roman" w:hAnsi="Times New Roman" w:cs="Times New Roman"/>
        </w:rPr>
        <w:t>B</w:t>
      </w:r>
      <w:r w:rsidRPr="003974F6">
        <w:rPr>
          <w:rFonts w:ascii="Times New Roman" w:hAnsi="Times New Roman" w:cs="Times New Roman"/>
        </w:rPr>
        <w:tab/>
        <w:t xml:space="preserve">Stelling I is onjuist, want de </w:t>
      </w:r>
      <w:proofErr w:type="spellStart"/>
      <w:r w:rsidRPr="003974F6">
        <w:rPr>
          <w:rFonts w:ascii="Times New Roman" w:hAnsi="Times New Roman" w:cs="Times New Roman"/>
        </w:rPr>
        <w:t>waardekringloop</w:t>
      </w:r>
      <w:proofErr w:type="spellEnd"/>
      <w:r w:rsidRPr="003974F6">
        <w:rPr>
          <w:rFonts w:ascii="Times New Roman" w:hAnsi="Times New Roman" w:cs="Times New Roman"/>
        </w:rPr>
        <w:t xml:space="preserve"> bestaat uit de verschillende verbanden tussen de geldbeweging en de goederenbeweging in de onderneming. Stelling II is juist.</w:t>
      </w:r>
    </w:p>
    <w:p w:rsidR="005B2F6C" w:rsidRDefault="005B2F6C" w:rsidP="00AF35F1">
      <w:pPr>
        <w:spacing w:after="0"/>
        <w:rPr>
          <w:rFonts w:ascii="Times New Roman" w:hAnsi="Times New Roman" w:cs="Times New Roman"/>
        </w:rPr>
      </w:pPr>
    </w:p>
    <w:p w:rsidR="003974F6" w:rsidRPr="003974F6" w:rsidRDefault="003974F6" w:rsidP="00AF35F1">
      <w:pPr>
        <w:spacing w:after="0"/>
        <w:rPr>
          <w:rFonts w:ascii="Times New Roman" w:hAnsi="Times New Roman" w:cs="Times New Roman"/>
          <w:b/>
        </w:rPr>
      </w:pPr>
      <w:r w:rsidRPr="003974F6">
        <w:rPr>
          <w:rFonts w:ascii="Times New Roman" w:hAnsi="Times New Roman" w:cs="Times New Roman"/>
          <w:b/>
        </w:rPr>
        <w:t xml:space="preserve">Opgave </w:t>
      </w:r>
      <w:r w:rsidR="00AB5554">
        <w:rPr>
          <w:rFonts w:ascii="Times New Roman" w:hAnsi="Times New Roman" w:cs="Times New Roman"/>
          <w:b/>
        </w:rPr>
        <w:t>4</w:t>
      </w:r>
      <w:r w:rsidRPr="003974F6">
        <w:rPr>
          <w:rFonts w:ascii="Times New Roman" w:hAnsi="Times New Roman" w:cs="Times New Roman"/>
          <w:b/>
        </w:rPr>
        <w:t>.4</w:t>
      </w:r>
    </w:p>
    <w:p w:rsidR="003974F6" w:rsidRDefault="00A26A8C" w:rsidP="00A26A8C">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Stelling I is onjuist, want bij een handelsonderneming is geen sprake van een technisch omzettingsproces. Stelling II is ook onjuist, want bij een dienstverlenende onderneming staat centraal dat er geen doorstroom van fysieke goederen is.</w:t>
      </w:r>
    </w:p>
    <w:p w:rsidR="00A26A8C" w:rsidRDefault="00A26A8C" w:rsidP="00A26A8C">
      <w:pPr>
        <w:spacing w:after="0"/>
        <w:ind w:left="705" w:hanging="705"/>
        <w:rPr>
          <w:rFonts w:ascii="Times New Roman" w:hAnsi="Times New Roman" w:cs="Times New Roman"/>
        </w:rPr>
      </w:pPr>
    </w:p>
    <w:p w:rsidR="00A26A8C" w:rsidRPr="00A26A8C"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A26A8C" w:rsidRPr="00A26A8C">
        <w:rPr>
          <w:rFonts w:ascii="Times New Roman" w:hAnsi="Times New Roman" w:cs="Times New Roman"/>
          <w:b/>
        </w:rPr>
        <w:t>.5</w:t>
      </w:r>
    </w:p>
    <w:p w:rsidR="00A26A8C" w:rsidRDefault="007E00BF" w:rsidP="00A26A8C">
      <w:pPr>
        <w:spacing w:after="0"/>
        <w:ind w:left="705" w:hanging="705"/>
        <w:rPr>
          <w:rFonts w:ascii="Times New Roman" w:hAnsi="Times New Roman" w:cs="Times New Roman"/>
        </w:rPr>
      </w:pPr>
      <w:r w:rsidRPr="007E00BF">
        <w:rPr>
          <w:rFonts w:ascii="Times New Roman" w:hAnsi="Times New Roman" w:cs="Times New Roman"/>
        </w:rPr>
        <w:t>B</w:t>
      </w:r>
      <w:r w:rsidRPr="007E00BF">
        <w:rPr>
          <w:rFonts w:ascii="Times New Roman" w:hAnsi="Times New Roman" w:cs="Times New Roman"/>
        </w:rPr>
        <w:tab/>
        <w:t>Het beheer van het kasgeld is een bewarende functie. De kassier kan het geld weliswaar gebruiken om betalingen te doen, maar desondanks is er dan nog geen sprake van een beschikkende functie, aangezien hij niet zelf mag bepalen waaraan het geld wordt uitgegeven.</w:t>
      </w:r>
    </w:p>
    <w:p w:rsidR="007E00BF" w:rsidRDefault="007E00BF" w:rsidP="00A26A8C">
      <w:pPr>
        <w:spacing w:after="0"/>
        <w:ind w:left="705" w:hanging="705"/>
        <w:rPr>
          <w:rFonts w:ascii="Times New Roman" w:hAnsi="Times New Roman" w:cs="Times New Roman"/>
        </w:rPr>
      </w:pPr>
    </w:p>
    <w:p w:rsidR="007E00BF" w:rsidRPr="007E00BF"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7E00BF" w:rsidRPr="007E00BF">
        <w:rPr>
          <w:rFonts w:ascii="Times New Roman" w:hAnsi="Times New Roman" w:cs="Times New Roman"/>
          <w:b/>
        </w:rPr>
        <w:t>.6</w:t>
      </w:r>
    </w:p>
    <w:p w:rsidR="007E00BF" w:rsidRDefault="00B46B6B" w:rsidP="00A26A8C">
      <w:pPr>
        <w:spacing w:after="0"/>
        <w:ind w:left="705" w:hanging="705"/>
        <w:rPr>
          <w:rFonts w:ascii="Times New Roman" w:hAnsi="Times New Roman" w:cs="Times New Roman"/>
        </w:rPr>
      </w:pPr>
      <w:r w:rsidRPr="00B46B6B">
        <w:rPr>
          <w:rFonts w:ascii="Times New Roman" w:hAnsi="Times New Roman" w:cs="Times New Roman"/>
        </w:rPr>
        <w:t>A</w:t>
      </w:r>
      <w:r w:rsidRPr="00B46B6B">
        <w:rPr>
          <w:rFonts w:ascii="Times New Roman" w:hAnsi="Times New Roman" w:cs="Times New Roman"/>
        </w:rPr>
        <w:tab/>
        <w:t>Het plaatsen van een inkooporder is een beschikkende functie, omdat de inkoopmedewerker hierbij ‘beschikt’ over het geld van de onderneming. De inkoop leidt immer</w:t>
      </w:r>
      <w:r>
        <w:rPr>
          <w:rFonts w:ascii="Times New Roman" w:hAnsi="Times New Roman" w:cs="Times New Roman"/>
        </w:rPr>
        <w:t>s tot een betalingsverplichting.</w:t>
      </w:r>
    </w:p>
    <w:p w:rsidR="00B46B6B" w:rsidRDefault="00B46B6B" w:rsidP="00A26A8C">
      <w:pPr>
        <w:spacing w:after="0"/>
        <w:ind w:left="705" w:hanging="705"/>
        <w:rPr>
          <w:rFonts w:ascii="Times New Roman" w:hAnsi="Times New Roman" w:cs="Times New Roman"/>
        </w:rPr>
      </w:pPr>
    </w:p>
    <w:p w:rsidR="00B46B6B" w:rsidRPr="00B46B6B"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B46B6B" w:rsidRPr="00B46B6B">
        <w:rPr>
          <w:rFonts w:ascii="Times New Roman" w:hAnsi="Times New Roman" w:cs="Times New Roman"/>
          <w:b/>
        </w:rPr>
        <w:t>.7</w:t>
      </w:r>
    </w:p>
    <w:p w:rsidR="00B46B6B" w:rsidRDefault="00552A84" w:rsidP="00A26A8C">
      <w:pPr>
        <w:spacing w:after="0"/>
        <w:ind w:left="705" w:hanging="705"/>
        <w:rPr>
          <w:rFonts w:ascii="Times New Roman" w:hAnsi="Times New Roman" w:cs="Times New Roman"/>
        </w:rPr>
      </w:pPr>
      <w:r w:rsidRPr="00552A84">
        <w:rPr>
          <w:rFonts w:ascii="Times New Roman" w:hAnsi="Times New Roman" w:cs="Times New Roman"/>
        </w:rPr>
        <w:t>B</w:t>
      </w:r>
      <w:r w:rsidRPr="00552A84">
        <w:rPr>
          <w:rFonts w:ascii="Times New Roman" w:hAnsi="Times New Roman" w:cs="Times New Roman"/>
        </w:rPr>
        <w:tab/>
        <w:t>Bij een cijferbeoordeling worden de werkelijke resultaten vergeleken met normen, budgetten en voorcalculaties.</w:t>
      </w:r>
    </w:p>
    <w:p w:rsidR="00552A84" w:rsidRDefault="00552A84" w:rsidP="00A26A8C">
      <w:pPr>
        <w:spacing w:after="0"/>
        <w:ind w:left="705" w:hanging="705"/>
        <w:rPr>
          <w:rFonts w:ascii="Times New Roman" w:hAnsi="Times New Roman" w:cs="Times New Roman"/>
        </w:rPr>
      </w:pPr>
    </w:p>
    <w:p w:rsidR="00552A84" w:rsidRPr="00552A84"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552A84" w:rsidRPr="00552A84">
        <w:rPr>
          <w:rFonts w:ascii="Times New Roman" w:hAnsi="Times New Roman" w:cs="Times New Roman"/>
          <w:b/>
        </w:rPr>
        <w:t>.8</w:t>
      </w:r>
    </w:p>
    <w:p w:rsidR="00552A84" w:rsidRDefault="003353CF" w:rsidP="00A26A8C">
      <w:pPr>
        <w:spacing w:after="0"/>
        <w:ind w:left="705" w:hanging="705"/>
        <w:rPr>
          <w:rFonts w:ascii="Times New Roman" w:hAnsi="Times New Roman" w:cs="Times New Roman"/>
        </w:rPr>
      </w:pPr>
      <w:r w:rsidRPr="003353CF">
        <w:rPr>
          <w:rFonts w:ascii="Times New Roman" w:hAnsi="Times New Roman" w:cs="Times New Roman"/>
        </w:rPr>
        <w:t>C</w:t>
      </w:r>
      <w:r w:rsidRPr="003353CF">
        <w:rPr>
          <w:rFonts w:ascii="Times New Roman" w:hAnsi="Times New Roman" w:cs="Times New Roman"/>
        </w:rPr>
        <w:tab/>
        <w:t xml:space="preserve">De BETA-formule is een </w:t>
      </w:r>
      <w:proofErr w:type="spellStart"/>
      <w:r w:rsidRPr="003353CF">
        <w:rPr>
          <w:rFonts w:ascii="Times New Roman" w:hAnsi="Times New Roman" w:cs="Times New Roman"/>
        </w:rPr>
        <w:t>verbandscontrole</w:t>
      </w:r>
      <w:proofErr w:type="spellEnd"/>
      <w:r w:rsidRPr="003353CF">
        <w:rPr>
          <w:rFonts w:ascii="Times New Roman" w:hAnsi="Times New Roman" w:cs="Times New Roman"/>
        </w:rPr>
        <w:t>. Hierbij wordt een verband gelegd tussen de begin- en de eindvoorraad.</w:t>
      </w:r>
    </w:p>
    <w:p w:rsidR="003353CF" w:rsidRDefault="003353CF" w:rsidP="00A26A8C">
      <w:pPr>
        <w:spacing w:after="0"/>
        <w:ind w:left="705" w:hanging="705"/>
        <w:rPr>
          <w:rFonts w:ascii="Times New Roman" w:hAnsi="Times New Roman" w:cs="Times New Roman"/>
        </w:rPr>
      </w:pPr>
    </w:p>
    <w:p w:rsidR="003353CF" w:rsidRPr="003353CF"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3353CF" w:rsidRPr="003353CF">
        <w:rPr>
          <w:rFonts w:ascii="Times New Roman" w:hAnsi="Times New Roman" w:cs="Times New Roman"/>
          <w:b/>
        </w:rPr>
        <w:t>.9</w:t>
      </w:r>
    </w:p>
    <w:p w:rsidR="003353CF" w:rsidRDefault="00954669" w:rsidP="00A26A8C">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Met een ontstaanscontrole wordt vastgesteld of de prestatie op een ingeboekte inkoopfactuur daadwerkelijk is afgenomen.</w:t>
      </w:r>
    </w:p>
    <w:p w:rsidR="00954669" w:rsidRDefault="00954669" w:rsidP="00A26A8C">
      <w:pPr>
        <w:spacing w:after="0"/>
        <w:ind w:left="705" w:hanging="705"/>
        <w:rPr>
          <w:rFonts w:ascii="Times New Roman" w:hAnsi="Times New Roman" w:cs="Times New Roman"/>
        </w:rPr>
      </w:pPr>
    </w:p>
    <w:p w:rsidR="00954669" w:rsidRPr="00954669"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954669" w:rsidRPr="00954669">
        <w:rPr>
          <w:rFonts w:ascii="Times New Roman" w:hAnsi="Times New Roman" w:cs="Times New Roman"/>
          <w:b/>
        </w:rPr>
        <w:t>.10</w:t>
      </w:r>
    </w:p>
    <w:p w:rsidR="00954669" w:rsidRDefault="00400FC9" w:rsidP="00A26A8C">
      <w:pPr>
        <w:spacing w:after="0"/>
        <w:ind w:left="705" w:hanging="705"/>
        <w:rPr>
          <w:rFonts w:ascii="Times New Roman" w:hAnsi="Times New Roman" w:cs="Times New Roman"/>
        </w:rPr>
      </w:pPr>
      <w:r w:rsidRPr="00400FC9">
        <w:rPr>
          <w:rFonts w:ascii="Times New Roman" w:hAnsi="Times New Roman" w:cs="Times New Roman"/>
        </w:rPr>
        <w:t>A</w:t>
      </w:r>
      <w:r w:rsidRPr="00400FC9">
        <w:rPr>
          <w:rFonts w:ascii="Times New Roman" w:hAnsi="Times New Roman" w:cs="Times New Roman"/>
        </w:rPr>
        <w:tab/>
        <w:t xml:space="preserve">Functiescheiding is een organisatorische maatregel, die vooraf wordt genomen. De </w:t>
      </w:r>
      <w:proofErr w:type="spellStart"/>
      <w:r w:rsidRPr="00400FC9">
        <w:rPr>
          <w:rFonts w:ascii="Times New Roman" w:hAnsi="Times New Roman" w:cs="Times New Roman"/>
        </w:rPr>
        <w:t>verbandscontrole</w:t>
      </w:r>
      <w:proofErr w:type="spellEnd"/>
      <w:r w:rsidRPr="00400FC9">
        <w:rPr>
          <w:rFonts w:ascii="Times New Roman" w:hAnsi="Times New Roman" w:cs="Times New Roman"/>
        </w:rPr>
        <w:t>, cijferbeoordeling en inventarisatie vallen onder de controlehandelingen, die achteraf plaatsvinden.</w:t>
      </w:r>
    </w:p>
    <w:p w:rsidR="00400FC9" w:rsidRDefault="00400FC9" w:rsidP="00A26A8C">
      <w:pPr>
        <w:spacing w:after="0"/>
        <w:ind w:left="705" w:hanging="705"/>
        <w:rPr>
          <w:rFonts w:ascii="Times New Roman" w:hAnsi="Times New Roman" w:cs="Times New Roman"/>
        </w:rPr>
      </w:pPr>
    </w:p>
    <w:p w:rsidR="00400FC9" w:rsidRPr="00400FC9" w:rsidRDefault="00AB5554" w:rsidP="00A26A8C">
      <w:pPr>
        <w:spacing w:after="0"/>
        <w:ind w:left="705" w:hanging="705"/>
        <w:rPr>
          <w:rFonts w:ascii="Times New Roman" w:hAnsi="Times New Roman" w:cs="Times New Roman"/>
          <w:b/>
        </w:rPr>
      </w:pPr>
      <w:r>
        <w:rPr>
          <w:rFonts w:ascii="Times New Roman" w:hAnsi="Times New Roman" w:cs="Times New Roman"/>
          <w:b/>
        </w:rPr>
        <w:lastRenderedPageBreak/>
        <w:t>Opgave 4</w:t>
      </w:r>
      <w:r w:rsidR="00400FC9" w:rsidRPr="00400FC9">
        <w:rPr>
          <w:rFonts w:ascii="Times New Roman" w:hAnsi="Times New Roman" w:cs="Times New Roman"/>
          <w:b/>
        </w:rPr>
        <w:t>.11</w:t>
      </w:r>
    </w:p>
    <w:p w:rsidR="00400FC9" w:rsidRDefault="00A15AA1" w:rsidP="00A15AA1">
      <w:pPr>
        <w:pStyle w:val="Lijstalinea"/>
        <w:numPr>
          <w:ilvl w:val="0"/>
          <w:numId w:val="26"/>
        </w:numPr>
        <w:spacing w:after="0"/>
        <w:rPr>
          <w:rFonts w:ascii="Times New Roman" w:hAnsi="Times New Roman" w:cs="Times New Roman"/>
        </w:rPr>
      </w:pPr>
      <w:r>
        <w:rPr>
          <w:rFonts w:ascii="Times New Roman" w:hAnsi="Times New Roman" w:cs="Times New Roman"/>
        </w:rPr>
        <w:t>De 5 typologieën van Starreveld:</w:t>
      </w:r>
    </w:p>
    <w:p w:rsidR="00A15AA1" w:rsidRPr="00A15AA1" w:rsidRDefault="00A15AA1" w:rsidP="00771681">
      <w:pPr>
        <w:pStyle w:val="Lijstalinea"/>
        <w:numPr>
          <w:ilvl w:val="0"/>
          <w:numId w:val="27"/>
        </w:numPr>
        <w:spacing w:after="0"/>
        <w:ind w:left="709"/>
        <w:rPr>
          <w:rFonts w:ascii="Times New Roman" w:hAnsi="Times New Roman" w:cs="Times New Roman"/>
        </w:rPr>
      </w:pPr>
      <w:r w:rsidRPr="00A15AA1">
        <w:rPr>
          <w:rFonts w:ascii="Times New Roman" w:hAnsi="Times New Roman" w:cs="Times New Roman"/>
        </w:rPr>
        <w:t>handelsonderneming;</w:t>
      </w:r>
    </w:p>
    <w:p w:rsidR="00A15AA1" w:rsidRPr="00A15AA1" w:rsidRDefault="00A15AA1" w:rsidP="00771681">
      <w:pPr>
        <w:pStyle w:val="Lijstalinea"/>
        <w:numPr>
          <w:ilvl w:val="0"/>
          <w:numId w:val="27"/>
        </w:numPr>
        <w:spacing w:after="0"/>
        <w:ind w:left="709"/>
        <w:rPr>
          <w:rFonts w:ascii="Times New Roman" w:hAnsi="Times New Roman" w:cs="Times New Roman"/>
        </w:rPr>
      </w:pPr>
      <w:r w:rsidRPr="00A15AA1">
        <w:rPr>
          <w:rFonts w:ascii="Times New Roman" w:hAnsi="Times New Roman" w:cs="Times New Roman"/>
        </w:rPr>
        <w:t>dienstverlenende onderneming;</w:t>
      </w:r>
    </w:p>
    <w:p w:rsidR="00A15AA1" w:rsidRPr="00A15AA1" w:rsidRDefault="00A15AA1" w:rsidP="00771681">
      <w:pPr>
        <w:pStyle w:val="Lijstalinea"/>
        <w:numPr>
          <w:ilvl w:val="0"/>
          <w:numId w:val="27"/>
        </w:numPr>
        <w:spacing w:after="0"/>
        <w:ind w:left="709"/>
        <w:rPr>
          <w:rFonts w:ascii="Times New Roman" w:hAnsi="Times New Roman" w:cs="Times New Roman"/>
        </w:rPr>
      </w:pPr>
      <w:r w:rsidRPr="00A15AA1">
        <w:rPr>
          <w:rFonts w:ascii="Times New Roman" w:hAnsi="Times New Roman" w:cs="Times New Roman"/>
        </w:rPr>
        <w:t>productieonderneming;</w:t>
      </w:r>
    </w:p>
    <w:p w:rsidR="00A15AA1" w:rsidRPr="00A15AA1" w:rsidRDefault="00A15AA1" w:rsidP="00771681">
      <w:pPr>
        <w:pStyle w:val="Lijstalinea"/>
        <w:numPr>
          <w:ilvl w:val="0"/>
          <w:numId w:val="27"/>
        </w:numPr>
        <w:spacing w:after="0"/>
        <w:ind w:left="709"/>
        <w:rPr>
          <w:rFonts w:ascii="Times New Roman" w:hAnsi="Times New Roman" w:cs="Times New Roman"/>
        </w:rPr>
      </w:pPr>
      <w:r w:rsidRPr="00A15AA1">
        <w:rPr>
          <w:rFonts w:ascii="Times New Roman" w:hAnsi="Times New Roman" w:cs="Times New Roman"/>
        </w:rPr>
        <w:t>agrarische onderneming;</w:t>
      </w:r>
    </w:p>
    <w:p w:rsidR="00A15AA1" w:rsidRPr="00A15AA1" w:rsidRDefault="00A15AA1" w:rsidP="00771681">
      <w:pPr>
        <w:pStyle w:val="Lijstalinea"/>
        <w:numPr>
          <w:ilvl w:val="0"/>
          <w:numId w:val="27"/>
        </w:numPr>
        <w:spacing w:after="0"/>
        <w:ind w:left="709"/>
        <w:rPr>
          <w:rFonts w:ascii="Times New Roman" w:hAnsi="Times New Roman" w:cs="Times New Roman"/>
        </w:rPr>
      </w:pPr>
      <w:r w:rsidRPr="00A15AA1">
        <w:rPr>
          <w:rFonts w:ascii="Times New Roman" w:hAnsi="Times New Roman" w:cs="Times New Roman"/>
        </w:rPr>
        <w:t>financiële instelling.</w:t>
      </w:r>
    </w:p>
    <w:p w:rsidR="00400FC9" w:rsidRDefault="00400FC9" w:rsidP="00A26A8C">
      <w:pPr>
        <w:spacing w:after="0"/>
        <w:ind w:left="705" w:hanging="705"/>
        <w:rPr>
          <w:rFonts w:ascii="Times New Roman" w:hAnsi="Times New Roman" w:cs="Times New Roman"/>
        </w:rPr>
      </w:pPr>
    </w:p>
    <w:p w:rsidR="00400FC9" w:rsidRPr="00771681" w:rsidRDefault="00512AA4" w:rsidP="00771681">
      <w:pPr>
        <w:pStyle w:val="Lijstalinea"/>
        <w:numPr>
          <w:ilvl w:val="0"/>
          <w:numId w:val="26"/>
        </w:numPr>
        <w:spacing w:after="0"/>
        <w:rPr>
          <w:rFonts w:ascii="Times New Roman" w:hAnsi="Times New Roman" w:cs="Times New Roman"/>
        </w:rPr>
      </w:pPr>
      <w:r w:rsidRPr="00771681">
        <w:rPr>
          <w:rFonts w:ascii="Times New Roman" w:hAnsi="Times New Roman" w:cs="Times New Roman"/>
          <w:i/>
        </w:rPr>
        <w:t>Handelsonderneming</w:t>
      </w:r>
    </w:p>
    <w:p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doorstroom van goederen;</w:t>
      </w:r>
    </w:p>
    <w:p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geen technisch omzettingsproces;</w:t>
      </w:r>
    </w:p>
    <w:p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onderscheid tussen groot- en detailhandel.</w:t>
      </w:r>
    </w:p>
    <w:p w:rsidR="00512AA4" w:rsidRDefault="00512AA4" w:rsidP="00512AA4">
      <w:pPr>
        <w:spacing w:after="0"/>
        <w:rPr>
          <w:rFonts w:ascii="Times New Roman" w:hAnsi="Times New Roman" w:cs="Times New Roman"/>
        </w:rPr>
      </w:pPr>
    </w:p>
    <w:p w:rsidR="00512AA4" w:rsidRPr="00512AA4" w:rsidRDefault="00512AA4" w:rsidP="00771681">
      <w:pPr>
        <w:spacing w:after="0"/>
        <w:ind w:left="349"/>
        <w:rPr>
          <w:rFonts w:ascii="Times New Roman" w:hAnsi="Times New Roman" w:cs="Times New Roman"/>
          <w:i/>
        </w:rPr>
      </w:pPr>
      <w:r w:rsidRPr="00512AA4">
        <w:rPr>
          <w:rFonts w:ascii="Times New Roman" w:hAnsi="Times New Roman" w:cs="Times New Roman"/>
          <w:i/>
        </w:rPr>
        <w:t>Dienstverlenende onderneming</w:t>
      </w:r>
    </w:p>
    <w:p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geen doorstroom van fysieke goederen;</w:t>
      </w:r>
    </w:p>
    <w:p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áls er al een goederenbeweging is, is het dienstverlenende karakter sterk overheersend.</w:t>
      </w:r>
    </w:p>
    <w:p w:rsidR="00512AA4" w:rsidRDefault="00512AA4" w:rsidP="00512AA4">
      <w:pPr>
        <w:spacing w:after="0"/>
        <w:ind w:left="720"/>
        <w:rPr>
          <w:rFonts w:ascii="Times New Roman" w:hAnsi="Times New Roman" w:cs="Times New Roman"/>
        </w:rPr>
      </w:pPr>
    </w:p>
    <w:p w:rsidR="00512AA4" w:rsidRDefault="00512AA4" w:rsidP="00771681">
      <w:pPr>
        <w:spacing w:after="0"/>
        <w:ind w:left="349"/>
        <w:rPr>
          <w:rFonts w:ascii="Times New Roman" w:hAnsi="Times New Roman" w:cs="Times New Roman"/>
          <w:i/>
        </w:rPr>
      </w:pPr>
      <w:r>
        <w:rPr>
          <w:rFonts w:ascii="Times New Roman" w:hAnsi="Times New Roman" w:cs="Times New Roman"/>
          <w:i/>
        </w:rPr>
        <w:t>Productieonderneming</w:t>
      </w:r>
    </w:p>
    <w:p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doorstroom van goederen;</w:t>
      </w:r>
    </w:p>
    <w:p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technisch omzettingsproces;</w:t>
      </w:r>
    </w:p>
    <w:p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onderscheid tussen massa- en stukproductie.</w:t>
      </w:r>
    </w:p>
    <w:p w:rsidR="00512AA4" w:rsidRDefault="00512AA4" w:rsidP="00512AA4">
      <w:pPr>
        <w:spacing w:after="0"/>
        <w:ind w:left="720"/>
        <w:rPr>
          <w:rFonts w:ascii="Times New Roman" w:hAnsi="Times New Roman" w:cs="Times New Roman"/>
        </w:rPr>
      </w:pPr>
    </w:p>
    <w:p w:rsidR="00512AA4" w:rsidRPr="00771681" w:rsidRDefault="00512AA4" w:rsidP="00771681">
      <w:pPr>
        <w:spacing w:after="0"/>
        <w:ind w:left="349"/>
        <w:rPr>
          <w:rFonts w:ascii="Times New Roman" w:hAnsi="Times New Roman" w:cs="Times New Roman"/>
          <w:i/>
        </w:rPr>
      </w:pPr>
      <w:r>
        <w:rPr>
          <w:rFonts w:ascii="Times New Roman" w:hAnsi="Times New Roman" w:cs="Times New Roman"/>
          <w:i/>
        </w:rPr>
        <w:t>Agrarische onderneming</w:t>
      </w:r>
    </w:p>
    <w:p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moeilijk beheersbare omstandigheden die een grote invloed hebben op de opbrengsten en de kosten.</w:t>
      </w:r>
    </w:p>
    <w:p w:rsidR="00512AA4" w:rsidRDefault="00512AA4" w:rsidP="00512AA4">
      <w:pPr>
        <w:spacing w:after="0"/>
        <w:rPr>
          <w:rFonts w:ascii="Times New Roman" w:hAnsi="Times New Roman" w:cs="Times New Roman"/>
        </w:rPr>
      </w:pPr>
    </w:p>
    <w:p w:rsidR="00512AA4" w:rsidRDefault="00512AA4" w:rsidP="00771681">
      <w:pPr>
        <w:spacing w:after="0"/>
        <w:ind w:left="349"/>
        <w:rPr>
          <w:rFonts w:ascii="Times New Roman" w:hAnsi="Times New Roman" w:cs="Times New Roman"/>
          <w:i/>
        </w:rPr>
      </w:pPr>
      <w:r>
        <w:rPr>
          <w:rFonts w:ascii="Times New Roman" w:hAnsi="Times New Roman" w:cs="Times New Roman"/>
          <w:i/>
        </w:rPr>
        <w:t>Financiële instelling</w:t>
      </w:r>
    </w:p>
    <w:p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restcategorie;</w:t>
      </w:r>
    </w:p>
    <w:p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geen verband tussen de geldstromen en een goederenbeweging.</w:t>
      </w:r>
    </w:p>
    <w:p w:rsidR="00512AA4" w:rsidRDefault="00512AA4" w:rsidP="00512AA4">
      <w:pPr>
        <w:spacing w:after="0"/>
        <w:rPr>
          <w:rFonts w:ascii="Times New Roman" w:hAnsi="Times New Roman" w:cs="Times New Roman"/>
        </w:rPr>
      </w:pPr>
    </w:p>
    <w:p w:rsidR="00512AA4" w:rsidRPr="00512AA4" w:rsidRDefault="00512AA4" w:rsidP="00512AA4">
      <w:pPr>
        <w:spacing w:after="0"/>
        <w:rPr>
          <w:rFonts w:ascii="Times New Roman" w:hAnsi="Times New Roman" w:cs="Times New Roman"/>
          <w:b/>
        </w:rPr>
      </w:pPr>
      <w:r>
        <w:rPr>
          <w:rFonts w:ascii="Times New Roman" w:hAnsi="Times New Roman" w:cs="Times New Roman"/>
          <w:b/>
        </w:rPr>
        <w:t xml:space="preserve">Opgave </w:t>
      </w:r>
      <w:r w:rsidR="00AB5554">
        <w:rPr>
          <w:rFonts w:ascii="Times New Roman" w:hAnsi="Times New Roman" w:cs="Times New Roman"/>
          <w:b/>
        </w:rPr>
        <w:t>4</w:t>
      </w:r>
      <w:r>
        <w:rPr>
          <w:rFonts w:ascii="Times New Roman" w:hAnsi="Times New Roman" w:cs="Times New Roman"/>
          <w:b/>
        </w:rPr>
        <w:t>.12</w:t>
      </w:r>
    </w:p>
    <w:p w:rsidR="00552A84" w:rsidRDefault="00697018" w:rsidP="00771681">
      <w:pPr>
        <w:pStyle w:val="Lijstalinea"/>
        <w:numPr>
          <w:ilvl w:val="0"/>
          <w:numId w:val="28"/>
        </w:numPr>
        <w:spacing w:after="0"/>
        <w:ind w:left="360"/>
        <w:rPr>
          <w:rFonts w:ascii="Times New Roman" w:hAnsi="Times New Roman" w:cs="Times New Roman"/>
        </w:rPr>
      </w:pPr>
      <w:r>
        <w:rPr>
          <w:rFonts w:ascii="Times New Roman" w:hAnsi="Times New Roman" w:cs="Times New Roman"/>
        </w:rPr>
        <w:t>De waardenkringloop van een onderneming wordt gevormd door alle verbanden tussen de geld- en de goederenbeweging.</w:t>
      </w:r>
    </w:p>
    <w:p w:rsidR="00697018" w:rsidRDefault="00697018" w:rsidP="00771681">
      <w:pPr>
        <w:spacing w:after="0"/>
        <w:rPr>
          <w:rFonts w:ascii="Times New Roman" w:hAnsi="Times New Roman" w:cs="Times New Roman"/>
        </w:rPr>
      </w:pPr>
    </w:p>
    <w:p w:rsidR="00697018" w:rsidRPr="00697018" w:rsidRDefault="00AB5554" w:rsidP="00771681">
      <w:pPr>
        <w:pStyle w:val="Lijstalinea"/>
        <w:numPr>
          <w:ilvl w:val="0"/>
          <w:numId w:val="28"/>
        </w:numPr>
        <w:spacing w:after="0"/>
        <w:ind w:left="360"/>
        <w:rPr>
          <w:rFonts w:ascii="Times New Roman" w:hAnsi="Times New Roman" w:cs="Times New Roman"/>
        </w:rPr>
      </w:pPr>
      <w:r>
        <w:rPr>
          <w:rFonts w:ascii="Times New Roman" w:hAnsi="Times New Roman" w:cs="Times New Roman"/>
        </w:rPr>
        <w:t>Zie pagina 5</w:t>
      </w:r>
      <w:r w:rsidR="001A5A9E">
        <w:rPr>
          <w:rFonts w:ascii="Times New Roman" w:hAnsi="Times New Roman" w:cs="Times New Roman"/>
        </w:rPr>
        <w:t>1</w:t>
      </w:r>
      <w:r w:rsidR="00697018" w:rsidRPr="00697018">
        <w:rPr>
          <w:rFonts w:ascii="Times New Roman" w:hAnsi="Times New Roman" w:cs="Times New Roman"/>
        </w:rPr>
        <w:t xml:space="preserve"> van het theorieboek.</w:t>
      </w:r>
    </w:p>
    <w:p w:rsidR="00697018" w:rsidRPr="00697018" w:rsidRDefault="00697018" w:rsidP="00771681">
      <w:pPr>
        <w:pStyle w:val="Lijstalinea"/>
        <w:spacing w:after="0"/>
        <w:ind w:left="360"/>
        <w:rPr>
          <w:rFonts w:ascii="Times New Roman" w:hAnsi="Times New Roman" w:cs="Times New Roman"/>
        </w:rPr>
      </w:pPr>
    </w:p>
    <w:p w:rsidR="00697018" w:rsidRDefault="00697018" w:rsidP="00771681">
      <w:pPr>
        <w:pStyle w:val="Lijstalinea"/>
        <w:numPr>
          <w:ilvl w:val="0"/>
          <w:numId w:val="28"/>
        </w:numPr>
        <w:spacing w:after="0"/>
        <w:ind w:left="360"/>
        <w:rPr>
          <w:rFonts w:ascii="Times New Roman" w:hAnsi="Times New Roman" w:cs="Times New Roman"/>
        </w:rPr>
      </w:pPr>
      <w:r w:rsidRPr="00697018">
        <w:rPr>
          <w:rFonts w:ascii="Times New Roman" w:hAnsi="Times New Roman" w:cs="Times New Roman"/>
        </w:rPr>
        <w:t>De waardenkringloop van een productieonderneming wijkt af van een handelsonderneming. Een productieonderneming wordt gekenmerkt door een technisch omzettingsproces. Voor de weergave van de waardenkringloop betekent dat de voorraden gesplitst worden in voorraad grond- en hulpstoffen en voorraad eindproduct. Hiertussen bevindt zich de fase van het technisch omzettingsproces (productie).</w:t>
      </w:r>
    </w:p>
    <w:p w:rsidR="00AB5554" w:rsidRPr="00AB5554" w:rsidRDefault="00AB5554" w:rsidP="00AB5554">
      <w:pPr>
        <w:pStyle w:val="Lijstalinea"/>
        <w:rPr>
          <w:rFonts w:ascii="Times New Roman" w:hAnsi="Times New Roman" w:cs="Times New Roman"/>
        </w:rPr>
      </w:pPr>
    </w:p>
    <w:p w:rsidR="00AB5554" w:rsidRPr="00697018" w:rsidRDefault="00AB5554" w:rsidP="00771681">
      <w:pPr>
        <w:pStyle w:val="Lijstalinea"/>
        <w:numPr>
          <w:ilvl w:val="0"/>
          <w:numId w:val="28"/>
        </w:numPr>
        <w:spacing w:after="0"/>
        <w:ind w:left="426" w:hanging="426"/>
        <w:rPr>
          <w:rFonts w:ascii="Times New Roman" w:hAnsi="Times New Roman" w:cs="Times New Roman"/>
        </w:rPr>
      </w:pPr>
      <w:r>
        <w:rPr>
          <w:rFonts w:ascii="Times New Roman" w:hAnsi="Times New Roman" w:cs="Times New Roman"/>
        </w:rPr>
        <w:t>Zie pagina 53 van het theorieboek.</w:t>
      </w:r>
    </w:p>
    <w:p w:rsidR="00697018" w:rsidRDefault="00697018" w:rsidP="00697018">
      <w:pPr>
        <w:spacing w:after="0"/>
        <w:rPr>
          <w:rFonts w:ascii="Times New Roman" w:hAnsi="Times New Roman" w:cs="Times New Roman"/>
        </w:rPr>
      </w:pPr>
    </w:p>
    <w:p w:rsidR="00771681" w:rsidRDefault="00771681">
      <w:pPr>
        <w:rPr>
          <w:rFonts w:ascii="Times New Roman" w:hAnsi="Times New Roman" w:cs="Times New Roman"/>
          <w:b/>
        </w:rPr>
      </w:pPr>
      <w:r>
        <w:rPr>
          <w:rFonts w:ascii="Times New Roman" w:hAnsi="Times New Roman" w:cs="Times New Roman"/>
          <w:b/>
        </w:rPr>
        <w:br w:type="page"/>
      </w:r>
    </w:p>
    <w:p w:rsidR="001A5A9E" w:rsidRPr="001A5A9E" w:rsidRDefault="001A5A9E" w:rsidP="00697018">
      <w:pPr>
        <w:spacing w:after="0"/>
        <w:rPr>
          <w:rFonts w:ascii="Times New Roman" w:hAnsi="Times New Roman" w:cs="Times New Roman"/>
          <w:b/>
        </w:rPr>
      </w:pPr>
      <w:r w:rsidRPr="001A5A9E">
        <w:rPr>
          <w:rFonts w:ascii="Times New Roman" w:hAnsi="Times New Roman" w:cs="Times New Roman"/>
          <w:b/>
        </w:rPr>
        <w:lastRenderedPageBreak/>
        <w:t xml:space="preserve">Opgave </w:t>
      </w:r>
      <w:r w:rsidR="00AB5554">
        <w:rPr>
          <w:rFonts w:ascii="Times New Roman" w:hAnsi="Times New Roman" w:cs="Times New Roman"/>
          <w:b/>
        </w:rPr>
        <w:t>4</w:t>
      </w:r>
      <w:r w:rsidRPr="001A5A9E">
        <w:rPr>
          <w:rFonts w:ascii="Times New Roman" w:hAnsi="Times New Roman" w:cs="Times New Roman"/>
          <w:b/>
        </w:rPr>
        <w:t>.13</w:t>
      </w:r>
    </w:p>
    <w:p w:rsidR="00CD093E" w:rsidRDefault="00CD093E" w:rsidP="00CD093E">
      <w:pPr>
        <w:pStyle w:val="Lijstalinea"/>
        <w:numPr>
          <w:ilvl w:val="0"/>
          <w:numId w:val="29"/>
        </w:numPr>
        <w:spacing w:after="0"/>
        <w:rPr>
          <w:rFonts w:ascii="Times New Roman" w:hAnsi="Times New Roman" w:cs="Times New Roman"/>
        </w:rPr>
      </w:pPr>
      <w:r>
        <w:rPr>
          <w:rFonts w:ascii="Times New Roman" w:hAnsi="Times New Roman" w:cs="Times New Roman"/>
        </w:rPr>
        <w:t>Vijf functies:</w:t>
      </w:r>
    </w:p>
    <w:p w:rsidR="00CD093E" w:rsidRDefault="00CD093E" w:rsidP="00771681">
      <w:pPr>
        <w:pStyle w:val="Lijstalinea"/>
        <w:numPr>
          <w:ilvl w:val="0"/>
          <w:numId w:val="27"/>
        </w:numPr>
        <w:spacing w:after="0"/>
        <w:ind w:left="709"/>
        <w:rPr>
          <w:rFonts w:ascii="Times New Roman" w:hAnsi="Times New Roman" w:cs="Times New Roman"/>
        </w:rPr>
      </w:pPr>
      <w:r w:rsidRPr="00CD093E">
        <w:rPr>
          <w:rFonts w:ascii="Times New Roman" w:hAnsi="Times New Roman" w:cs="Times New Roman"/>
        </w:rPr>
        <w:t>beschikkende functie; dit betekent dat een medewerker de bevoegdheid heeft</w:t>
      </w:r>
      <w:r>
        <w:rPr>
          <w:rFonts w:ascii="Times New Roman" w:hAnsi="Times New Roman" w:cs="Times New Roman"/>
        </w:rPr>
        <w:t xml:space="preserve"> </w:t>
      </w:r>
      <w:r w:rsidRPr="00CD093E">
        <w:rPr>
          <w:rFonts w:ascii="Times New Roman" w:hAnsi="Times New Roman" w:cs="Times New Roman"/>
        </w:rPr>
        <w:t>om namens de organisatie bepa</w:t>
      </w:r>
      <w:r>
        <w:rPr>
          <w:rFonts w:ascii="Times New Roman" w:hAnsi="Times New Roman" w:cs="Times New Roman"/>
        </w:rPr>
        <w:t>alde verplichtingen aan te gaan;</w:t>
      </w:r>
    </w:p>
    <w:p w:rsidR="00CD093E" w:rsidRDefault="00CD093E" w:rsidP="00771681">
      <w:pPr>
        <w:pStyle w:val="Lijstalinea"/>
        <w:numPr>
          <w:ilvl w:val="0"/>
          <w:numId w:val="27"/>
        </w:numPr>
        <w:spacing w:after="0"/>
        <w:ind w:left="709"/>
        <w:rPr>
          <w:rFonts w:ascii="Times New Roman" w:hAnsi="Times New Roman" w:cs="Times New Roman"/>
        </w:rPr>
      </w:pPr>
      <w:r w:rsidRPr="00CD093E">
        <w:rPr>
          <w:rFonts w:ascii="Times New Roman" w:hAnsi="Times New Roman" w:cs="Times New Roman"/>
        </w:rPr>
        <w:t>bewarende functie; hierbij gaat het om het bewaren van goederen of geld;</w:t>
      </w:r>
    </w:p>
    <w:p w:rsidR="00CD093E" w:rsidRDefault="00CD093E" w:rsidP="00771681">
      <w:pPr>
        <w:pStyle w:val="Lijstalinea"/>
        <w:numPr>
          <w:ilvl w:val="0"/>
          <w:numId w:val="27"/>
        </w:numPr>
        <w:spacing w:after="0"/>
        <w:ind w:left="709"/>
        <w:rPr>
          <w:rFonts w:ascii="Times New Roman" w:hAnsi="Times New Roman" w:cs="Times New Roman"/>
        </w:rPr>
      </w:pPr>
      <w:r w:rsidRPr="00CD093E">
        <w:rPr>
          <w:rFonts w:ascii="Times New Roman" w:hAnsi="Times New Roman" w:cs="Times New Roman"/>
        </w:rPr>
        <w:t>uitvoerende functie; hierbij gaat het om de feitelijke activiteiten op de werkvloer;</w:t>
      </w:r>
    </w:p>
    <w:p w:rsidR="00CD093E" w:rsidRDefault="00CD093E" w:rsidP="00771681">
      <w:pPr>
        <w:pStyle w:val="Lijstalinea"/>
        <w:numPr>
          <w:ilvl w:val="0"/>
          <w:numId w:val="27"/>
        </w:numPr>
        <w:spacing w:after="0"/>
        <w:ind w:left="709"/>
        <w:rPr>
          <w:rFonts w:ascii="Times New Roman" w:hAnsi="Times New Roman" w:cs="Times New Roman"/>
        </w:rPr>
      </w:pPr>
      <w:r w:rsidRPr="00CD093E">
        <w:rPr>
          <w:rFonts w:ascii="Times New Roman" w:hAnsi="Times New Roman" w:cs="Times New Roman"/>
        </w:rPr>
        <w:t>registrerende functie; in iedere onderneming zijn één of meer medewerkers</w:t>
      </w:r>
      <w:r>
        <w:rPr>
          <w:rFonts w:ascii="Times New Roman" w:hAnsi="Times New Roman" w:cs="Times New Roman"/>
        </w:rPr>
        <w:t xml:space="preserve"> </w:t>
      </w:r>
      <w:r w:rsidRPr="00CD093E">
        <w:rPr>
          <w:rFonts w:ascii="Times New Roman" w:hAnsi="Times New Roman" w:cs="Times New Roman"/>
        </w:rPr>
        <w:t>specifiek belast met het vastleggen van alle transacti</w:t>
      </w:r>
      <w:r>
        <w:rPr>
          <w:rFonts w:ascii="Times New Roman" w:hAnsi="Times New Roman" w:cs="Times New Roman"/>
        </w:rPr>
        <w:t>es, handelingen en activiteiten;</w:t>
      </w:r>
    </w:p>
    <w:p w:rsidR="00697018" w:rsidRDefault="00CD093E" w:rsidP="00771681">
      <w:pPr>
        <w:pStyle w:val="Lijstalinea"/>
        <w:numPr>
          <w:ilvl w:val="0"/>
          <w:numId w:val="27"/>
        </w:numPr>
        <w:spacing w:after="0"/>
        <w:ind w:left="709"/>
        <w:rPr>
          <w:rFonts w:ascii="Times New Roman" w:hAnsi="Times New Roman" w:cs="Times New Roman"/>
        </w:rPr>
      </w:pPr>
      <w:r w:rsidRPr="00CD093E">
        <w:rPr>
          <w:rFonts w:ascii="Times New Roman" w:hAnsi="Times New Roman" w:cs="Times New Roman"/>
        </w:rPr>
        <w:t>controlerende functie; dit betekent dat een medewerker belast is met het houden</w:t>
      </w:r>
      <w:r>
        <w:rPr>
          <w:rFonts w:ascii="Times New Roman" w:hAnsi="Times New Roman" w:cs="Times New Roman"/>
        </w:rPr>
        <w:t xml:space="preserve"> </w:t>
      </w:r>
      <w:r w:rsidRPr="00CD093E">
        <w:rPr>
          <w:rFonts w:ascii="Times New Roman" w:hAnsi="Times New Roman" w:cs="Times New Roman"/>
        </w:rPr>
        <w:t>van direct of indirect toezicht en hierbij</w:t>
      </w:r>
      <w:r>
        <w:rPr>
          <w:rFonts w:ascii="Times New Roman" w:hAnsi="Times New Roman" w:cs="Times New Roman"/>
        </w:rPr>
        <w:t xml:space="preserve"> één of meer controles uitvoert.</w:t>
      </w:r>
    </w:p>
    <w:p w:rsidR="00CD093E" w:rsidRDefault="00CD093E" w:rsidP="00CD093E">
      <w:pPr>
        <w:spacing w:after="0"/>
        <w:rPr>
          <w:rFonts w:ascii="Times New Roman" w:hAnsi="Times New Roman" w:cs="Times New Roman"/>
        </w:rPr>
      </w:pPr>
    </w:p>
    <w:p w:rsidR="00CD093E" w:rsidRDefault="00CD093E" w:rsidP="00CD093E">
      <w:pPr>
        <w:pStyle w:val="Lijstalinea"/>
        <w:numPr>
          <w:ilvl w:val="0"/>
          <w:numId w:val="29"/>
        </w:numPr>
        <w:spacing w:after="0"/>
        <w:rPr>
          <w:rFonts w:ascii="Times New Roman" w:hAnsi="Times New Roman" w:cs="Times New Roman"/>
        </w:rPr>
      </w:pPr>
      <w:r>
        <w:rPr>
          <w:rFonts w:ascii="Times New Roman" w:hAnsi="Times New Roman" w:cs="Times New Roman"/>
        </w:rPr>
        <w:t>Andere organisatorische maatregelen:</w:t>
      </w:r>
    </w:p>
    <w:p w:rsidR="00AA6129" w:rsidRDefault="00AA6129" w:rsidP="00771681">
      <w:pPr>
        <w:pStyle w:val="Lijstalinea"/>
        <w:numPr>
          <w:ilvl w:val="0"/>
          <w:numId w:val="27"/>
        </w:numPr>
        <w:spacing w:after="0"/>
        <w:ind w:left="709"/>
        <w:rPr>
          <w:rFonts w:ascii="Times New Roman" w:hAnsi="Times New Roman" w:cs="Times New Roman"/>
        </w:rPr>
      </w:pPr>
      <w:r w:rsidRPr="00AA6129">
        <w:rPr>
          <w:rFonts w:ascii="Times New Roman" w:hAnsi="Times New Roman" w:cs="Times New Roman"/>
        </w:rPr>
        <w:t>het opstellen van duidelijke instructies en richtlijnen;</w:t>
      </w:r>
    </w:p>
    <w:p w:rsidR="00AA6129" w:rsidRDefault="00AA6129" w:rsidP="00771681">
      <w:pPr>
        <w:pStyle w:val="Lijstalinea"/>
        <w:numPr>
          <w:ilvl w:val="0"/>
          <w:numId w:val="27"/>
        </w:numPr>
        <w:spacing w:after="0"/>
        <w:ind w:left="709"/>
        <w:rPr>
          <w:rFonts w:ascii="Times New Roman" w:hAnsi="Times New Roman" w:cs="Times New Roman"/>
        </w:rPr>
      </w:pPr>
      <w:r w:rsidRPr="00AA6129">
        <w:rPr>
          <w:rFonts w:ascii="Times New Roman" w:hAnsi="Times New Roman" w:cs="Times New Roman"/>
        </w:rPr>
        <w:t>het schriftelijk vastleggen van bevoegdheden</w:t>
      </w:r>
      <w:r>
        <w:rPr>
          <w:rFonts w:ascii="Times New Roman" w:hAnsi="Times New Roman" w:cs="Times New Roman"/>
        </w:rPr>
        <w:t>;</w:t>
      </w:r>
    </w:p>
    <w:p w:rsidR="00AA6129" w:rsidRDefault="00AA6129" w:rsidP="00771681">
      <w:pPr>
        <w:pStyle w:val="Lijstalinea"/>
        <w:numPr>
          <w:ilvl w:val="0"/>
          <w:numId w:val="27"/>
        </w:numPr>
        <w:spacing w:after="0"/>
        <w:ind w:left="709"/>
        <w:rPr>
          <w:rFonts w:ascii="Times New Roman" w:hAnsi="Times New Roman" w:cs="Times New Roman"/>
        </w:rPr>
      </w:pPr>
      <w:r w:rsidRPr="00AA6129">
        <w:rPr>
          <w:rFonts w:ascii="Times New Roman" w:hAnsi="Times New Roman" w:cs="Times New Roman"/>
        </w:rPr>
        <w:t>het werken met gebruikersnamen en wachtwoorden;</w:t>
      </w:r>
    </w:p>
    <w:p w:rsidR="00AA6129" w:rsidRDefault="00AA6129" w:rsidP="00771681">
      <w:pPr>
        <w:pStyle w:val="Lijstalinea"/>
        <w:numPr>
          <w:ilvl w:val="0"/>
          <w:numId w:val="27"/>
        </w:numPr>
        <w:spacing w:after="0"/>
        <w:ind w:left="709"/>
        <w:rPr>
          <w:rFonts w:ascii="Times New Roman" w:hAnsi="Times New Roman" w:cs="Times New Roman"/>
        </w:rPr>
      </w:pPr>
      <w:r w:rsidRPr="00AA6129">
        <w:rPr>
          <w:rFonts w:ascii="Times New Roman" w:hAnsi="Times New Roman" w:cs="Times New Roman"/>
        </w:rPr>
        <w:t>het afsluiten van ruimten waarin geld en voorraden worden bewaard;</w:t>
      </w:r>
    </w:p>
    <w:p w:rsidR="00CD093E" w:rsidRPr="00AA6129" w:rsidRDefault="00AA6129" w:rsidP="00771681">
      <w:pPr>
        <w:pStyle w:val="Lijstalinea"/>
        <w:numPr>
          <w:ilvl w:val="0"/>
          <w:numId w:val="27"/>
        </w:numPr>
        <w:spacing w:after="0"/>
        <w:ind w:left="709"/>
        <w:rPr>
          <w:rFonts w:ascii="Times New Roman" w:hAnsi="Times New Roman" w:cs="Times New Roman"/>
        </w:rPr>
      </w:pPr>
      <w:r w:rsidRPr="00AA6129">
        <w:rPr>
          <w:rFonts w:ascii="Times New Roman" w:hAnsi="Times New Roman" w:cs="Times New Roman"/>
        </w:rPr>
        <w:t>het plaatse</w:t>
      </w:r>
      <w:r>
        <w:rPr>
          <w:rFonts w:ascii="Times New Roman" w:hAnsi="Times New Roman" w:cs="Times New Roman"/>
        </w:rPr>
        <w:t>n van alarmsystemen en camera’s.</w:t>
      </w:r>
    </w:p>
    <w:p w:rsidR="00697018" w:rsidRDefault="00697018" w:rsidP="00697018">
      <w:pPr>
        <w:spacing w:after="0"/>
        <w:rPr>
          <w:rFonts w:ascii="Times New Roman" w:hAnsi="Times New Roman" w:cs="Times New Roman"/>
        </w:rPr>
      </w:pPr>
    </w:p>
    <w:p w:rsidR="00AA6129" w:rsidRPr="00AA6129" w:rsidRDefault="00AB5554" w:rsidP="00697018">
      <w:pPr>
        <w:spacing w:after="0"/>
        <w:rPr>
          <w:rFonts w:ascii="Times New Roman" w:hAnsi="Times New Roman" w:cs="Times New Roman"/>
          <w:b/>
        </w:rPr>
      </w:pPr>
      <w:r>
        <w:rPr>
          <w:rFonts w:ascii="Times New Roman" w:hAnsi="Times New Roman" w:cs="Times New Roman"/>
          <w:b/>
        </w:rPr>
        <w:t>Opgave 4</w:t>
      </w:r>
      <w:r w:rsidR="00AA6129" w:rsidRPr="00AA6129">
        <w:rPr>
          <w:rFonts w:ascii="Times New Roman" w:hAnsi="Times New Roman" w:cs="Times New Roman"/>
          <w:b/>
        </w:rPr>
        <w:t>.14</w:t>
      </w:r>
    </w:p>
    <w:p w:rsidR="005D3388" w:rsidRPr="005D3388" w:rsidRDefault="005D3388" w:rsidP="005D3388">
      <w:pPr>
        <w:pStyle w:val="Lijstalinea"/>
        <w:numPr>
          <w:ilvl w:val="0"/>
          <w:numId w:val="30"/>
        </w:numPr>
        <w:spacing w:after="0"/>
        <w:rPr>
          <w:rFonts w:ascii="Times New Roman" w:hAnsi="Times New Roman" w:cs="Times New Roman"/>
        </w:rPr>
      </w:pPr>
      <w:r w:rsidRPr="005D3388">
        <w:rPr>
          <w:rFonts w:ascii="Times New Roman" w:hAnsi="Times New Roman" w:cs="Times New Roman"/>
        </w:rPr>
        <w:t>De salarisadministrateur vervult met name een registrerende functie en met name in kleine ondernemingen vaak ook een controlerende functie.</w:t>
      </w:r>
    </w:p>
    <w:p w:rsidR="005D3388" w:rsidRDefault="005D3388" w:rsidP="005D3388">
      <w:pPr>
        <w:spacing w:after="0"/>
        <w:rPr>
          <w:rFonts w:ascii="Times New Roman" w:hAnsi="Times New Roman" w:cs="Times New Roman"/>
        </w:rPr>
      </w:pPr>
    </w:p>
    <w:p w:rsidR="005D3388" w:rsidRPr="005D3388" w:rsidRDefault="005D3388" w:rsidP="005D3388">
      <w:pPr>
        <w:pStyle w:val="Lijstalinea"/>
        <w:numPr>
          <w:ilvl w:val="0"/>
          <w:numId w:val="30"/>
        </w:numPr>
        <w:spacing w:after="0"/>
        <w:rPr>
          <w:rFonts w:ascii="Times New Roman" w:hAnsi="Times New Roman" w:cs="Times New Roman"/>
        </w:rPr>
      </w:pPr>
      <w:r w:rsidRPr="005D3388">
        <w:rPr>
          <w:rFonts w:ascii="Times New Roman" w:hAnsi="Times New Roman" w:cs="Times New Roman"/>
        </w:rPr>
        <w:t xml:space="preserve">Voorbeelden van </w:t>
      </w:r>
      <w:proofErr w:type="spellStart"/>
      <w:r w:rsidRPr="005D3388">
        <w:rPr>
          <w:rFonts w:ascii="Times New Roman" w:hAnsi="Times New Roman" w:cs="Times New Roman"/>
        </w:rPr>
        <w:t>controletechnische</w:t>
      </w:r>
      <w:proofErr w:type="spellEnd"/>
      <w:r w:rsidRPr="005D3388">
        <w:rPr>
          <w:rFonts w:ascii="Times New Roman" w:hAnsi="Times New Roman" w:cs="Times New Roman"/>
        </w:rPr>
        <w:t xml:space="preserve"> functiescheiding:</w:t>
      </w:r>
    </w:p>
    <w:p w:rsidR="005D3388" w:rsidRPr="005D3388" w:rsidRDefault="005D3388" w:rsidP="005D3388">
      <w:pPr>
        <w:pStyle w:val="Lijstalinea"/>
        <w:numPr>
          <w:ilvl w:val="0"/>
          <w:numId w:val="23"/>
        </w:numPr>
        <w:rPr>
          <w:rFonts w:ascii="Times New Roman" w:hAnsi="Times New Roman" w:cs="Times New Roman"/>
        </w:rPr>
      </w:pPr>
      <w:r w:rsidRPr="005D3388">
        <w:rPr>
          <w:rFonts w:ascii="Times New Roman" w:hAnsi="Times New Roman" w:cs="Times New Roman"/>
        </w:rPr>
        <w:t>bij het vaststellen van de arbeidsvoorwaarden: het hoofd van de personeelsafdeling stelt een voorstel op. De directie stelt de arbeidsvoorwaarden vast.</w:t>
      </w:r>
    </w:p>
    <w:p w:rsidR="005D3388" w:rsidRDefault="005D3388" w:rsidP="005D3388">
      <w:pPr>
        <w:pStyle w:val="Lijstalinea"/>
        <w:numPr>
          <w:ilvl w:val="0"/>
          <w:numId w:val="23"/>
        </w:numPr>
        <w:rPr>
          <w:rFonts w:ascii="Times New Roman" w:hAnsi="Times New Roman" w:cs="Times New Roman"/>
        </w:rPr>
      </w:pPr>
      <w:r>
        <w:rPr>
          <w:rFonts w:ascii="Times New Roman" w:hAnsi="Times New Roman" w:cs="Times New Roman"/>
        </w:rPr>
        <w:t>bij het aannemen van nieuw personeel: het hoofd van de afdeling neemt het personeel aan. Het hoofd van de personeelsafdeling stelt de individuele arbeidsvoorwaarden van de nieuwe medewerker vast.</w:t>
      </w:r>
    </w:p>
    <w:p w:rsidR="005D3388" w:rsidRPr="001F1C5D" w:rsidRDefault="005D3388" w:rsidP="005D3388">
      <w:pPr>
        <w:pStyle w:val="Lijstalinea"/>
        <w:numPr>
          <w:ilvl w:val="0"/>
          <w:numId w:val="23"/>
        </w:numPr>
        <w:spacing w:after="0"/>
        <w:rPr>
          <w:rFonts w:ascii="Times New Roman" w:hAnsi="Times New Roman" w:cs="Times New Roman"/>
        </w:rPr>
      </w:pPr>
      <w:r>
        <w:rPr>
          <w:rFonts w:ascii="Times New Roman" w:hAnsi="Times New Roman" w:cs="Times New Roman"/>
        </w:rPr>
        <w:t>bij het betalen van de maandelijkse salarissen: de salarisadministratie berekent de salarissen van de individuele medewerkers. De boekhouding zet de betalingen klaar en na fiattering van bijvoorbeeld de directie worden de salarissen uitbetaald.</w:t>
      </w:r>
    </w:p>
    <w:p w:rsidR="005D3388" w:rsidRDefault="005D3388" w:rsidP="005D3388">
      <w:pPr>
        <w:spacing w:after="0"/>
        <w:rPr>
          <w:rFonts w:ascii="Times New Roman" w:hAnsi="Times New Roman" w:cs="Times New Roman"/>
        </w:rPr>
      </w:pPr>
    </w:p>
    <w:p w:rsidR="005D3388" w:rsidRPr="00147EBD" w:rsidRDefault="00AB5554" w:rsidP="005D3388">
      <w:pPr>
        <w:spacing w:after="0"/>
        <w:rPr>
          <w:rFonts w:ascii="Times New Roman" w:hAnsi="Times New Roman" w:cs="Times New Roman"/>
          <w:b/>
        </w:rPr>
      </w:pPr>
      <w:r>
        <w:rPr>
          <w:rFonts w:ascii="Times New Roman" w:hAnsi="Times New Roman" w:cs="Times New Roman"/>
          <w:b/>
        </w:rPr>
        <w:t>Opgave 4</w:t>
      </w:r>
      <w:r w:rsidR="00147EBD" w:rsidRPr="00147EBD">
        <w:rPr>
          <w:rFonts w:ascii="Times New Roman" w:hAnsi="Times New Roman" w:cs="Times New Roman"/>
          <w:b/>
        </w:rPr>
        <w:t>.15</w:t>
      </w:r>
    </w:p>
    <w:p w:rsidR="00147EBD" w:rsidRDefault="00147EBD" w:rsidP="005D3388">
      <w:pPr>
        <w:spacing w:after="0"/>
        <w:rPr>
          <w:rFonts w:ascii="Times New Roman" w:hAnsi="Times New Roman" w:cs="Times New Roman"/>
        </w:rPr>
      </w:pPr>
      <w:r>
        <w:rPr>
          <w:rFonts w:ascii="Times New Roman" w:hAnsi="Times New Roman" w:cs="Times New Roman"/>
        </w:rPr>
        <w:t>Controlehandelingen:</w:t>
      </w:r>
    </w:p>
    <w:p w:rsidR="00147EBD" w:rsidRDefault="00EF4301" w:rsidP="00771681">
      <w:pPr>
        <w:pStyle w:val="Lijstalinea"/>
        <w:numPr>
          <w:ilvl w:val="0"/>
          <w:numId w:val="27"/>
        </w:numPr>
        <w:spacing w:after="0"/>
        <w:ind w:left="426"/>
        <w:rPr>
          <w:rFonts w:ascii="Times New Roman" w:hAnsi="Times New Roman" w:cs="Times New Roman"/>
        </w:rPr>
      </w:pPr>
      <w:proofErr w:type="spellStart"/>
      <w:r>
        <w:rPr>
          <w:rFonts w:ascii="Times New Roman" w:hAnsi="Times New Roman" w:cs="Times New Roman"/>
        </w:rPr>
        <w:t>verbandscontrole</w:t>
      </w:r>
      <w:proofErr w:type="spellEnd"/>
      <w:r>
        <w:rPr>
          <w:rFonts w:ascii="Times New Roman" w:hAnsi="Times New Roman" w:cs="Times New Roman"/>
        </w:rPr>
        <w:t>;</w:t>
      </w:r>
    </w:p>
    <w:p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aanwezigheidscontrole;</w:t>
      </w:r>
    </w:p>
    <w:p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invoercontrole;</w:t>
      </w:r>
    </w:p>
    <w:p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bevoegdheidscontrole;</w:t>
      </w:r>
    </w:p>
    <w:p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voortgangscontrole;</w:t>
      </w:r>
    </w:p>
    <w:p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cijferbeoordeling;</w:t>
      </w:r>
    </w:p>
    <w:p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inventarisatie;</w:t>
      </w:r>
    </w:p>
    <w:p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ontstaanscontrole;</w:t>
      </w:r>
    </w:p>
    <w:p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afloopcontrole;</w:t>
      </w:r>
    </w:p>
    <w:p w:rsidR="00EF4301" w:rsidRP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controle met opgaaf van derden.</w:t>
      </w:r>
    </w:p>
    <w:p w:rsidR="00AA6129" w:rsidRDefault="00AA6129" w:rsidP="00697018">
      <w:pPr>
        <w:spacing w:after="0"/>
        <w:rPr>
          <w:rFonts w:ascii="Times New Roman" w:hAnsi="Times New Roman" w:cs="Times New Roman"/>
        </w:rPr>
      </w:pPr>
    </w:p>
    <w:p w:rsidR="007E211D" w:rsidRDefault="007E211D" w:rsidP="00697018">
      <w:pPr>
        <w:spacing w:after="0"/>
        <w:rPr>
          <w:rFonts w:ascii="Times New Roman" w:hAnsi="Times New Roman" w:cs="Times New Roman"/>
          <w:b/>
        </w:rPr>
      </w:pPr>
    </w:p>
    <w:p w:rsidR="007E211D" w:rsidRDefault="007E211D" w:rsidP="00697018">
      <w:pPr>
        <w:spacing w:after="0"/>
        <w:rPr>
          <w:rFonts w:ascii="Times New Roman" w:hAnsi="Times New Roman" w:cs="Times New Roman"/>
          <w:b/>
        </w:rPr>
      </w:pPr>
    </w:p>
    <w:p w:rsidR="00EF4301" w:rsidRPr="00EF4301" w:rsidRDefault="00AB5554" w:rsidP="00697018">
      <w:pPr>
        <w:spacing w:after="0"/>
        <w:rPr>
          <w:rFonts w:ascii="Times New Roman" w:hAnsi="Times New Roman" w:cs="Times New Roman"/>
          <w:b/>
        </w:rPr>
      </w:pPr>
      <w:r>
        <w:rPr>
          <w:rFonts w:ascii="Times New Roman" w:hAnsi="Times New Roman" w:cs="Times New Roman"/>
          <w:b/>
        </w:rPr>
        <w:lastRenderedPageBreak/>
        <w:t>Opgave 4</w:t>
      </w:r>
      <w:r w:rsidR="00EF4301" w:rsidRPr="00EF4301">
        <w:rPr>
          <w:rFonts w:ascii="Times New Roman" w:hAnsi="Times New Roman" w:cs="Times New Roman"/>
          <w:b/>
        </w:rPr>
        <w:t>.16</w:t>
      </w:r>
    </w:p>
    <w:p w:rsidR="006B1BA4" w:rsidRPr="006B1BA4" w:rsidRDefault="006B1BA4" w:rsidP="00771681">
      <w:pPr>
        <w:pStyle w:val="Lijstalinea"/>
        <w:numPr>
          <w:ilvl w:val="0"/>
          <w:numId w:val="31"/>
        </w:numPr>
        <w:spacing w:after="0"/>
        <w:ind w:left="360"/>
        <w:rPr>
          <w:rFonts w:ascii="Times New Roman" w:hAnsi="Times New Roman" w:cs="Times New Roman"/>
        </w:rPr>
      </w:pPr>
      <w:r>
        <w:rPr>
          <w:rFonts w:ascii="Times New Roman" w:hAnsi="Times New Roman" w:cs="Times New Roman"/>
        </w:rPr>
        <w:t>1</w:t>
      </w:r>
      <w:r w:rsidRPr="006B1BA4">
        <w:rPr>
          <w:rFonts w:ascii="Times New Roman" w:hAnsi="Times New Roman" w:cs="Times New Roman"/>
        </w:rPr>
        <w:t xml:space="preserve">. Een </w:t>
      </w:r>
      <w:proofErr w:type="spellStart"/>
      <w:r w:rsidRPr="006B1BA4">
        <w:rPr>
          <w:rFonts w:ascii="Times New Roman" w:hAnsi="Times New Roman" w:cs="Times New Roman"/>
        </w:rPr>
        <w:t>verbandscontrole</w:t>
      </w:r>
      <w:proofErr w:type="spellEnd"/>
      <w:r w:rsidRPr="006B1BA4">
        <w:rPr>
          <w:rFonts w:ascii="Times New Roman" w:hAnsi="Times New Roman" w:cs="Times New Roman"/>
        </w:rPr>
        <w:t xml:space="preserve"> is het leggen van verbanden tussen verschillende grootheden; als de juistheid van een grootheid is vastgesteld, kan daaruit de grootte van het bedrag van de daarmee </w:t>
      </w:r>
      <w:proofErr w:type="spellStart"/>
      <w:r w:rsidRPr="006B1BA4">
        <w:rPr>
          <w:rFonts w:ascii="Times New Roman" w:hAnsi="Times New Roman" w:cs="Times New Roman"/>
        </w:rPr>
        <w:t>verbandhoudende</w:t>
      </w:r>
      <w:proofErr w:type="spellEnd"/>
      <w:r w:rsidRPr="006B1BA4">
        <w:rPr>
          <w:rFonts w:ascii="Times New Roman" w:hAnsi="Times New Roman" w:cs="Times New Roman"/>
        </w:rPr>
        <w:t xml:space="preserve"> grootheid worden vastgesteld.</w:t>
      </w:r>
    </w:p>
    <w:p w:rsidR="006B1BA4" w:rsidRDefault="006B1BA4" w:rsidP="00771681">
      <w:pPr>
        <w:pStyle w:val="Lijstalinea"/>
        <w:ind w:left="360"/>
        <w:rPr>
          <w:rFonts w:ascii="Times New Roman" w:hAnsi="Times New Roman" w:cs="Times New Roman"/>
        </w:rPr>
      </w:pPr>
      <w:r>
        <w:rPr>
          <w:rFonts w:ascii="Times New Roman" w:hAnsi="Times New Roman" w:cs="Times New Roman"/>
        </w:rPr>
        <w:t>2. Totaalcontrole: de registraties worden niet post voor post gecontroleerd, maar in totalen. De totalen van de registraties worden ieder via een totaal andere weg berekend.</w:t>
      </w:r>
    </w:p>
    <w:p w:rsidR="006B1BA4" w:rsidRDefault="006B1BA4" w:rsidP="00771681">
      <w:pPr>
        <w:pStyle w:val="Lijstalinea"/>
        <w:ind w:left="360"/>
        <w:rPr>
          <w:rFonts w:ascii="Times New Roman" w:hAnsi="Times New Roman" w:cs="Times New Roman"/>
        </w:rPr>
      </w:pPr>
      <w:r>
        <w:rPr>
          <w:rFonts w:ascii="Times New Roman" w:hAnsi="Times New Roman" w:cs="Times New Roman"/>
        </w:rPr>
        <w:t>3. Bevoegdheidscontrole: aan de hand van een vooraf vastgestelde lijst wordt vastgesteld of de beslissingen zijn genomen door personen die daartoe bevoegd zijn.</w:t>
      </w:r>
    </w:p>
    <w:p w:rsidR="006B1BA4" w:rsidRDefault="006B1BA4" w:rsidP="00771681">
      <w:pPr>
        <w:pStyle w:val="Lijstalinea"/>
        <w:spacing w:after="0"/>
        <w:ind w:left="360"/>
        <w:rPr>
          <w:rFonts w:ascii="Times New Roman" w:hAnsi="Times New Roman" w:cs="Times New Roman"/>
        </w:rPr>
      </w:pPr>
      <w:r>
        <w:rPr>
          <w:rFonts w:ascii="Times New Roman" w:hAnsi="Times New Roman" w:cs="Times New Roman"/>
        </w:rPr>
        <w:t>4. Aanwezigheidscontrole: het vaststellen van het bestaan van de waarden op een bepaald moment.</w:t>
      </w:r>
    </w:p>
    <w:p w:rsidR="006B1BA4" w:rsidRDefault="006B1BA4" w:rsidP="00771681">
      <w:pPr>
        <w:spacing w:after="0"/>
        <w:rPr>
          <w:rFonts w:ascii="Times New Roman" w:hAnsi="Times New Roman" w:cs="Times New Roman"/>
        </w:rPr>
      </w:pPr>
    </w:p>
    <w:p w:rsidR="006B1BA4" w:rsidRPr="006B1BA4" w:rsidRDefault="006B1BA4" w:rsidP="00771681">
      <w:pPr>
        <w:pStyle w:val="Lijstalinea"/>
        <w:numPr>
          <w:ilvl w:val="0"/>
          <w:numId w:val="31"/>
        </w:numPr>
        <w:spacing w:after="0"/>
        <w:ind w:left="360"/>
        <w:rPr>
          <w:rFonts w:ascii="Times New Roman" w:hAnsi="Times New Roman" w:cs="Times New Roman"/>
        </w:rPr>
      </w:pPr>
      <w:r w:rsidRPr="006B1BA4">
        <w:rPr>
          <w:rFonts w:ascii="Times New Roman" w:hAnsi="Times New Roman" w:cs="Times New Roman"/>
        </w:rPr>
        <w:t>Meerdere voorbeelden kunnen worden gegeven. Het gaat erom dat de essentie is aangegeven.</w:t>
      </w:r>
    </w:p>
    <w:p w:rsidR="006B1BA4" w:rsidRDefault="006B1BA4" w:rsidP="006B1BA4">
      <w:pPr>
        <w:spacing w:after="0"/>
        <w:ind w:left="360"/>
        <w:rPr>
          <w:rFonts w:ascii="Times New Roman" w:hAnsi="Times New Roman" w:cs="Times New Roman"/>
        </w:rPr>
      </w:pPr>
    </w:p>
    <w:p w:rsidR="006B1BA4" w:rsidRDefault="006B1BA4" w:rsidP="00771681">
      <w:pPr>
        <w:pStyle w:val="Lijstalinea"/>
        <w:ind w:left="360"/>
        <w:rPr>
          <w:rFonts w:ascii="Times New Roman" w:hAnsi="Times New Roman" w:cs="Times New Roman"/>
        </w:rPr>
      </w:pPr>
      <w:proofErr w:type="spellStart"/>
      <w:r w:rsidRPr="00771681">
        <w:rPr>
          <w:rFonts w:ascii="Times New Roman" w:hAnsi="Times New Roman" w:cs="Times New Roman"/>
          <w:i/>
          <w:iCs/>
        </w:rPr>
        <w:t>Verbandscontrole</w:t>
      </w:r>
      <w:proofErr w:type="spellEnd"/>
      <w:r w:rsidRPr="00771681">
        <w:rPr>
          <w:rFonts w:ascii="Times New Roman" w:hAnsi="Times New Roman" w:cs="Times New Roman"/>
          <w:i/>
          <w:iCs/>
        </w:rPr>
        <w:t>:</w:t>
      </w:r>
      <w:r>
        <w:rPr>
          <w:rFonts w:ascii="Times New Roman" w:hAnsi="Times New Roman" w:cs="Times New Roman"/>
        </w:rPr>
        <w:t xml:space="preserve"> de juistheid van de ingehouden en afgedragen premies werknemersverzekeringen kan worden gecontroleerd door een verband te leggen tussen de betreffende brutolonen en de desbetreffende percentages.</w:t>
      </w:r>
    </w:p>
    <w:p w:rsidR="006B1BA4" w:rsidRDefault="006B1BA4" w:rsidP="00771681">
      <w:pPr>
        <w:pStyle w:val="Lijstalinea"/>
        <w:ind w:left="360"/>
        <w:rPr>
          <w:rFonts w:ascii="Times New Roman" w:hAnsi="Times New Roman" w:cs="Times New Roman"/>
        </w:rPr>
      </w:pPr>
    </w:p>
    <w:p w:rsidR="006B1BA4" w:rsidRDefault="006B1BA4" w:rsidP="00771681">
      <w:pPr>
        <w:pStyle w:val="Lijstalinea"/>
        <w:ind w:left="360"/>
        <w:rPr>
          <w:rFonts w:ascii="Times New Roman" w:hAnsi="Times New Roman" w:cs="Times New Roman"/>
        </w:rPr>
      </w:pPr>
      <w:r w:rsidRPr="00771681">
        <w:rPr>
          <w:rFonts w:ascii="Times New Roman" w:hAnsi="Times New Roman" w:cs="Times New Roman"/>
          <w:i/>
          <w:iCs/>
        </w:rPr>
        <w:t xml:space="preserve">Totaalcontrole: </w:t>
      </w:r>
      <w:r>
        <w:rPr>
          <w:rFonts w:ascii="Times New Roman" w:hAnsi="Times New Roman" w:cs="Times New Roman"/>
        </w:rPr>
        <w:t>bij prestatieloon kan de juistheid van de berekening van het totale brutoloon worden gecontroleerd door de aantallen prestaties per tarief te bepalen. De som van de uitkomst van de berekeningen ‘prestaties x tarief’ vormt dan het totaalbedrag dat voor de betreffende personeelsleden als brutoloon berekend mag zijn.</w:t>
      </w:r>
    </w:p>
    <w:p w:rsidR="006B1BA4" w:rsidRDefault="006B1BA4" w:rsidP="00771681">
      <w:pPr>
        <w:pStyle w:val="Lijstalinea"/>
        <w:ind w:left="360"/>
        <w:rPr>
          <w:rFonts w:ascii="Times New Roman" w:hAnsi="Times New Roman" w:cs="Times New Roman"/>
        </w:rPr>
      </w:pPr>
    </w:p>
    <w:p w:rsidR="006B1BA4" w:rsidRDefault="006B1BA4" w:rsidP="00771681">
      <w:pPr>
        <w:pStyle w:val="Lijstalinea"/>
        <w:ind w:left="360"/>
        <w:rPr>
          <w:rFonts w:ascii="Times New Roman" w:hAnsi="Times New Roman" w:cs="Times New Roman"/>
        </w:rPr>
      </w:pPr>
      <w:r w:rsidRPr="00771681">
        <w:rPr>
          <w:rFonts w:ascii="Times New Roman" w:hAnsi="Times New Roman" w:cs="Times New Roman"/>
          <w:i/>
          <w:iCs/>
        </w:rPr>
        <w:t xml:space="preserve">Bevoegdheidscontrole: </w:t>
      </w:r>
      <w:r>
        <w:rPr>
          <w:rFonts w:ascii="Times New Roman" w:hAnsi="Times New Roman" w:cs="Times New Roman"/>
        </w:rPr>
        <w:t>aan de hand van een lijst met vermelding van besluiten en daartoe bevoegde functionarissen, wordt gecontroleerd of het besluit door de juiste persoon is genomen. De naam en handtekening of paraaf van de functionaris wordt vergeleken met de naam en handtekening of paraaf onder het besluit. Zo kan worden gecontroleerd of de bevoegdheid tot het betaalbaar stellen van overuren is genomen door de bevoegde functionaris.</w:t>
      </w:r>
    </w:p>
    <w:p w:rsidR="006B1BA4" w:rsidRDefault="006B1BA4" w:rsidP="00771681">
      <w:pPr>
        <w:pStyle w:val="Lijstalinea"/>
        <w:ind w:left="360"/>
        <w:rPr>
          <w:rFonts w:ascii="Times New Roman" w:hAnsi="Times New Roman" w:cs="Times New Roman"/>
        </w:rPr>
      </w:pPr>
    </w:p>
    <w:p w:rsidR="006B1BA4" w:rsidRDefault="006B1BA4" w:rsidP="00771681">
      <w:pPr>
        <w:pStyle w:val="Lijstalinea"/>
        <w:ind w:left="360"/>
        <w:rPr>
          <w:rFonts w:ascii="Times New Roman" w:hAnsi="Times New Roman" w:cs="Times New Roman"/>
        </w:rPr>
      </w:pPr>
      <w:r w:rsidRPr="00771681">
        <w:rPr>
          <w:rFonts w:ascii="Times New Roman" w:hAnsi="Times New Roman" w:cs="Times New Roman"/>
          <w:i/>
          <w:iCs/>
        </w:rPr>
        <w:t xml:space="preserve">Aanwezigheidscontrole: </w:t>
      </w:r>
      <w:r>
        <w:rPr>
          <w:rFonts w:ascii="Times New Roman" w:hAnsi="Times New Roman" w:cs="Times New Roman"/>
        </w:rPr>
        <w:t>om meer zekerheid te verkrijgen dat geen salarissen betaalbaar worden gesteld aan gefingeerde personeelsleden, wordt bijvoorbeeld aan de hand van opgaven van afdelingschefs of klokkaarten vastgesteld wie als werknemer aanwezig is.</w:t>
      </w:r>
    </w:p>
    <w:p w:rsidR="00EF4301" w:rsidRPr="006B1BA4" w:rsidRDefault="00AB5554" w:rsidP="00697018">
      <w:pPr>
        <w:spacing w:after="0"/>
        <w:rPr>
          <w:rFonts w:ascii="Times New Roman" w:hAnsi="Times New Roman" w:cs="Times New Roman"/>
          <w:b/>
        </w:rPr>
      </w:pPr>
      <w:r>
        <w:rPr>
          <w:rFonts w:ascii="Times New Roman" w:hAnsi="Times New Roman" w:cs="Times New Roman"/>
          <w:b/>
        </w:rPr>
        <w:t>Opgave 4</w:t>
      </w:r>
      <w:r w:rsidR="006B1BA4" w:rsidRPr="006B1BA4">
        <w:rPr>
          <w:rFonts w:ascii="Times New Roman" w:hAnsi="Times New Roman" w:cs="Times New Roman"/>
          <w:b/>
        </w:rPr>
        <w:t>.17</w:t>
      </w:r>
    </w:p>
    <w:p w:rsidR="00930A52" w:rsidRPr="00930A52" w:rsidRDefault="00930A52" w:rsidP="00930A52">
      <w:pPr>
        <w:pStyle w:val="Lijstalinea"/>
        <w:numPr>
          <w:ilvl w:val="0"/>
          <w:numId w:val="34"/>
        </w:numPr>
        <w:spacing w:after="0"/>
        <w:rPr>
          <w:rFonts w:ascii="Times New Roman" w:hAnsi="Times New Roman" w:cs="Times New Roman"/>
        </w:rPr>
      </w:pPr>
      <w:r w:rsidRPr="00930A52">
        <w:rPr>
          <w:rFonts w:ascii="Times New Roman" w:hAnsi="Times New Roman" w:cs="Times New Roman"/>
        </w:rPr>
        <w:t>Maatregelen van interne controle kunnen worden onderscheiden in:</w:t>
      </w:r>
    </w:p>
    <w:p w:rsidR="00930A52" w:rsidRDefault="00930A52" w:rsidP="00771681">
      <w:pPr>
        <w:pStyle w:val="Lijstalinea"/>
        <w:numPr>
          <w:ilvl w:val="1"/>
          <w:numId w:val="32"/>
        </w:numPr>
        <w:spacing w:after="0"/>
        <w:ind w:left="709"/>
        <w:rPr>
          <w:rFonts w:ascii="Times New Roman" w:hAnsi="Times New Roman" w:cs="Times New Roman"/>
        </w:rPr>
      </w:pPr>
      <w:r w:rsidRPr="00B53524">
        <w:rPr>
          <w:rFonts w:ascii="Times New Roman" w:hAnsi="Times New Roman" w:cs="Times New Roman"/>
        </w:rPr>
        <w:t>Organisatorische maatregelen; deze worden vóóraf genomen, met als doel ongewenste handelingen (bewust of onbewust) zo veel mogelijk te voorkomen. Deze maatregelen hebben betrekking op de toekomst;</w:t>
      </w:r>
    </w:p>
    <w:p w:rsidR="00930A52" w:rsidRPr="00B53524" w:rsidRDefault="00930A52" w:rsidP="00771681">
      <w:pPr>
        <w:pStyle w:val="Lijstalinea"/>
        <w:numPr>
          <w:ilvl w:val="1"/>
          <w:numId w:val="32"/>
        </w:numPr>
        <w:spacing w:after="0"/>
        <w:ind w:left="709"/>
        <w:rPr>
          <w:rFonts w:ascii="Times New Roman" w:hAnsi="Times New Roman" w:cs="Times New Roman"/>
        </w:rPr>
      </w:pPr>
      <w:r w:rsidRPr="00B53524">
        <w:rPr>
          <w:rFonts w:ascii="Times New Roman" w:hAnsi="Times New Roman" w:cs="Times New Roman"/>
        </w:rPr>
        <w:t>Controlehandelingen; deze worden áchteraf uitgevoerd, met als doel na te gaan of er fraude is gepleegd en/of dat medewerkers fouten hebben gemaakt. Deze controlehandelingen hebben betrekking op het verleden.</w:t>
      </w:r>
    </w:p>
    <w:p w:rsidR="00930A52" w:rsidRDefault="00930A52" w:rsidP="00930A52">
      <w:pPr>
        <w:spacing w:after="0"/>
        <w:rPr>
          <w:rFonts w:ascii="Times New Roman" w:hAnsi="Times New Roman" w:cs="Times New Roman"/>
        </w:rPr>
      </w:pPr>
    </w:p>
    <w:p w:rsidR="00930A52" w:rsidRPr="00930A52" w:rsidRDefault="00930A52" w:rsidP="00930A52">
      <w:pPr>
        <w:pStyle w:val="Lijstalinea"/>
        <w:numPr>
          <w:ilvl w:val="0"/>
          <w:numId w:val="34"/>
        </w:numPr>
        <w:spacing w:after="0"/>
        <w:rPr>
          <w:rFonts w:ascii="Times New Roman" w:hAnsi="Times New Roman" w:cs="Times New Roman"/>
        </w:rPr>
      </w:pPr>
      <w:r w:rsidRPr="00930A52">
        <w:rPr>
          <w:rFonts w:ascii="Times New Roman" w:hAnsi="Times New Roman" w:cs="Times New Roman"/>
        </w:rPr>
        <w:t>Er zijn diverse maatregelen denkbaar om fraude door de penningmeester te voorkomen dan wel te beperken. Onder andere:</w:t>
      </w:r>
    </w:p>
    <w:p w:rsidR="00930A52" w:rsidRPr="00FA3F0D" w:rsidRDefault="00930A52" w:rsidP="00771681">
      <w:pPr>
        <w:pStyle w:val="Lijstalinea"/>
        <w:numPr>
          <w:ilvl w:val="1"/>
          <w:numId w:val="32"/>
        </w:numPr>
        <w:spacing w:after="0"/>
        <w:ind w:left="709"/>
        <w:rPr>
          <w:rFonts w:ascii="Times New Roman" w:hAnsi="Times New Roman" w:cs="Times New Roman"/>
        </w:rPr>
      </w:pPr>
      <w:r w:rsidRPr="00FA3F0D">
        <w:rPr>
          <w:rFonts w:ascii="Times New Roman" w:hAnsi="Times New Roman" w:cs="Times New Roman"/>
        </w:rPr>
        <w:t>contant geldverkeer beperken;</w:t>
      </w:r>
    </w:p>
    <w:p w:rsidR="00930A52" w:rsidRDefault="00930A52" w:rsidP="00771681">
      <w:pPr>
        <w:pStyle w:val="Lijstalinea"/>
        <w:numPr>
          <w:ilvl w:val="1"/>
          <w:numId w:val="32"/>
        </w:numPr>
        <w:spacing w:after="0"/>
        <w:ind w:left="709"/>
        <w:rPr>
          <w:rFonts w:ascii="Times New Roman" w:hAnsi="Times New Roman" w:cs="Times New Roman"/>
        </w:rPr>
      </w:pPr>
      <w:r w:rsidRPr="00FA3F0D">
        <w:rPr>
          <w:rFonts w:ascii="Times New Roman" w:hAnsi="Times New Roman" w:cs="Times New Roman"/>
        </w:rPr>
        <w:t>periodieke controle van betalingen door ander bestuurslid;</w:t>
      </w:r>
    </w:p>
    <w:p w:rsidR="00930A52" w:rsidRDefault="00930A52" w:rsidP="00771681">
      <w:pPr>
        <w:pStyle w:val="Lijstalinea"/>
        <w:numPr>
          <w:ilvl w:val="1"/>
          <w:numId w:val="32"/>
        </w:numPr>
        <w:spacing w:after="0"/>
        <w:ind w:left="709"/>
        <w:rPr>
          <w:rFonts w:ascii="Times New Roman" w:hAnsi="Times New Roman" w:cs="Times New Roman"/>
        </w:rPr>
      </w:pPr>
      <w:r w:rsidRPr="00FA3F0D">
        <w:rPr>
          <w:rFonts w:ascii="Times New Roman" w:hAnsi="Times New Roman" w:cs="Times New Roman"/>
        </w:rPr>
        <w:t>periodieke controle door kascommissie;</w:t>
      </w:r>
    </w:p>
    <w:p w:rsidR="00930A52" w:rsidRDefault="00930A52" w:rsidP="00771681">
      <w:pPr>
        <w:pStyle w:val="Lijstalinea"/>
        <w:numPr>
          <w:ilvl w:val="1"/>
          <w:numId w:val="32"/>
        </w:numPr>
        <w:spacing w:after="0"/>
        <w:ind w:left="709"/>
        <w:rPr>
          <w:rFonts w:ascii="Times New Roman" w:hAnsi="Times New Roman" w:cs="Times New Roman"/>
        </w:rPr>
      </w:pPr>
      <w:r w:rsidRPr="00FA3F0D">
        <w:rPr>
          <w:rFonts w:ascii="Times New Roman" w:hAnsi="Times New Roman" w:cs="Times New Roman"/>
        </w:rPr>
        <w:t>limieten instellen voor bankrekeningen;</w:t>
      </w:r>
    </w:p>
    <w:p w:rsidR="006B1BA4" w:rsidRPr="00930A52" w:rsidRDefault="00930A52" w:rsidP="00771681">
      <w:pPr>
        <w:pStyle w:val="Lijstalinea"/>
        <w:numPr>
          <w:ilvl w:val="1"/>
          <w:numId w:val="32"/>
        </w:numPr>
        <w:spacing w:after="0"/>
        <w:ind w:left="709"/>
        <w:rPr>
          <w:rFonts w:ascii="Times New Roman" w:hAnsi="Times New Roman" w:cs="Times New Roman"/>
        </w:rPr>
      </w:pPr>
      <w:r w:rsidRPr="00930A52">
        <w:rPr>
          <w:rFonts w:ascii="Times New Roman" w:hAnsi="Times New Roman" w:cs="Times New Roman"/>
        </w:rPr>
        <w:t>factuuradres is niet het adres van de penningmeester</w:t>
      </w:r>
      <w:r>
        <w:rPr>
          <w:rFonts w:ascii="Times New Roman" w:hAnsi="Times New Roman" w:cs="Times New Roman"/>
        </w:rPr>
        <w:t>.</w:t>
      </w:r>
    </w:p>
    <w:p w:rsidR="00930A52" w:rsidRPr="00930A52" w:rsidRDefault="00AB5554" w:rsidP="00697018">
      <w:pPr>
        <w:spacing w:after="0"/>
        <w:rPr>
          <w:rFonts w:ascii="Times New Roman" w:hAnsi="Times New Roman" w:cs="Times New Roman"/>
          <w:b/>
        </w:rPr>
      </w:pPr>
      <w:r>
        <w:rPr>
          <w:rFonts w:ascii="Times New Roman" w:hAnsi="Times New Roman" w:cs="Times New Roman"/>
          <w:b/>
        </w:rPr>
        <w:lastRenderedPageBreak/>
        <w:t>Opgave 4</w:t>
      </w:r>
      <w:r w:rsidR="00930A52" w:rsidRPr="00930A52">
        <w:rPr>
          <w:rFonts w:ascii="Times New Roman" w:hAnsi="Times New Roman" w:cs="Times New Roman"/>
          <w:b/>
        </w:rPr>
        <w:t>.18</w:t>
      </w:r>
    </w:p>
    <w:p w:rsidR="00F151A3" w:rsidRPr="00771681" w:rsidRDefault="00F151A3" w:rsidP="00932200">
      <w:pPr>
        <w:pStyle w:val="Lijstalinea"/>
        <w:numPr>
          <w:ilvl w:val="0"/>
          <w:numId w:val="38"/>
        </w:numPr>
        <w:spacing w:after="0"/>
        <w:rPr>
          <w:rFonts w:ascii="Times New Roman" w:hAnsi="Times New Roman" w:cs="Times New Roman"/>
        </w:rPr>
      </w:pPr>
      <w:r w:rsidRPr="00771681">
        <w:rPr>
          <w:rFonts w:ascii="Times New Roman" w:hAnsi="Times New Roman" w:cs="Times New Roman"/>
          <w:i/>
          <w:iCs/>
        </w:rPr>
        <w:t>Organisatorische maatregelen:</w:t>
      </w:r>
      <w:r w:rsidRPr="00771681">
        <w:rPr>
          <w:rFonts w:ascii="Times New Roman" w:hAnsi="Times New Roman" w:cs="Times New Roman"/>
        </w:rPr>
        <w:t xml:space="preserve"> worden vooraf genomen, met als doel ongewenste handelingen (bewust of onbewust) zo veel mogelijk te voorkomen. Deze maatregelen hebben betrekking op de toekomst.</w:t>
      </w:r>
      <w:r w:rsidR="00771681">
        <w:rPr>
          <w:rFonts w:ascii="Times New Roman" w:hAnsi="Times New Roman" w:cs="Times New Roman"/>
        </w:rPr>
        <w:br/>
      </w:r>
      <w:r w:rsidR="00771681">
        <w:rPr>
          <w:rFonts w:ascii="Times New Roman" w:hAnsi="Times New Roman" w:cs="Times New Roman"/>
        </w:rPr>
        <w:br/>
      </w:r>
      <w:r w:rsidRPr="00771681">
        <w:rPr>
          <w:rFonts w:ascii="Times New Roman" w:hAnsi="Times New Roman" w:cs="Times New Roman"/>
          <w:i/>
          <w:iCs/>
        </w:rPr>
        <w:t xml:space="preserve">Controlehandelingen: </w:t>
      </w:r>
      <w:r w:rsidRPr="00771681">
        <w:rPr>
          <w:rFonts w:ascii="Times New Roman" w:hAnsi="Times New Roman" w:cs="Times New Roman"/>
        </w:rPr>
        <w:t>deze worden achteraf uitgevoerd, met als doel na te gaan of er fraude is gepleegd en/of medewerkers fouten hebben gemaakt. Deze controlehandelingen hebben betrekking op het verleden.</w:t>
      </w:r>
      <w:bookmarkStart w:id="0" w:name="_GoBack"/>
      <w:bookmarkEnd w:id="0"/>
    </w:p>
    <w:p w:rsidR="00F151A3" w:rsidRDefault="00F151A3" w:rsidP="00F151A3">
      <w:pPr>
        <w:pStyle w:val="Lijstalinea"/>
        <w:spacing w:after="0"/>
        <w:rPr>
          <w:rFonts w:ascii="Times New Roman" w:hAnsi="Times New Roman" w:cs="Times New Roman"/>
        </w:rPr>
      </w:pPr>
    </w:p>
    <w:p w:rsidR="00F151A3" w:rsidRPr="00F151A3" w:rsidRDefault="00F151A3" w:rsidP="00F151A3">
      <w:pPr>
        <w:pStyle w:val="Lijstalinea"/>
        <w:numPr>
          <w:ilvl w:val="0"/>
          <w:numId w:val="38"/>
        </w:numPr>
        <w:spacing w:after="0"/>
        <w:rPr>
          <w:rFonts w:ascii="Times New Roman" w:hAnsi="Times New Roman" w:cs="Times New Roman"/>
        </w:rPr>
      </w:pPr>
      <w:r w:rsidRPr="00F151A3">
        <w:rPr>
          <w:rFonts w:ascii="Times New Roman" w:hAnsi="Times New Roman" w:cs="Times New Roman"/>
        </w:rPr>
        <w:t>Voorbeelden:</w:t>
      </w:r>
    </w:p>
    <w:p w:rsidR="00F151A3" w:rsidRPr="00DA6243" w:rsidRDefault="00F151A3" w:rsidP="00771681">
      <w:pPr>
        <w:pStyle w:val="Lijstalinea"/>
        <w:numPr>
          <w:ilvl w:val="0"/>
          <w:numId w:val="36"/>
        </w:numPr>
        <w:spacing w:after="0"/>
        <w:ind w:left="709"/>
        <w:rPr>
          <w:rFonts w:ascii="Times New Roman" w:hAnsi="Times New Roman" w:cs="Times New Roman"/>
        </w:rPr>
      </w:pPr>
      <w:r w:rsidRPr="00DA6243">
        <w:rPr>
          <w:rFonts w:ascii="Times New Roman" w:hAnsi="Times New Roman" w:cs="Times New Roman"/>
        </w:rPr>
        <w:t>Degene die een nieuwe medewerker aanstelt is een andere persoon dan de medewerker die verantwoordelijk is voor het vaststellen van de arbeidsvoorwaarden.</w:t>
      </w:r>
    </w:p>
    <w:p w:rsidR="00F151A3" w:rsidRPr="00DA6243" w:rsidRDefault="00F151A3" w:rsidP="00771681">
      <w:pPr>
        <w:pStyle w:val="Lijstalinea"/>
        <w:numPr>
          <w:ilvl w:val="0"/>
          <w:numId w:val="36"/>
        </w:numPr>
        <w:spacing w:after="0"/>
        <w:ind w:left="709"/>
        <w:rPr>
          <w:rFonts w:ascii="Times New Roman" w:hAnsi="Times New Roman" w:cs="Times New Roman"/>
        </w:rPr>
      </w:pPr>
      <w:r w:rsidRPr="00DA6243">
        <w:rPr>
          <w:rFonts w:ascii="Times New Roman" w:hAnsi="Times New Roman" w:cs="Times New Roman"/>
        </w:rPr>
        <w:t>De verwerking van de bankafschriften waarop de uitbetalingen van de salarissen staan wordt uitgevoerd door een medewerker die niet verantwoordelijk is voor de salarisadministratie.</w:t>
      </w:r>
    </w:p>
    <w:p w:rsidR="00F151A3" w:rsidRDefault="00F151A3" w:rsidP="00F151A3">
      <w:pPr>
        <w:pStyle w:val="Lijstalinea"/>
        <w:spacing w:after="0"/>
        <w:rPr>
          <w:rFonts w:ascii="Times New Roman" w:hAnsi="Times New Roman" w:cs="Times New Roman"/>
        </w:rPr>
      </w:pPr>
    </w:p>
    <w:p w:rsidR="00F151A3" w:rsidRDefault="00F151A3" w:rsidP="00771681">
      <w:pPr>
        <w:pStyle w:val="Lijstalinea"/>
        <w:spacing w:after="0"/>
        <w:ind w:left="426"/>
        <w:rPr>
          <w:rFonts w:ascii="Times New Roman" w:hAnsi="Times New Roman" w:cs="Times New Roman"/>
        </w:rPr>
      </w:pPr>
      <w:r w:rsidRPr="00DA6243">
        <w:rPr>
          <w:rFonts w:ascii="Times New Roman" w:hAnsi="Times New Roman" w:cs="Times New Roman"/>
        </w:rPr>
        <w:t>Andere voorbeelden zijn mogelijk. Voorbeelden moeten betrekking hebben op de functiescheiding bij de loonverwerking. Uit de voorbeelden moet het tegengesteld belang naar voren komen.</w:t>
      </w:r>
    </w:p>
    <w:p w:rsidR="00F151A3" w:rsidRDefault="00F151A3" w:rsidP="00F151A3">
      <w:pPr>
        <w:pStyle w:val="Lijstalinea"/>
        <w:spacing w:after="0"/>
        <w:rPr>
          <w:rFonts w:ascii="Times New Roman" w:hAnsi="Times New Roman" w:cs="Times New Roman"/>
        </w:rPr>
      </w:pPr>
    </w:p>
    <w:p w:rsidR="00F151A3" w:rsidRPr="00DA6243" w:rsidRDefault="00F151A3" w:rsidP="00F151A3">
      <w:pPr>
        <w:pStyle w:val="Lijstalinea"/>
        <w:numPr>
          <w:ilvl w:val="0"/>
          <w:numId w:val="38"/>
        </w:numPr>
        <w:spacing w:after="0"/>
        <w:rPr>
          <w:rFonts w:ascii="Times New Roman" w:hAnsi="Times New Roman" w:cs="Times New Roman"/>
        </w:rPr>
      </w:pPr>
      <w:r w:rsidRPr="00DA6243">
        <w:rPr>
          <w:rFonts w:ascii="Times New Roman" w:hAnsi="Times New Roman" w:cs="Times New Roman"/>
        </w:rPr>
        <w:t>Voorbeelden van cijferbeoordelingen zijn:</w:t>
      </w:r>
    </w:p>
    <w:p w:rsidR="00F151A3" w:rsidRPr="00DA6243" w:rsidRDefault="00F151A3" w:rsidP="00771681">
      <w:pPr>
        <w:pStyle w:val="Lijstalinea"/>
        <w:numPr>
          <w:ilvl w:val="0"/>
          <w:numId w:val="36"/>
        </w:numPr>
        <w:spacing w:after="0"/>
        <w:ind w:left="709"/>
        <w:rPr>
          <w:rFonts w:ascii="Times New Roman" w:hAnsi="Times New Roman" w:cs="Times New Roman"/>
        </w:rPr>
      </w:pPr>
      <w:r w:rsidRPr="00DA6243">
        <w:rPr>
          <w:rFonts w:ascii="Times New Roman" w:hAnsi="Times New Roman" w:cs="Times New Roman"/>
        </w:rPr>
        <w:t>het vergelijken van de totale loonsom van een bepaalde maand met de loonsom van de voorafgaande maanden;</w:t>
      </w:r>
    </w:p>
    <w:p w:rsidR="00F151A3" w:rsidRPr="00DA6243" w:rsidRDefault="00F151A3" w:rsidP="00771681">
      <w:pPr>
        <w:pStyle w:val="Lijstalinea"/>
        <w:numPr>
          <w:ilvl w:val="0"/>
          <w:numId w:val="36"/>
        </w:numPr>
        <w:spacing w:after="0"/>
        <w:ind w:left="709"/>
        <w:rPr>
          <w:rFonts w:ascii="Times New Roman" w:hAnsi="Times New Roman" w:cs="Times New Roman"/>
        </w:rPr>
      </w:pPr>
      <w:r w:rsidRPr="00DA6243">
        <w:rPr>
          <w:rFonts w:ascii="Times New Roman" w:hAnsi="Times New Roman" w:cs="Times New Roman"/>
        </w:rPr>
        <w:t>het vergelijken van de totale loonsom van een bepaalde maand met de begrote loonsom voor diezelfde maand;</w:t>
      </w:r>
    </w:p>
    <w:p w:rsidR="00F151A3" w:rsidRPr="00DA6243" w:rsidRDefault="00F151A3" w:rsidP="00771681">
      <w:pPr>
        <w:pStyle w:val="Lijstalinea"/>
        <w:numPr>
          <w:ilvl w:val="0"/>
          <w:numId w:val="36"/>
        </w:numPr>
        <w:spacing w:after="0"/>
        <w:ind w:left="709"/>
        <w:rPr>
          <w:rFonts w:ascii="Times New Roman" w:hAnsi="Times New Roman" w:cs="Times New Roman"/>
        </w:rPr>
      </w:pPr>
      <w:r w:rsidRPr="00DA6243">
        <w:rPr>
          <w:rFonts w:ascii="Times New Roman" w:hAnsi="Times New Roman" w:cs="Times New Roman"/>
        </w:rPr>
        <w:t>het vergelijken van de totale loonsom van een bepaalde maand met de loonsom van dezelfde maand in het voorgaande jaar.</w:t>
      </w:r>
    </w:p>
    <w:p w:rsidR="00F151A3" w:rsidRDefault="00F151A3" w:rsidP="00F151A3">
      <w:pPr>
        <w:pStyle w:val="Lijstalinea"/>
        <w:spacing w:after="0"/>
        <w:rPr>
          <w:rFonts w:ascii="Times New Roman" w:hAnsi="Times New Roman" w:cs="Times New Roman"/>
        </w:rPr>
      </w:pPr>
    </w:p>
    <w:p w:rsidR="00F151A3" w:rsidRPr="00DA6243" w:rsidRDefault="00F151A3" w:rsidP="00771681">
      <w:pPr>
        <w:pStyle w:val="Lijstalinea"/>
        <w:spacing w:after="0"/>
        <w:ind w:left="284"/>
        <w:rPr>
          <w:rFonts w:ascii="Times New Roman" w:hAnsi="Times New Roman" w:cs="Times New Roman"/>
        </w:rPr>
      </w:pPr>
      <w:r w:rsidRPr="00DA6243">
        <w:rPr>
          <w:rFonts w:ascii="Times New Roman" w:hAnsi="Times New Roman" w:cs="Times New Roman"/>
        </w:rPr>
        <w:t>Voorbeelden van documenten en/of vormen van output zijn:</w:t>
      </w:r>
    </w:p>
    <w:p w:rsidR="00F151A3" w:rsidRPr="00DA6243" w:rsidRDefault="00F151A3" w:rsidP="00771681">
      <w:pPr>
        <w:pStyle w:val="Lijstalinea"/>
        <w:numPr>
          <w:ilvl w:val="0"/>
          <w:numId w:val="36"/>
        </w:numPr>
        <w:spacing w:after="0"/>
        <w:ind w:left="709"/>
        <w:rPr>
          <w:rFonts w:ascii="Times New Roman" w:hAnsi="Times New Roman" w:cs="Times New Roman"/>
        </w:rPr>
      </w:pPr>
      <w:r w:rsidRPr="00DA6243">
        <w:rPr>
          <w:rFonts w:ascii="Times New Roman" w:hAnsi="Times New Roman" w:cs="Times New Roman"/>
        </w:rPr>
        <w:t>de verzamelloonstaten per loonperiode;</w:t>
      </w:r>
    </w:p>
    <w:p w:rsidR="00F151A3" w:rsidRPr="00DA6243" w:rsidRDefault="00F151A3" w:rsidP="00771681">
      <w:pPr>
        <w:pStyle w:val="Lijstalinea"/>
        <w:numPr>
          <w:ilvl w:val="0"/>
          <w:numId w:val="36"/>
        </w:numPr>
        <w:spacing w:after="0"/>
        <w:ind w:left="709"/>
        <w:rPr>
          <w:rFonts w:ascii="Times New Roman" w:hAnsi="Times New Roman" w:cs="Times New Roman"/>
        </w:rPr>
      </w:pPr>
      <w:r w:rsidRPr="00DA6243">
        <w:rPr>
          <w:rFonts w:ascii="Times New Roman" w:hAnsi="Times New Roman" w:cs="Times New Roman"/>
        </w:rPr>
        <w:t>de loonjournaalposten per loonperiode;</w:t>
      </w:r>
    </w:p>
    <w:p w:rsidR="00F151A3" w:rsidRDefault="00F151A3" w:rsidP="00771681">
      <w:pPr>
        <w:pStyle w:val="Lijstalinea"/>
        <w:numPr>
          <w:ilvl w:val="0"/>
          <w:numId w:val="35"/>
        </w:numPr>
        <w:spacing w:after="0"/>
        <w:ind w:left="709"/>
        <w:rPr>
          <w:rFonts w:ascii="Times New Roman" w:hAnsi="Times New Roman" w:cs="Times New Roman"/>
        </w:rPr>
      </w:pPr>
      <w:r w:rsidRPr="00DA6243">
        <w:rPr>
          <w:rFonts w:ascii="Times New Roman" w:hAnsi="Times New Roman" w:cs="Times New Roman"/>
        </w:rPr>
        <w:t>de jaaropgaven.</w:t>
      </w:r>
    </w:p>
    <w:p w:rsidR="00F151A3" w:rsidRDefault="00F151A3" w:rsidP="00F151A3">
      <w:pPr>
        <w:spacing w:after="0"/>
        <w:rPr>
          <w:rFonts w:ascii="Times New Roman" w:hAnsi="Times New Roman" w:cs="Times New Roman"/>
        </w:rPr>
      </w:pPr>
    </w:p>
    <w:p w:rsidR="00930A52" w:rsidRPr="0027063B" w:rsidRDefault="00AB5554" w:rsidP="00697018">
      <w:pPr>
        <w:spacing w:after="0"/>
        <w:rPr>
          <w:rFonts w:ascii="Times New Roman" w:hAnsi="Times New Roman" w:cs="Times New Roman"/>
          <w:b/>
        </w:rPr>
      </w:pPr>
      <w:r>
        <w:rPr>
          <w:rFonts w:ascii="Times New Roman" w:hAnsi="Times New Roman" w:cs="Times New Roman"/>
          <w:b/>
        </w:rPr>
        <w:t>Opgave 4</w:t>
      </w:r>
      <w:r w:rsidR="0027063B" w:rsidRPr="0027063B">
        <w:rPr>
          <w:rFonts w:ascii="Times New Roman" w:hAnsi="Times New Roman" w:cs="Times New Roman"/>
          <w:b/>
        </w:rPr>
        <w:t>.19</w:t>
      </w:r>
    </w:p>
    <w:p w:rsidR="0027063B" w:rsidRDefault="0027063B" w:rsidP="00201D95">
      <w:pPr>
        <w:pStyle w:val="Lijstalinea"/>
        <w:numPr>
          <w:ilvl w:val="0"/>
          <w:numId w:val="39"/>
        </w:numPr>
        <w:spacing w:after="0"/>
        <w:rPr>
          <w:rFonts w:ascii="Times New Roman" w:hAnsi="Times New Roman" w:cs="Times New Roman"/>
        </w:rPr>
      </w:pPr>
      <w:r w:rsidRPr="0027063B">
        <w:rPr>
          <w:rFonts w:ascii="Times New Roman" w:hAnsi="Times New Roman" w:cs="Times New Roman"/>
        </w:rPr>
        <w:t>Bij een ontstaanscontrole wordt voor zowel de debiteuren als de crediteuren gecontroleerd of elke ingeboekte verkoop- c.q. inkoopfactuur betrekking heeft op een prestatie die daadwerkelijk is geleverd c.q. afgenomen. Bij een afloopcontrole wordt voor zowel de debiteuren als de crediteuren gecontroleerd of de verzonden c.q. ontvangen facturen daadwerkelijk zijn</w:t>
      </w:r>
      <w:r>
        <w:rPr>
          <w:rFonts w:ascii="Times New Roman" w:hAnsi="Times New Roman" w:cs="Times New Roman"/>
        </w:rPr>
        <w:t xml:space="preserve"> betaald.</w:t>
      </w:r>
    </w:p>
    <w:p w:rsidR="0027063B" w:rsidRDefault="0027063B" w:rsidP="0027063B">
      <w:pPr>
        <w:spacing w:after="0"/>
        <w:rPr>
          <w:rFonts w:ascii="Times New Roman" w:hAnsi="Times New Roman" w:cs="Times New Roman"/>
        </w:rPr>
      </w:pPr>
    </w:p>
    <w:p w:rsidR="0027063B" w:rsidRDefault="00827D6B" w:rsidP="0027063B">
      <w:pPr>
        <w:pStyle w:val="Lijstalinea"/>
        <w:numPr>
          <w:ilvl w:val="0"/>
          <w:numId w:val="39"/>
        </w:numPr>
        <w:spacing w:after="0"/>
        <w:rPr>
          <w:rFonts w:ascii="Times New Roman" w:hAnsi="Times New Roman" w:cs="Times New Roman"/>
        </w:rPr>
      </w:pPr>
      <w:r>
        <w:rPr>
          <w:rFonts w:ascii="Times New Roman" w:hAnsi="Times New Roman" w:cs="Times New Roman"/>
        </w:rPr>
        <w:t>Andere soorten controles:</w:t>
      </w:r>
    </w:p>
    <w:p w:rsidR="00827D6B" w:rsidRPr="00827D6B" w:rsidRDefault="00827D6B" w:rsidP="00771681">
      <w:pPr>
        <w:pStyle w:val="Lijstalinea"/>
        <w:numPr>
          <w:ilvl w:val="0"/>
          <w:numId w:val="35"/>
        </w:numPr>
        <w:spacing w:after="0"/>
        <w:ind w:left="709"/>
        <w:rPr>
          <w:rFonts w:ascii="Times New Roman" w:hAnsi="Times New Roman" w:cs="Times New Roman"/>
        </w:rPr>
      </w:pPr>
      <w:proofErr w:type="spellStart"/>
      <w:r w:rsidRPr="00827D6B">
        <w:rPr>
          <w:rFonts w:ascii="Times New Roman" w:hAnsi="Times New Roman" w:cs="Times New Roman"/>
        </w:rPr>
        <w:t>verbandscontroles</w:t>
      </w:r>
      <w:proofErr w:type="spellEnd"/>
      <w:r w:rsidRPr="00827D6B">
        <w:rPr>
          <w:rFonts w:ascii="Times New Roman" w:hAnsi="Times New Roman" w:cs="Times New Roman"/>
        </w:rPr>
        <w:t>, waarbij met name gebruik wordt gemaakt van de diverse verbanden tussen de elementen in de waardenkringloop;</w:t>
      </w:r>
    </w:p>
    <w:p w:rsidR="00827D6B"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t>aanwezigheidscontroles: het is niet de bedoeling dat een werknemer voor een 40-urige werkweek wordt uitbetaald, terwijl hij in de praktijk zo laat komt en zo vroeg vertrekt, dat hij hooguit 36 uur per week werkt;</w:t>
      </w:r>
    </w:p>
    <w:p w:rsidR="00827D6B"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t>invoercontroles, waarbij bijvoorbeeld wordt gekeken of er geen tikfouten zijn gemaakt bij het invoeren van personeels</w:t>
      </w:r>
      <w:r w:rsidRPr="00827D6B">
        <w:rPr>
          <w:rFonts w:ascii="Cambria Math" w:hAnsi="Cambria Math" w:cs="Cambria Math"/>
        </w:rPr>
        <w:t>‑</w:t>
      </w:r>
      <w:r w:rsidRPr="00827D6B">
        <w:rPr>
          <w:rFonts w:ascii="Times New Roman" w:hAnsi="Times New Roman" w:cs="Times New Roman"/>
        </w:rPr>
        <w:t xml:space="preserve"> en loongegevens;</w:t>
      </w:r>
    </w:p>
    <w:p w:rsidR="00827D6B"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lastRenderedPageBreak/>
        <w:t>bevoegdheidscontroles, waarbij wordt nagegaan of iedereen binnen zijn bevoegdheden is gebleven;</w:t>
      </w:r>
    </w:p>
    <w:p w:rsidR="00827D6B"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t>voortgangscontroles, bijvoorbeeld of alle activiteiten nog volgens planning worden uitgevoerd;</w:t>
      </w:r>
    </w:p>
    <w:p w:rsidR="00827D6B"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t>cijferbeoordelingen, waarbij werkelijke resultaten worden vergeleken met normen,</w:t>
      </w:r>
      <w:r>
        <w:rPr>
          <w:rFonts w:ascii="Times New Roman" w:hAnsi="Times New Roman" w:cs="Times New Roman"/>
        </w:rPr>
        <w:t xml:space="preserve"> </w:t>
      </w:r>
      <w:r w:rsidRPr="00827D6B">
        <w:rPr>
          <w:rFonts w:ascii="Times New Roman" w:hAnsi="Times New Roman" w:cs="Times New Roman"/>
        </w:rPr>
        <w:t>budgetten, voorcalculaties en prognoses;</w:t>
      </w:r>
    </w:p>
    <w:p w:rsidR="00827D6B"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t>inventarisaties, bijvoorbeeld van voorraden: komt het werkelijke aantal aanwezige</w:t>
      </w:r>
      <w:r>
        <w:rPr>
          <w:rFonts w:ascii="Times New Roman" w:hAnsi="Times New Roman" w:cs="Times New Roman"/>
        </w:rPr>
        <w:t xml:space="preserve"> </w:t>
      </w:r>
      <w:r w:rsidRPr="00827D6B">
        <w:rPr>
          <w:rFonts w:ascii="Times New Roman" w:hAnsi="Times New Roman" w:cs="Times New Roman"/>
        </w:rPr>
        <w:t>goederen overeen met het aantal in de voorraadadministratie?</w:t>
      </w:r>
    </w:p>
    <w:p w:rsidR="00930A52"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t>controles met opgaven van derden; hierbij kunt u denken aan controles van de Belastingdienst, die hierbij soms gebruikmaakt van opgaven van derden, zoals</w:t>
      </w:r>
      <w:r>
        <w:rPr>
          <w:rFonts w:ascii="Times New Roman" w:hAnsi="Times New Roman" w:cs="Times New Roman"/>
        </w:rPr>
        <w:t xml:space="preserve"> </w:t>
      </w:r>
      <w:r w:rsidRPr="00827D6B">
        <w:rPr>
          <w:rFonts w:ascii="Times New Roman" w:hAnsi="Times New Roman" w:cs="Times New Roman"/>
        </w:rPr>
        <w:t>leveranciers, klanten en onderaannemers.</w:t>
      </w:r>
    </w:p>
    <w:p w:rsidR="00697018" w:rsidRDefault="00697018" w:rsidP="00697018">
      <w:pPr>
        <w:spacing w:after="0"/>
        <w:rPr>
          <w:rFonts w:ascii="Times New Roman" w:hAnsi="Times New Roman" w:cs="Times New Roman"/>
        </w:rPr>
      </w:pPr>
    </w:p>
    <w:p w:rsidR="00827D6B" w:rsidRPr="00827D6B" w:rsidRDefault="00AB5554" w:rsidP="00697018">
      <w:pPr>
        <w:spacing w:after="0"/>
        <w:rPr>
          <w:rFonts w:ascii="Times New Roman" w:hAnsi="Times New Roman" w:cs="Times New Roman"/>
          <w:b/>
        </w:rPr>
      </w:pPr>
      <w:r>
        <w:rPr>
          <w:rFonts w:ascii="Times New Roman" w:hAnsi="Times New Roman" w:cs="Times New Roman"/>
          <w:b/>
        </w:rPr>
        <w:t>Opgave 4</w:t>
      </w:r>
      <w:r w:rsidR="00827D6B" w:rsidRPr="00827D6B">
        <w:rPr>
          <w:rFonts w:ascii="Times New Roman" w:hAnsi="Times New Roman" w:cs="Times New Roman"/>
          <w:b/>
        </w:rPr>
        <w:t>.20</w:t>
      </w:r>
    </w:p>
    <w:p w:rsidR="008F0EE3" w:rsidRPr="00827D6B" w:rsidRDefault="008F0EE3" w:rsidP="00827D6B">
      <w:pPr>
        <w:pStyle w:val="Lijstalinea"/>
        <w:numPr>
          <w:ilvl w:val="0"/>
          <w:numId w:val="40"/>
        </w:numPr>
        <w:spacing w:after="0"/>
        <w:rPr>
          <w:rFonts w:ascii="Times New Roman" w:hAnsi="Times New Roman" w:cs="Times New Roman"/>
        </w:rPr>
      </w:pPr>
      <w:r w:rsidRPr="00827D6B">
        <w:rPr>
          <w:rFonts w:ascii="Times New Roman" w:hAnsi="Times New Roman" w:cs="Times New Roman"/>
        </w:rPr>
        <w:t>De volgende maatregelen kunnen worden genomen:</w:t>
      </w:r>
    </w:p>
    <w:p w:rsidR="008F0EE3" w:rsidRPr="008F0EE3" w:rsidRDefault="008F0EE3" w:rsidP="00EE236A">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functionele onafhankelijkheid creëren tussen (1) de personen die de loonberekening doen (bijvoorbeeld extern); (2) de afdeling personeelszaken, bij wie de mensen terecht kunnen voor klachten en vragen; (3) de personen die zorgen voor de uitbetaling;</w:t>
      </w:r>
      <w:r>
        <w:rPr>
          <w:rFonts w:ascii="Times New Roman" w:hAnsi="Times New Roman" w:cs="Times New Roman"/>
        </w:rPr>
        <w:t xml:space="preserve"> </w:t>
      </w:r>
      <w:r w:rsidRPr="008F0EE3">
        <w:rPr>
          <w:rFonts w:ascii="Times New Roman" w:hAnsi="Times New Roman" w:cs="Times New Roman"/>
        </w:rPr>
        <w:t>(4) het inboeken in het grootboek.</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Zorgen voor een autorisatie van de berekeningen van lonen vóór uitbetaling (tenzij deze extern gebeuren). en als ze extern gebeuren, regelmatig controleren in de vorm van steekproeven.</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aparte bankrekening gebruiken voor uit te betalen lonen waa</w:t>
      </w:r>
      <w:r>
        <w:rPr>
          <w:rFonts w:ascii="Times New Roman" w:hAnsi="Times New Roman" w:cs="Times New Roman"/>
        </w:rPr>
        <w:t>rtoe alleen de bevoegde persoon/</w:t>
      </w:r>
      <w:r w:rsidRPr="008F0EE3">
        <w:rPr>
          <w:rFonts w:ascii="Times New Roman" w:hAnsi="Times New Roman" w:cs="Times New Roman"/>
        </w:rPr>
        <w:t>personen gemachtigd is</w:t>
      </w:r>
      <w:r>
        <w:rPr>
          <w:rFonts w:ascii="Times New Roman" w:hAnsi="Times New Roman" w:cs="Times New Roman"/>
        </w:rPr>
        <w:t>/zijn</w:t>
      </w:r>
      <w:r w:rsidRPr="008F0EE3">
        <w:rPr>
          <w:rFonts w:ascii="Times New Roman" w:hAnsi="Times New Roman" w:cs="Times New Roman"/>
        </w:rPr>
        <w:t>.</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periodieke overeenstemming maken tussen de loonberekeningen en het grootboek;</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onafhankelijke controle organiseren van de loonstaten, de betalingen en de boekingen in het grootboek.</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De periodieke aansluiting maken tussen het grootboek en de loonlijsten enerzijds en de loonaangifte anderzijds.</w:t>
      </w:r>
    </w:p>
    <w:p w:rsidR="008F0EE3" w:rsidRPr="008F0EE3" w:rsidRDefault="008F0EE3" w:rsidP="008F0EE3">
      <w:pPr>
        <w:pStyle w:val="Lijstalinea"/>
        <w:numPr>
          <w:ilvl w:val="0"/>
          <w:numId w:val="19"/>
        </w:numPr>
        <w:spacing w:after="0"/>
        <w:rPr>
          <w:rFonts w:ascii="Times New Roman" w:hAnsi="Times New Roman" w:cs="Times New Roman"/>
        </w:rPr>
      </w:pPr>
      <w:r>
        <w:rPr>
          <w:rFonts w:ascii="Times New Roman" w:hAnsi="Times New Roman" w:cs="Times New Roman"/>
        </w:rPr>
        <w:t>Gebruik</w:t>
      </w:r>
      <w:r w:rsidRPr="008F0EE3">
        <w:rPr>
          <w:rFonts w:ascii="Times New Roman" w:hAnsi="Times New Roman" w:cs="Times New Roman"/>
        </w:rPr>
        <w:t>maken van klokkaarten of een andere vorm van registratie van aanwezigheid, en zorgen voor de afstemming met uitbetalingsoverzichten.</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Reden en realisatie van overuren en andere extra betalingen controleren.</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Nakijken van de fluctuaties tussen opeenvolgende periodes.</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Overeenstemming zoeken tussen de job-time (zoveel als mogelijk toegewezen aan de projecten of de kostenplaatsen) en de shop</w:t>
      </w:r>
      <w:r w:rsidR="00957EF3">
        <w:rPr>
          <w:rFonts w:ascii="Times New Roman" w:hAnsi="Times New Roman" w:cs="Times New Roman"/>
        </w:rPr>
        <w:t>-</w:t>
      </w:r>
      <w:r w:rsidRPr="008F0EE3">
        <w:rPr>
          <w:rFonts w:ascii="Times New Roman" w:hAnsi="Times New Roman" w:cs="Times New Roman"/>
        </w:rPr>
        <w:t>time (terug te vinden in de boekhouding onder de verschillende kostensoorten).</w:t>
      </w:r>
    </w:p>
    <w:p w:rsidR="00291FCA"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Systematisch controleren of er uitbetalingen plaatsvinden bij ontslag of langdurige</w:t>
      </w:r>
      <w:r>
        <w:rPr>
          <w:rFonts w:ascii="Times New Roman" w:hAnsi="Times New Roman" w:cs="Times New Roman"/>
        </w:rPr>
        <w:t xml:space="preserve"> </w:t>
      </w:r>
      <w:r w:rsidRPr="008F0EE3">
        <w:rPr>
          <w:rFonts w:ascii="Times New Roman" w:hAnsi="Times New Roman" w:cs="Times New Roman"/>
        </w:rPr>
        <w:t>afwezigheid, bijvoorbeeld via een vergelijking tussen de ontvangers van betalingen van lonen enerzijds en de personeelsleden ingeschreven in het personeelsregister anderzijds, of via de analyse van de resultaten die uit het tijdsregistratiesysteem komen.</w:t>
      </w:r>
    </w:p>
    <w:p w:rsidR="00A72AF2" w:rsidRDefault="00A72AF2" w:rsidP="009F7A99">
      <w:pPr>
        <w:spacing w:after="0"/>
        <w:rPr>
          <w:rFonts w:ascii="Times New Roman" w:hAnsi="Times New Roman" w:cs="Times New Roman"/>
        </w:rPr>
      </w:pPr>
    </w:p>
    <w:p w:rsidR="008F0EE3" w:rsidRPr="00827D6B" w:rsidRDefault="008F0EE3" w:rsidP="00827D6B">
      <w:pPr>
        <w:pStyle w:val="Lijstalinea"/>
        <w:numPr>
          <w:ilvl w:val="0"/>
          <w:numId w:val="40"/>
        </w:numPr>
        <w:spacing w:after="0"/>
        <w:rPr>
          <w:rFonts w:ascii="Times New Roman" w:hAnsi="Times New Roman" w:cs="Times New Roman"/>
        </w:rPr>
      </w:pPr>
      <w:r w:rsidRPr="00827D6B">
        <w:rPr>
          <w:rFonts w:ascii="Times New Roman" w:hAnsi="Times New Roman" w:cs="Times New Roman"/>
        </w:rPr>
        <w:t xml:space="preserve">Een betere </w:t>
      </w:r>
      <w:proofErr w:type="spellStart"/>
      <w:r w:rsidRPr="00827D6B">
        <w:rPr>
          <w:rFonts w:ascii="Times New Roman" w:hAnsi="Times New Roman" w:cs="Times New Roman"/>
        </w:rPr>
        <w:t>controletechnische</w:t>
      </w:r>
      <w:proofErr w:type="spellEnd"/>
      <w:r w:rsidRPr="00827D6B">
        <w:rPr>
          <w:rFonts w:ascii="Times New Roman" w:hAnsi="Times New Roman" w:cs="Times New Roman"/>
        </w:rPr>
        <w:t xml:space="preserve"> functiescheiding voor onderneming Jansen wordt bereikt door personen aan te stellen voor de volgende functies:</w:t>
      </w:r>
    </w:p>
    <w:p w:rsidR="008F0EE3" w:rsidRPr="008F0EE3" w:rsidRDefault="008F0EE3" w:rsidP="008F0EE3">
      <w:pPr>
        <w:pStyle w:val="Lijstalinea"/>
        <w:spacing w:after="0"/>
        <w:rPr>
          <w:rFonts w:ascii="Times New Roman" w:hAnsi="Times New Roman" w:cs="Times New Roman"/>
        </w:rPr>
      </w:pPr>
    </w:p>
    <w:p w:rsidR="008F0EE3" w:rsidRPr="008F0EE3" w:rsidRDefault="008F0EE3" w:rsidP="00771681">
      <w:pPr>
        <w:pStyle w:val="Lijstalinea"/>
        <w:spacing w:after="0"/>
        <w:ind w:left="284"/>
        <w:rPr>
          <w:rFonts w:ascii="Times New Roman" w:hAnsi="Times New Roman" w:cs="Times New Roman"/>
          <w:i/>
        </w:rPr>
      </w:pPr>
      <w:r w:rsidRPr="008F0EE3">
        <w:rPr>
          <w:rFonts w:ascii="Times New Roman" w:hAnsi="Times New Roman" w:cs="Times New Roman"/>
          <w:i/>
        </w:rPr>
        <w:t>Beschikkend</w:t>
      </w:r>
    </w:p>
    <w:p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goedkeuring gedeclareerde uren en prestaties;</w:t>
      </w:r>
    </w:p>
    <w:p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benoeming en ontslag;</w:t>
      </w:r>
    </w:p>
    <w:p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goedkeuring van de aanpassing van bestanden (bruto salarissen);</w:t>
      </w:r>
    </w:p>
    <w:p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 xml:space="preserve">goedkeuring </w:t>
      </w:r>
      <w:r w:rsidR="008F0EE3" w:rsidRPr="008F0EE3">
        <w:rPr>
          <w:rFonts w:ascii="Times New Roman" w:hAnsi="Times New Roman" w:cs="Times New Roman"/>
        </w:rPr>
        <w:t>betalingsopdracht.</w:t>
      </w:r>
    </w:p>
    <w:p w:rsidR="008F0EE3" w:rsidRPr="008F0EE3" w:rsidRDefault="008F0EE3" w:rsidP="008F0EE3">
      <w:pPr>
        <w:pStyle w:val="Lijstalinea"/>
        <w:spacing w:after="0"/>
        <w:rPr>
          <w:rFonts w:ascii="Times New Roman" w:hAnsi="Times New Roman" w:cs="Times New Roman"/>
        </w:rPr>
      </w:pPr>
    </w:p>
    <w:p w:rsidR="008F0EE3" w:rsidRPr="008F0EE3" w:rsidRDefault="008F0EE3" w:rsidP="00771681">
      <w:pPr>
        <w:pStyle w:val="Lijstalinea"/>
        <w:spacing w:after="0"/>
        <w:ind w:left="426"/>
        <w:rPr>
          <w:rFonts w:ascii="Times New Roman" w:hAnsi="Times New Roman" w:cs="Times New Roman"/>
          <w:i/>
        </w:rPr>
      </w:pPr>
      <w:r w:rsidRPr="008F0EE3">
        <w:rPr>
          <w:rFonts w:ascii="Times New Roman" w:hAnsi="Times New Roman" w:cs="Times New Roman"/>
          <w:i/>
        </w:rPr>
        <w:t>Bewarend:</w:t>
      </w:r>
    </w:p>
    <w:p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kas bij uitbetaling in liquide middelen (onkosten, voorschotten, …);</w:t>
      </w:r>
    </w:p>
    <w:p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 xml:space="preserve">verzending </w:t>
      </w:r>
      <w:r w:rsidR="008F0EE3" w:rsidRPr="008F0EE3">
        <w:rPr>
          <w:rFonts w:ascii="Times New Roman" w:hAnsi="Times New Roman" w:cs="Times New Roman"/>
        </w:rPr>
        <w:t>betalingsopdracht.</w:t>
      </w:r>
    </w:p>
    <w:p w:rsidR="00827D6B" w:rsidRDefault="00827D6B" w:rsidP="008F0EE3">
      <w:pPr>
        <w:spacing w:after="0"/>
        <w:ind w:firstLine="708"/>
        <w:rPr>
          <w:rFonts w:ascii="Times New Roman" w:hAnsi="Times New Roman" w:cs="Times New Roman"/>
          <w:i/>
        </w:rPr>
      </w:pPr>
    </w:p>
    <w:p w:rsidR="008F0EE3" w:rsidRPr="008F0EE3" w:rsidRDefault="008F0EE3" w:rsidP="00771681">
      <w:pPr>
        <w:spacing w:after="0"/>
        <w:ind w:firstLine="426"/>
        <w:rPr>
          <w:rFonts w:ascii="Times New Roman" w:hAnsi="Times New Roman" w:cs="Times New Roman"/>
          <w:i/>
        </w:rPr>
      </w:pPr>
      <w:r w:rsidRPr="008F0EE3">
        <w:rPr>
          <w:rFonts w:ascii="Times New Roman" w:hAnsi="Times New Roman" w:cs="Times New Roman"/>
          <w:i/>
        </w:rPr>
        <w:t>Uitvoerend:</w:t>
      </w:r>
    </w:p>
    <w:p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aanleveren van gegevens betreffende nieuw personeel, ziek personeel, vakantiedagen, vertrekkend personeel.</w:t>
      </w:r>
    </w:p>
    <w:p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 xml:space="preserve">aanleveren </w:t>
      </w:r>
      <w:r w:rsidR="008F0EE3" w:rsidRPr="008F0EE3">
        <w:rPr>
          <w:rFonts w:ascii="Times New Roman" w:hAnsi="Times New Roman" w:cs="Times New Roman"/>
        </w:rPr>
        <w:t>van gewerkte uren of andere geleverde prestaties (bijv. bij stukloon);</w:t>
      </w:r>
    </w:p>
    <w:p w:rsidR="008F0EE3" w:rsidRPr="008F0EE3" w:rsidRDefault="008F0EE3" w:rsidP="008F0EE3">
      <w:pPr>
        <w:pStyle w:val="Lijstalinea"/>
        <w:spacing w:after="0"/>
        <w:rPr>
          <w:rFonts w:ascii="Times New Roman" w:hAnsi="Times New Roman" w:cs="Times New Roman"/>
        </w:rPr>
      </w:pPr>
    </w:p>
    <w:p w:rsidR="008F0EE3" w:rsidRPr="008F0EE3" w:rsidRDefault="008F0EE3" w:rsidP="00771681">
      <w:pPr>
        <w:pStyle w:val="Lijstalinea"/>
        <w:spacing w:after="0"/>
        <w:ind w:left="426"/>
        <w:rPr>
          <w:rFonts w:ascii="Times New Roman" w:hAnsi="Times New Roman" w:cs="Times New Roman"/>
          <w:i/>
        </w:rPr>
      </w:pPr>
      <w:r w:rsidRPr="008F0EE3">
        <w:rPr>
          <w:rFonts w:ascii="Times New Roman" w:hAnsi="Times New Roman" w:cs="Times New Roman"/>
          <w:i/>
        </w:rPr>
        <w:t>Registrerend:</w:t>
      </w:r>
    </w:p>
    <w:p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registreren gepresteerde uren en overuren;</w:t>
      </w:r>
    </w:p>
    <w:p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 xml:space="preserve">inboeken </w:t>
      </w:r>
      <w:r w:rsidR="008F0EE3" w:rsidRPr="008F0EE3">
        <w:rPr>
          <w:rFonts w:ascii="Times New Roman" w:hAnsi="Times New Roman" w:cs="Times New Roman"/>
        </w:rPr>
        <w:t>loonstaten.</w:t>
      </w:r>
    </w:p>
    <w:p w:rsidR="008F0EE3" w:rsidRDefault="008F0EE3" w:rsidP="008F0EE3">
      <w:pPr>
        <w:pStyle w:val="Lijstalinea"/>
        <w:spacing w:after="0"/>
        <w:rPr>
          <w:rFonts w:ascii="Times New Roman" w:hAnsi="Times New Roman" w:cs="Times New Roman"/>
        </w:rPr>
      </w:pPr>
    </w:p>
    <w:p w:rsidR="008F0EE3" w:rsidRPr="008F0EE3" w:rsidRDefault="008F0EE3" w:rsidP="00771681">
      <w:pPr>
        <w:pStyle w:val="Lijstalinea"/>
        <w:spacing w:after="0"/>
        <w:ind w:left="426"/>
        <w:rPr>
          <w:rFonts w:ascii="Times New Roman" w:hAnsi="Times New Roman" w:cs="Times New Roman"/>
          <w:i/>
        </w:rPr>
      </w:pPr>
      <w:r w:rsidRPr="008F0EE3">
        <w:rPr>
          <w:rFonts w:ascii="Times New Roman" w:hAnsi="Times New Roman" w:cs="Times New Roman"/>
          <w:i/>
        </w:rPr>
        <w:t>Controlerend:</w:t>
      </w:r>
    </w:p>
    <w:p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controle op correcte tijdsregistratie;</w:t>
      </w:r>
    </w:p>
    <w:p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vergelijkende cijfers analyseren;</w:t>
      </w:r>
    </w:p>
    <w:p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vergelijking personeelsregister met ontvangers van betalingen;</w:t>
      </w:r>
    </w:p>
    <w:p w:rsidR="00A72AF2"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 xml:space="preserve">vergelijking </w:t>
      </w:r>
      <w:r w:rsidR="008F0EE3" w:rsidRPr="008F0EE3">
        <w:rPr>
          <w:rFonts w:ascii="Times New Roman" w:hAnsi="Times New Roman" w:cs="Times New Roman"/>
        </w:rPr>
        <w:t>betalingen met te betalen lonen.</w:t>
      </w:r>
    </w:p>
    <w:p w:rsidR="008F0EE3" w:rsidRDefault="008F0EE3" w:rsidP="008F0EE3">
      <w:pPr>
        <w:spacing w:after="0"/>
        <w:rPr>
          <w:rFonts w:ascii="Times New Roman" w:hAnsi="Times New Roman" w:cs="Times New Roman"/>
        </w:rPr>
      </w:pPr>
    </w:p>
    <w:p w:rsidR="008F0EE3" w:rsidRPr="008F0EE3" w:rsidRDefault="008F0EE3" w:rsidP="008F0EE3">
      <w:pPr>
        <w:spacing w:after="0"/>
        <w:rPr>
          <w:rFonts w:ascii="Times New Roman" w:hAnsi="Times New Roman" w:cs="Times New Roman"/>
        </w:rPr>
      </w:pPr>
    </w:p>
    <w:sectPr w:rsidR="008F0EE3" w:rsidRPr="008F0EE3" w:rsidSect="001B0D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F13" w:rsidRDefault="00272F13" w:rsidP="0091281E">
      <w:pPr>
        <w:spacing w:after="0" w:line="240" w:lineRule="auto"/>
      </w:pPr>
      <w:r>
        <w:separator/>
      </w:r>
    </w:p>
  </w:endnote>
  <w:endnote w:type="continuationSeparator" w:id="0">
    <w:p w:rsidR="00272F13" w:rsidRDefault="00272F13" w:rsidP="0091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81E" w:rsidRDefault="0091281E" w:rsidP="0091281E">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Content>
        <w:r>
          <w:fldChar w:fldCharType="begin"/>
        </w:r>
        <w:r>
          <w:instrText>PAGE   \* MERGEFORMAT</w:instrText>
        </w:r>
        <w:r>
          <w:fldChar w:fldCharType="separate"/>
        </w:r>
        <w:r>
          <w:t>3</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F13" w:rsidRDefault="00272F13" w:rsidP="0091281E">
      <w:pPr>
        <w:spacing w:after="0" w:line="240" w:lineRule="auto"/>
      </w:pPr>
      <w:r>
        <w:separator/>
      </w:r>
    </w:p>
  </w:footnote>
  <w:footnote w:type="continuationSeparator" w:id="0">
    <w:p w:rsidR="00272F13" w:rsidRDefault="00272F13" w:rsidP="00912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81E" w:rsidRPr="00263E8D" w:rsidRDefault="0091281E" w:rsidP="0091281E">
    <w:pPr>
      <w:pStyle w:val="Koptekst"/>
      <w:rPr>
        <w:i/>
      </w:rPr>
    </w:pPr>
    <w:r w:rsidRPr="00E0303E">
      <w:rPr>
        <w:i/>
      </w:rPr>
      <w:t xml:space="preserve">Uitwerkingen hoofdstuk </w:t>
    </w:r>
    <w:r>
      <w:rPr>
        <w:i/>
      </w:rPr>
      <w:t>4</w:t>
    </w:r>
    <w:r w:rsidRPr="00E0303E">
      <w:rPr>
        <w:i/>
      </w:rPr>
      <w:t xml:space="preserve"> </w:t>
    </w:r>
    <w:r>
      <w:rPr>
        <w:i/>
      </w:rPr>
      <w:t xml:space="preserve">VPS </w:t>
    </w:r>
    <w:r w:rsidRPr="00536C97">
      <w:rPr>
        <w:i/>
      </w:rPr>
      <w:t xml:space="preserve">Personeel, Organisatie en Communicatie </w:t>
    </w:r>
    <w:r w:rsidRPr="00E0303E">
      <w:rPr>
        <w:i/>
      </w:rPr>
      <w:t>20</w:t>
    </w:r>
    <w:r>
      <w:rPr>
        <w:i/>
      </w:rPr>
      <w:t>20/</w:t>
    </w:r>
    <w:r w:rsidRPr="00E0303E">
      <w:rPr>
        <w:i/>
      </w:rPr>
      <w:t>20</w:t>
    </w:r>
    <w:r>
      <w:rPr>
        <w:i/>
      </w:rPr>
      <w:t>21</w:t>
    </w:r>
  </w:p>
  <w:p w:rsidR="0091281E" w:rsidRDefault="009128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24BF"/>
    <w:multiLevelType w:val="hybridMultilevel"/>
    <w:tmpl w:val="DC449C24"/>
    <w:lvl w:ilvl="0" w:tplc="BD7A937C">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208606B"/>
    <w:multiLevelType w:val="hybridMultilevel"/>
    <w:tmpl w:val="CD8ADFF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44D0527"/>
    <w:multiLevelType w:val="hybridMultilevel"/>
    <w:tmpl w:val="E6000ED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7F16EB"/>
    <w:multiLevelType w:val="hybridMultilevel"/>
    <w:tmpl w:val="A23A1ED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EEF7D31"/>
    <w:multiLevelType w:val="hybridMultilevel"/>
    <w:tmpl w:val="321CB03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1DE7008"/>
    <w:multiLevelType w:val="hybridMultilevel"/>
    <w:tmpl w:val="97121F16"/>
    <w:lvl w:ilvl="0" w:tplc="63285D2E">
      <w:start w:val="1"/>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FF3491"/>
    <w:multiLevelType w:val="hybridMultilevel"/>
    <w:tmpl w:val="2EAE2FDA"/>
    <w:lvl w:ilvl="0" w:tplc="D850EE18">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083BFB"/>
    <w:multiLevelType w:val="hybridMultilevel"/>
    <w:tmpl w:val="697E74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E3B5A19"/>
    <w:multiLevelType w:val="hybridMultilevel"/>
    <w:tmpl w:val="4D344078"/>
    <w:lvl w:ilvl="0" w:tplc="32C8A95A">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2CD2E86"/>
    <w:multiLevelType w:val="hybridMultilevel"/>
    <w:tmpl w:val="4A46E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8B40BA3"/>
    <w:multiLevelType w:val="hybridMultilevel"/>
    <w:tmpl w:val="C588B02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B1854FC"/>
    <w:multiLevelType w:val="hybridMultilevel"/>
    <w:tmpl w:val="3278AF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4BF2631"/>
    <w:multiLevelType w:val="hybridMultilevel"/>
    <w:tmpl w:val="B9906AB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B1B0F3D"/>
    <w:multiLevelType w:val="hybridMultilevel"/>
    <w:tmpl w:val="AACAB78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EA72644"/>
    <w:multiLevelType w:val="hybridMultilevel"/>
    <w:tmpl w:val="168EA7B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8883135"/>
    <w:multiLevelType w:val="hybridMultilevel"/>
    <w:tmpl w:val="085A9F98"/>
    <w:lvl w:ilvl="0" w:tplc="7D5A61DE">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B5B7FC8"/>
    <w:multiLevelType w:val="hybridMultilevel"/>
    <w:tmpl w:val="30FEF4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64781EC0"/>
    <w:multiLevelType w:val="hybridMultilevel"/>
    <w:tmpl w:val="A72CC7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6186242"/>
    <w:multiLevelType w:val="hybridMultilevel"/>
    <w:tmpl w:val="6004F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B3E516A"/>
    <w:multiLevelType w:val="hybridMultilevel"/>
    <w:tmpl w:val="96D63A7E"/>
    <w:lvl w:ilvl="0" w:tplc="D850EE18">
      <w:start w:val="1"/>
      <w:numFmt w:val="bullet"/>
      <w:lvlText w:val=""/>
      <w:lvlJc w:val="left"/>
      <w:pPr>
        <w:ind w:left="1080" w:hanging="360"/>
      </w:pPr>
      <w:rPr>
        <w:rFonts w:ascii="Symbol" w:eastAsiaTheme="minorHAnsi" w:hAnsi="Symbol" w:cs="Times New Roman" w:hint="default"/>
      </w:rPr>
    </w:lvl>
    <w:lvl w:ilvl="1" w:tplc="D850EE18">
      <w:start w:val="1"/>
      <w:numFmt w:val="bullet"/>
      <w:lvlText w:val=""/>
      <w:lvlJc w:val="left"/>
      <w:pPr>
        <w:ind w:left="1800" w:hanging="360"/>
      </w:pPr>
      <w:rPr>
        <w:rFonts w:ascii="Symbol" w:eastAsiaTheme="minorHAnsi" w:hAnsi="Symbol"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7D2E288C"/>
    <w:multiLevelType w:val="hybridMultilevel"/>
    <w:tmpl w:val="8C6CA2F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7"/>
  </w:num>
  <w:num w:numId="3">
    <w:abstractNumId w:val="32"/>
  </w:num>
  <w:num w:numId="4">
    <w:abstractNumId w:val="1"/>
  </w:num>
  <w:num w:numId="5">
    <w:abstractNumId w:val="26"/>
  </w:num>
  <w:num w:numId="6">
    <w:abstractNumId w:val="31"/>
  </w:num>
  <w:num w:numId="7">
    <w:abstractNumId w:val="12"/>
  </w:num>
  <w:num w:numId="8">
    <w:abstractNumId w:val="4"/>
  </w:num>
  <w:num w:numId="9">
    <w:abstractNumId w:val="20"/>
  </w:num>
  <w:num w:numId="10">
    <w:abstractNumId w:val="37"/>
  </w:num>
  <w:num w:numId="11">
    <w:abstractNumId w:val="28"/>
  </w:num>
  <w:num w:numId="12">
    <w:abstractNumId w:val="17"/>
  </w:num>
  <w:num w:numId="13">
    <w:abstractNumId w:val="14"/>
  </w:num>
  <w:num w:numId="14">
    <w:abstractNumId w:val="34"/>
  </w:num>
  <w:num w:numId="15">
    <w:abstractNumId w:val="35"/>
  </w:num>
  <w:num w:numId="16">
    <w:abstractNumId w:val="33"/>
  </w:num>
  <w:num w:numId="17">
    <w:abstractNumId w:val="25"/>
  </w:num>
  <w:num w:numId="18">
    <w:abstractNumId w:val="6"/>
  </w:num>
  <w:num w:numId="19">
    <w:abstractNumId w:val="13"/>
  </w:num>
  <w:num w:numId="20">
    <w:abstractNumId w:val="38"/>
  </w:num>
  <w:num w:numId="21">
    <w:abstractNumId w:val="16"/>
  </w:num>
  <w:num w:numId="22">
    <w:abstractNumId w:val="30"/>
  </w:num>
  <w:num w:numId="23">
    <w:abstractNumId w:val="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7"/>
  </w:num>
  <w:num w:numId="27">
    <w:abstractNumId w:val="23"/>
  </w:num>
  <w:num w:numId="28">
    <w:abstractNumId w:val="18"/>
  </w:num>
  <w:num w:numId="29">
    <w:abstractNumId w:val="21"/>
  </w:num>
  <w:num w:numId="30">
    <w:abstractNumId w:val="2"/>
  </w:num>
  <w:num w:numId="31">
    <w:abstractNumId w:val="29"/>
  </w:num>
  <w:num w:numId="32">
    <w:abstractNumId w:val="8"/>
  </w:num>
  <w:num w:numId="33">
    <w:abstractNumId w:val="11"/>
  </w:num>
  <w:num w:numId="34">
    <w:abstractNumId w:val="3"/>
  </w:num>
  <w:num w:numId="35">
    <w:abstractNumId w:val="36"/>
  </w:num>
  <w:num w:numId="36">
    <w:abstractNumId w:val="9"/>
  </w:num>
  <w:num w:numId="37">
    <w:abstractNumId w:val="15"/>
  </w:num>
  <w:num w:numId="38">
    <w:abstractNumId w:val="22"/>
  </w:num>
  <w:num w:numId="39">
    <w:abstractNumId w:val="19"/>
  </w:num>
  <w:num w:numId="4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725"/>
    <w:rsid w:val="0000709C"/>
    <w:rsid w:val="0001218A"/>
    <w:rsid w:val="0001480A"/>
    <w:rsid w:val="00020066"/>
    <w:rsid w:val="000303D9"/>
    <w:rsid w:val="000312FA"/>
    <w:rsid w:val="000325F9"/>
    <w:rsid w:val="000333E0"/>
    <w:rsid w:val="00040EA9"/>
    <w:rsid w:val="00045858"/>
    <w:rsid w:val="00055B72"/>
    <w:rsid w:val="00064260"/>
    <w:rsid w:val="0007377A"/>
    <w:rsid w:val="00075946"/>
    <w:rsid w:val="00075E62"/>
    <w:rsid w:val="00082E99"/>
    <w:rsid w:val="0009514E"/>
    <w:rsid w:val="00097634"/>
    <w:rsid w:val="000A0A7C"/>
    <w:rsid w:val="000A39D7"/>
    <w:rsid w:val="000A4F9C"/>
    <w:rsid w:val="000C4DF2"/>
    <w:rsid w:val="000E4F18"/>
    <w:rsid w:val="000E763A"/>
    <w:rsid w:val="000F1E06"/>
    <w:rsid w:val="000F48F2"/>
    <w:rsid w:val="000F6C5B"/>
    <w:rsid w:val="001006BD"/>
    <w:rsid w:val="0010447C"/>
    <w:rsid w:val="00114119"/>
    <w:rsid w:val="0011606D"/>
    <w:rsid w:val="00126CA8"/>
    <w:rsid w:val="00133ECA"/>
    <w:rsid w:val="00141AA1"/>
    <w:rsid w:val="00142E01"/>
    <w:rsid w:val="00144E7A"/>
    <w:rsid w:val="00147EBD"/>
    <w:rsid w:val="00151906"/>
    <w:rsid w:val="001556D0"/>
    <w:rsid w:val="001567A4"/>
    <w:rsid w:val="00156A5F"/>
    <w:rsid w:val="00156DEA"/>
    <w:rsid w:val="0016267D"/>
    <w:rsid w:val="00164702"/>
    <w:rsid w:val="00167063"/>
    <w:rsid w:val="00171858"/>
    <w:rsid w:val="00180B5F"/>
    <w:rsid w:val="00180BAF"/>
    <w:rsid w:val="001934E0"/>
    <w:rsid w:val="001A4D54"/>
    <w:rsid w:val="001A5A9E"/>
    <w:rsid w:val="001B0D0C"/>
    <w:rsid w:val="001D17E0"/>
    <w:rsid w:val="001E25B2"/>
    <w:rsid w:val="001E6453"/>
    <w:rsid w:val="001E6E1E"/>
    <w:rsid w:val="001F0BCF"/>
    <w:rsid w:val="001F1C5D"/>
    <w:rsid w:val="001F513F"/>
    <w:rsid w:val="001F5E2E"/>
    <w:rsid w:val="00205466"/>
    <w:rsid w:val="002101F3"/>
    <w:rsid w:val="00212409"/>
    <w:rsid w:val="00221F8B"/>
    <w:rsid w:val="002258A8"/>
    <w:rsid w:val="00235E72"/>
    <w:rsid w:val="00237990"/>
    <w:rsid w:val="00256D07"/>
    <w:rsid w:val="002573DE"/>
    <w:rsid w:val="00261C5B"/>
    <w:rsid w:val="0027063B"/>
    <w:rsid w:val="00272F13"/>
    <w:rsid w:val="002777C8"/>
    <w:rsid w:val="00291FCA"/>
    <w:rsid w:val="0029333C"/>
    <w:rsid w:val="002A32D0"/>
    <w:rsid w:val="002A40BC"/>
    <w:rsid w:val="002A7DFF"/>
    <w:rsid w:val="002B2D41"/>
    <w:rsid w:val="002B2DC2"/>
    <w:rsid w:val="002C3C6F"/>
    <w:rsid w:val="002C4B77"/>
    <w:rsid w:val="002D1ECB"/>
    <w:rsid w:val="002D36A5"/>
    <w:rsid w:val="002D4112"/>
    <w:rsid w:val="00300AAD"/>
    <w:rsid w:val="003035D1"/>
    <w:rsid w:val="0030567B"/>
    <w:rsid w:val="00305B0C"/>
    <w:rsid w:val="003131FE"/>
    <w:rsid w:val="00325A90"/>
    <w:rsid w:val="00326B6E"/>
    <w:rsid w:val="003270C2"/>
    <w:rsid w:val="003272D4"/>
    <w:rsid w:val="003353CF"/>
    <w:rsid w:val="00335D30"/>
    <w:rsid w:val="003376F1"/>
    <w:rsid w:val="00340410"/>
    <w:rsid w:val="00341995"/>
    <w:rsid w:val="00346198"/>
    <w:rsid w:val="00350A07"/>
    <w:rsid w:val="003512C4"/>
    <w:rsid w:val="00351DCB"/>
    <w:rsid w:val="003532B9"/>
    <w:rsid w:val="00355518"/>
    <w:rsid w:val="0036177B"/>
    <w:rsid w:val="00365708"/>
    <w:rsid w:val="0036625E"/>
    <w:rsid w:val="00381845"/>
    <w:rsid w:val="003974F6"/>
    <w:rsid w:val="003A06F7"/>
    <w:rsid w:val="003A27E0"/>
    <w:rsid w:val="003A412F"/>
    <w:rsid w:val="003A527B"/>
    <w:rsid w:val="003A66C1"/>
    <w:rsid w:val="003B0455"/>
    <w:rsid w:val="003B09C1"/>
    <w:rsid w:val="003B1E80"/>
    <w:rsid w:val="003B30DC"/>
    <w:rsid w:val="003B48B0"/>
    <w:rsid w:val="003C46D9"/>
    <w:rsid w:val="003C5687"/>
    <w:rsid w:val="003D3718"/>
    <w:rsid w:val="003D5DD4"/>
    <w:rsid w:val="003D6B27"/>
    <w:rsid w:val="003F0515"/>
    <w:rsid w:val="003F7C56"/>
    <w:rsid w:val="00400F49"/>
    <w:rsid w:val="00400FC9"/>
    <w:rsid w:val="00403C66"/>
    <w:rsid w:val="00422B3E"/>
    <w:rsid w:val="004330D1"/>
    <w:rsid w:val="00441719"/>
    <w:rsid w:val="00441EB5"/>
    <w:rsid w:val="00443F71"/>
    <w:rsid w:val="00456755"/>
    <w:rsid w:val="00457FA0"/>
    <w:rsid w:val="00460F1E"/>
    <w:rsid w:val="00472DF4"/>
    <w:rsid w:val="00494151"/>
    <w:rsid w:val="004A11AE"/>
    <w:rsid w:val="004A4042"/>
    <w:rsid w:val="004B060D"/>
    <w:rsid w:val="004B0DAB"/>
    <w:rsid w:val="004B14A9"/>
    <w:rsid w:val="004C282A"/>
    <w:rsid w:val="004C4922"/>
    <w:rsid w:val="004C4E80"/>
    <w:rsid w:val="004D500C"/>
    <w:rsid w:val="004F123E"/>
    <w:rsid w:val="004F304B"/>
    <w:rsid w:val="00512010"/>
    <w:rsid w:val="00512AA4"/>
    <w:rsid w:val="00513D90"/>
    <w:rsid w:val="0051641E"/>
    <w:rsid w:val="00522545"/>
    <w:rsid w:val="00534FFA"/>
    <w:rsid w:val="005367ED"/>
    <w:rsid w:val="005400B7"/>
    <w:rsid w:val="00545DBA"/>
    <w:rsid w:val="00552A84"/>
    <w:rsid w:val="00555F8F"/>
    <w:rsid w:val="00567E7D"/>
    <w:rsid w:val="005728A9"/>
    <w:rsid w:val="00572957"/>
    <w:rsid w:val="00573C8D"/>
    <w:rsid w:val="005740CE"/>
    <w:rsid w:val="0057562C"/>
    <w:rsid w:val="00582011"/>
    <w:rsid w:val="00587736"/>
    <w:rsid w:val="005A338C"/>
    <w:rsid w:val="005B2EEA"/>
    <w:rsid w:val="005B2F6C"/>
    <w:rsid w:val="005B35FB"/>
    <w:rsid w:val="005B554E"/>
    <w:rsid w:val="005C0F95"/>
    <w:rsid w:val="005C7CDB"/>
    <w:rsid w:val="005D3388"/>
    <w:rsid w:val="005D7DFF"/>
    <w:rsid w:val="005D7ED0"/>
    <w:rsid w:val="005F2C5B"/>
    <w:rsid w:val="005F3715"/>
    <w:rsid w:val="005F4C21"/>
    <w:rsid w:val="00604A69"/>
    <w:rsid w:val="00614A35"/>
    <w:rsid w:val="00644E70"/>
    <w:rsid w:val="00651586"/>
    <w:rsid w:val="00652458"/>
    <w:rsid w:val="00657CFA"/>
    <w:rsid w:val="00661F2F"/>
    <w:rsid w:val="006662A2"/>
    <w:rsid w:val="0066714A"/>
    <w:rsid w:val="00674A7B"/>
    <w:rsid w:val="0068165B"/>
    <w:rsid w:val="0068577D"/>
    <w:rsid w:val="00686F0A"/>
    <w:rsid w:val="006945CB"/>
    <w:rsid w:val="00697018"/>
    <w:rsid w:val="006A0310"/>
    <w:rsid w:val="006A15B1"/>
    <w:rsid w:val="006A16A1"/>
    <w:rsid w:val="006B1BA4"/>
    <w:rsid w:val="006C2BAD"/>
    <w:rsid w:val="006D1ACF"/>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30E4C"/>
    <w:rsid w:val="00731089"/>
    <w:rsid w:val="00731A74"/>
    <w:rsid w:val="00732CB8"/>
    <w:rsid w:val="007415A2"/>
    <w:rsid w:val="00745776"/>
    <w:rsid w:val="00747725"/>
    <w:rsid w:val="00755992"/>
    <w:rsid w:val="007579EB"/>
    <w:rsid w:val="00765632"/>
    <w:rsid w:val="00771681"/>
    <w:rsid w:val="00781523"/>
    <w:rsid w:val="00781ED3"/>
    <w:rsid w:val="00795BD7"/>
    <w:rsid w:val="007B7EB4"/>
    <w:rsid w:val="007E00BF"/>
    <w:rsid w:val="007E211D"/>
    <w:rsid w:val="007F1009"/>
    <w:rsid w:val="008062BE"/>
    <w:rsid w:val="00822496"/>
    <w:rsid w:val="00822737"/>
    <w:rsid w:val="008243C2"/>
    <w:rsid w:val="008266BB"/>
    <w:rsid w:val="00827D6B"/>
    <w:rsid w:val="00836421"/>
    <w:rsid w:val="00851887"/>
    <w:rsid w:val="00851B38"/>
    <w:rsid w:val="0086060E"/>
    <w:rsid w:val="00861B5D"/>
    <w:rsid w:val="00876114"/>
    <w:rsid w:val="0087627A"/>
    <w:rsid w:val="00877B0C"/>
    <w:rsid w:val="0088180B"/>
    <w:rsid w:val="0088426F"/>
    <w:rsid w:val="008906E5"/>
    <w:rsid w:val="00893E5D"/>
    <w:rsid w:val="008A51D2"/>
    <w:rsid w:val="008A6CD6"/>
    <w:rsid w:val="008D6694"/>
    <w:rsid w:val="008D7329"/>
    <w:rsid w:val="008E1616"/>
    <w:rsid w:val="008F0EE3"/>
    <w:rsid w:val="00901D96"/>
    <w:rsid w:val="00902073"/>
    <w:rsid w:val="00904E83"/>
    <w:rsid w:val="0090584F"/>
    <w:rsid w:val="0091281E"/>
    <w:rsid w:val="00914368"/>
    <w:rsid w:val="0091601A"/>
    <w:rsid w:val="00923916"/>
    <w:rsid w:val="00924D35"/>
    <w:rsid w:val="00927AA2"/>
    <w:rsid w:val="00930A52"/>
    <w:rsid w:val="0094000C"/>
    <w:rsid w:val="00950DC5"/>
    <w:rsid w:val="00952E99"/>
    <w:rsid w:val="00954669"/>
    <w:rsid w:val="00957478"/>
    <w:rsid w:val="00957EF3"/>
    <w:rsid w:val="00962CCA"/>
    <w:rsid w:val="00964560"/>
    <w:rsid w:val="00971602"/>
    <w:rsid w:val="00971B9D"/>
    <w:rsid w:val="009746AF"/>
    <w:rsid w:val="0098000E"/>
    <w:rsid w:val="00981644"/>
    <w:rsid w:val="00982D31"/>
    <w:rsid w:val="00987E7A"/>
    <w:rsid w:val="009B0178"/>
    <w:rsid w:val="009B6F0B"/>
    <w:rsid w:val="009B7E1B"/>
    <w:rsid w:val="009C06DC"/>
    <w:rsid w:val="009C24E1"/>
    <w:rsid w:val="009D0C0B"/>
    <w:rsid w:val="009D2CDF"/>
    <w:rsid w:val="009F090F"/>
    <w:rsid w:val="009F6262"/>
    <w:rsid w:val="009F7A99"/>
    <w:rsid w:val="00A1041B"/>
    <w:rsid w:val="00A15AA1"/>
    <w:rsid w:val="00A26A8C"/>
    <w:rsid w:val="00A30268"/>
    <w:rsid w:val="00A30C8E"/>
    <w:rsid w:val="00A36A0C"/>
    <w:rsid w:val="00A43649"/>
    <w:rsid w:val="00A47CCA"/>
    <w:rsid w:val="00A51676"/>
    <w:rsid w:val="00A53878"/>
    <w:rsid w:val="00A60927"/>
    <w:rsid w:val="00A61C2E"/>
    <w:rsid w:val="00A64369"/>
    <w:rsid w:val="00A65617"/>
    <w:rsid w:val="00A70515"/>
    <w:rsid w:val="00A72AF2"/>
    <w:rsid w:val="00A744AA"/>
    <w:rsid w:val="00A800F3"/>
    <w:rsid w:val="00A8145C"/>
    <w:rsid w:val="00A81587"/>
    <w:rsid w:val="00A8383F"/>
    <w:rsid w:val="00A857D0"/>
    <w:rsid w:val="00A87198"/>
    <w:rsid w:val="00A957E7"/>
    <w:rsid w:val="00AA6129"/>
    <w:rsid w:val="00AA7AF8"/>
    <w:rsid w:val="00AB4F36"/>
    <w:rsid w:val="00AB5491"/>
    <w:rsid w:val="00AB5554"/>
    <w:rsid w:val="00AB6AD5"/>
    <w:rsid w:val="00AC27ED"/>
    <w:rsid w:val="00AC7ECF"/>
    <w:rsid w:val="00AD0E07"/>
    <w:rsid w:val="00AD298D"/>
    <w:rsid w:val="00AD70DF"/>
    <w:rsid w:val="00AE0700"/>
    <w:rsid w:val="00AE4112"/>
    <w:rsid w:val="00AE4233"/>
    <w:rsid w:val="00AE67BF"/>
    <w:rsid w:val="00AE7ED9"/>
    <w:rsid w:val="00AF35F1"/>
    <w:rsid w:val="00B21A67"/>
    <w:rsid w:val="00B31499"/>
    <w:rsid w:val="00B35E80"/>
    <w:rsid w:val="00B431AE"/>
    <w:rsid w:val="00B43DE5"/>
    <w:rsid w:val="00B46008"/>
    <w:rsid w:val="00B46614"/>
    <w:rsid w:val="00B46B6B"/>
    <w:rsid w:val="00B66899"/>
    <w:rsid w:val="00B7549A"/>
    <w:rsid w:val="00B83FAB"/>
    <w:rsid w:val="00B845B4"/>
    <w:rsid w:val="00B86C33"/>
    <w:rsid w:val="00B87F02"/>
    <w:rsid w:val="00B90C8F"/>
    <w:rsid w:val="00BA47F6"/>
    <w:rsid w:val="00BA6697"/>
    <w:rsid w:val="00BB1AF0"/>
    <w:rsid w:val="00BB3D07"/>
    <w:rsid w:val="00BC1C61"/>
    <w:rsid w:val="00BD2B04"/>
    <w:rsid w:val="00BE0724"/>
    <w:rsid w:val="00BE2470"/>
    <w:rsid w:val="00BF4F29"/>
    <w:rsid w:val="00BF5C1C"/>
    <w:rsid w:val="00C0753C"/>
    <w:rsid w:val="00C148DF"/>
    <w:rsid w:val="00C207A2"/>
    <w:rsid w:val="00C244C2"/>
    <w:rsid w:val="00C32867"/>
    <w:rsid w:val="00C511EC"/>
    <w:rsid w:val="00C517D8"/>
    <w:rsid w:val="00C55D91"/>
    <w:rsid w:val="00C56E5E"/>
    <w:rsid w:val="00C71B1D"/>
    <w:rsid w:val="00C73BE2"/>
    <w:rsid w:val="00C8432D"/>
    <w:rsid w:val="00C97559"/>
    <w:rsid w:val="00CC61F1"/>
    <w:rsid w:val="00CD093E"/>
    <w:rsid w:val="00CD3DBF"/>
    <w:rsid w:val="00CE7070"/>
    <w:rsid w:val="00CE7E10"/>
    <w:rsid w:val="00D031E2"/>
    <w:rsid w:val="00D062EA"/>
    <w:rsid w:val="00D06BB7"/>
    <w:rsid w:val="00D16710"/>
    <w:rsid w:val="00D17902"/>
    <w:rsid w:val="00D2794B"/>
    <w:rsid w:val="00D32868"/>
    <w:rsid w:val="00D415DD"/>
    <w:rsid w:val="00D419A0"/>
    <w:rsid w:val="00D526FF"/>
    <w:rsid w:val="00D52E0B"/>
    <w:rsid w:val="00D53364"/>
    <w:rsid w:val="00D538CB"/>
    <w:rsid w:val="00D6517D"/>
    <w:rsid w:val="00D772F5"/>
    <w:rsid w:val="00D77A9F"/>
    <w:rsid w:val="00D8432F"/>
    <w:rsid w:val="00D97417"/>
    <w:rsid w:val="00DA4CA3"/>
    <w:rsid w:val="00DA7C29"/>
    <w:rsid w:val="00DB04C4"/>
    <w:rsid w:val="00DC474D"/>
    <w:rsid w:val="00DD0CD6"/>
    <w:rsid w:val="00DD1E7C"/>
    <w:rsid w:val="00DD4634"/>
    <w:rsid w:val="00DD7F02"/>
    <w:rsid w:val="00DE10BB"/>
    <w:rsid w:val="00DE1512"/>
    <w:rsid w:val="00DF5448"/>
    <w:rsid w:val="00E10C16"/>
    <w:rsid w:val="00E116D0"/>
    <w:rsid w:val="00E16150"/>
    <w:rsid w:val="00E221E5"/>
    <w:rsid w:val="00E25B65"/>
    <w:rsid w:val="00E25BE8"/>
    <w:rsid w:val="00E31ED2"/>
    <w:rsid w:val="00E3334B"/>
    <w:rsid w:val="00E33980"/>
    <w:rsid w:val="00E346F6"/>
    <w:rsid w:val="00E528A5"/>
    <w:rsid w:val="00E541B6"/>
    <w:rsid w:val="00E55A5F"/>
    <w:rsid w:val="00E84BE6"/>
    <w:rsid w:val="00E9613F"/>
    <w:rsid w:val="00EA0F49"/>
    <w:rsid w:val="00EA7C95"/>
    <w:rsid w:val="00ED75B5"/>
    <w:rsid w:val="00EE26E2"/>
    <w:rsid w:val="00EE3A53"/>
    <w:rsid w:val="00EE544D"/>
    <w:rsid w:val="00EE5EB7"/>
    <w:rsid w:val="00EF26BE"/>
    <w:rsid w:val="00EF4301"/>
    <w:rsid w:val="00EF7EA8"/>
    <w:rsid w:val="00F1497D"/>
    <w:rsid w:val="00F151A3"/>
    <w:rsid w:val="00F22D49"/>
    <w:rsid w:val="00F304E7"/>
    <w:rsid w:val="00F33A5A"/>
    <w:rsid w:val="00F3466A"/>
    <w:rsid w:val="00F44A35"/>
    <w:rsid w:val="00F47AA6"/>
    <w:rsid w:val="00F53712"/>
    <w:rsid w:val="00F5665F"/>
    <w:rsid w:val="00F65786"/>
    <w:rsid w:val="00FA26C1"/>
    <w:rsid w:val="00FA4A33"/>
    <w:rsid w:val="00FC2822"/>
    <w:rsid w:val="00FD243C"/>
    <w:rsid w:val="00FD44C0"/>
    <w:rsid w:val="00FD4EEA"/>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47A20"/>
  <w15:docId w15:val="{BEB77B7E-577A-4619-965A-B16CA922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9128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281E"/>
  </w:style>
  <w:style w:type="paragraph" w:styleId="Voettekst">
    <w:name w:val="footer"/>
    <w:basedOn w:val="Standaard"/>
    <w:link w:val="VoettekstChar"/>
    <w:uiPriority w:val="99"/>
    <w:unhideWhenUsed/>
    <w:rsid w:val="009128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576751">
      <w:bodyDiv w:val="1"/>
      <w:marLeft w:val="0"/>
      <w:marRight w:val="0"/>
      <w:marTop w:val="0"/>
      <w:marBottom w:val="0"/>
      <w:divBdr>
        <w:top w:val="none" w:sz="0" w:space="0" w:color="auto"/>
        <w:left w:val="none" w:sz="0" w:space="0" w:color="auto"/>
        <w:bottom w:val="none" w:sz="0" w:space="0" w:color="auto"/>
        <w:right w:val="none" w:sz="0" w:space="0" w:color="auto"/>
      </w:divBdr>
    </w:div>
    <w:div w:id="159890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2129</Words>
  <Characters>11713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Olga koppenhagen</cp:lastModifiedBy>
  <cp:revision>5</cp:revision>
  <dcterms:created xsi:type="dcterms:W3CDTF">2020-03-02T13:57:00Z</dcterms:created>
  <dcterms:modified xsi:type="dcterms:W3CDTF">2020-06-06T22:21:00Z</dcterms:modified>
</cp:coreProperties>
</file>