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4FA8" w14:textId="77777777" w:rsidR="005B51DA" w:rsidRDefault="00B84078">
      <w:pPr>
        <w:pStyle w:val="Kop3"/>
      </w:pPr>
      <w:r>
        <w:t>1.</w:t>
      </w:r>
      <w:r>
        <w:tab/>
        <w:t>Inleiding</w:t>
      </w:r>
      <w:r>
        <w:tab/>
      </w:r>
    </w:p>
    <w:p w14:paraId="63F0D4FE" w14:textId="77777777" w:rsidR="005B51DA" w:rsidRDefault="005B51DA">
      <w:pPr>
        <w:pStyle w:val="Tekstzonderopmaak"/>
        <w:ind w:left="567" w:hanging="567"/>
        <w:rPr>
          <w:rFonts w:ascii="Times New Roman" w:hAnsi="Times New Roman"/>
          <w:sz w:val="22"/>
          <w:szCs w:val="22"/>
        </w:rPr>
      </w:pPr>
    </w:p>
    <w:p w14:paraId="292802F2" w14:textId="77777777" w:rsidR="005B51DA" w:rsidRDefault="005B51DA">
      <w:pPr>
        <w:pStyle w:val="Tekstzonderopmaak"/>
        <w:ind w:left="567" w:hanging="567"/>
        <w:rPr>
          <w:rFonts w:ascii="Times New Roman" w:hAnsi="Times New Roman"/>
          <w:sz w:val="22"/>
          <w:szCs w:val="22"/>
        </w:rPr>
      </w:pPr>
    </w:p>
    <w:p w14:paraId="7F05BC40" w14:textId="77777777" w:rsidR="005B51DA" w:rsidRDefault="00B84078">
      <w:pPr>
        <w:pStyle w:val="Tekstzonderopmaak"/>
        <w:ind w:left="567" w:hanging="567"/>
      </w:pPr>
      <w:r>
        <w:rPr>
          <w:rFonts w:ascii="Times New Roman" w:hAnsi="Times New Roman"/>
          <w:sz w:val="22"/>
          <w:szCs w:val="22"/>
        </w:rPr>
        <w:t>Opgave 1.1</w:t>
      </w:r>
    </w:p>
    <w:p w14:paraId="1A13E840"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Walvis is de Wet administratieve lastenverlichting in de sociale verzekeringen. Hierbij is onder meer bepaald dat de heffing en inning van de premies voor de werknemersverzekeringen door de Belastingdienst plaatsvindt in plaats van zoals vroeger door UWV.</w:t>
      </w:r>
    </w:p>
    <w:p w14:paraId="08C1A29D"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De belangrijkste organisaties binnen de sociale zekerheid in Nederland zijn: UWV, SVB, zorgverzekeraars, CAK, Belastingdienst (Toeslagen) en gemeenten.</w:t>
      </w:r>
    </w:p>
    <w:p w14:paraId="07881FD4"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zorgverzekeraars voeren de Zvw (Zorgverzekeringswet) uit en de Wlz (Wet langdurige zorg).</w:t>
      </w:r>
    </w:p>
    <w:p w14:paraId="0C39C3BD" w14:textId="4B4EB1E8"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UWV verzorgt de uitkeringen in het kader van de werknemersverzekeringen en de Toeslagen-wet. UWV vervult taken bij werkloosheid (advies geven aan werkgevers en werknemers over vacatures), bemiddelen tussen werkgevers en werknemers, registreren van vacature. De instantie houdt het doelgroepregister bij en maakt de voorlopige WTL-berekening in maart van ieder jaar. Ook wordt door UWV de re-integratie van arbeidsongeschikten gecoördineerd. Daarnaast is UWV verantwoordelijk voor de Polisadministratie.</w:t>
      </w:r>
    </w:p>
    <w:p w14:paraId="1F16D439"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Omdat de doelgroep voor de Zvw (vrijwel) gelijk is aan die voor de Wlz, en de verzekerings-plicht Zvw samenhangt met die voor de Wlz, wordt de Zvw toch meestal bij de volksverzeke-ringen ondergebracht.</w:t>
      </w:r>
    </w:p>
    <w:p w14:paraId="49D848C7" w14:textId="250BEBF2" w:rsidR="005B51DA" w:rsidRDefault="005B51DA">
      <w:pPr>
        <w:pStyle w:val="Tekstzonderopmaak"/>
        <w:ind w:left="567" w:hanging="567"/>
        <w:rPr>
          <w:rFonts w:ascii="Times New Roman" w:hAnsi="Times New Roman"/>
          <w:sz w:val="22"/>
          <w:szCs w:val="22"/>
        </w:rPr>
      </w:pPr>
    </w:p>
    <w:p w14:paraId="096CCB5E" w14:textId="310E3A14" w:rsidR="005B51DA" w:rsidRDefault="005B51DA">
      <w:pPr>
        <w:pStyle w:val="Tekstzonderopmaak"/>
        <w:ind w:left="567" w:hanging="567"/>
        <w:rPr>
          <w:rFonts w:ascii="Times New Roman" w:hAnsi="Times New Roman"/>
          <w:sz w:val="22"/>
          <w:szCs w:val="22"/>
        </w:rPr>
      </w:pPr>
    </w:p>
    <w:p w14:paraId="2DC29D28" w14:textId="77777777" w:rsidR="005B51DA" w:rsidRDefault="00B84078">
      <w:pPr>
        <w:pStyle w:val="Tekstzonderopmaak"/>
        <w:ind w:left="567" w:hanging="567"/>
      </w:pPr>
      <w:r>
        <w:rPr>
          <w:rFonts w:ascii="Times New Roman" w:hAnsi="Times New Roman"/>
          <w:sz w:val="22"/>
          <w:szCs w:val="22"/>
        </w:rPr>
        <w:t>Opgave 1.2</w:t>
      </w:r>
    </w:p>
    <w:p w14:paraId="1E13D05D"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De inning van de premies voor de werknemersverzekeringen is door de wet Walvis overgeheveld van UWV naar de Belastingdienst. Sindsdien houdt UWV zich op het gebied van premie-inning alleen nog bezig met de vrijwillige werknemersverzekeringen.</w:t>
      </w:r>
    </w:p>
    <w:p w14:paraId="792D488A"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UWV betekent Uitvoeringsinstituut werknemersverzekeringen. De hoofdtaken van UWV zijn:</w:t>
      </w:r>
    </w:p>
    <w:p w14:paraId="5944BE48" w14:textId="77777777" w:rsidR="005B51DA" w:rsidRDefault="00B84078">
      <w:pPr>
        <w:pStyle w:val="Tekstzonderopmaak"/>
        <w:numPr>
          <w:ilvl w:val="0"/>
          <w:numId w:val="27"/>
        </w:numPr>
        <w:ind w:left="1134" w:hanging="567"/>
      </w:pPr>
      <w:r>
        <w:rPr>
          <w:rFonts w:ascii="Times New Roman" w:hAnsi="Times New Roman"/>
          <w:sz w:val="22"/>
          <w:szCs w:val="22"/>
        </w:rPr>
        <w:t>uitkeringsverzorging voor de werknemersverzekeringen WW, WAO, WIA en ZW;</w:t>
      </w:r>
    </w:p>
    <w:p w14:paraId="3D44BC94" w14:textId="77777777" w:rsidR="005B51DA" w:rsidRDefault="00B84078">
      <w:pPr>
        <w:pStyle w:val="Tekstzonderopmaak"/>
        <w:numPr>
          <w:ilvl w:val="0"/>
          <w:numId w:val="5"/>
        </w:numPr>
        <w:ind w:left="1134" w:hanging="567"/>
      </w:pPr>
      <w:r>
        <w:rPr>
          <w:rFonts w:ascii="Times New Roman" w:hAnsi="Times New Roman"/>
          <w:sz w:val="22"/>
          <w:szCs w:val="22"/>
        </w:rPr>
        <w:t>innen van de premies voor de vrijwillige werknemersverzekeringen;</w:t>
      </w:r>
    </w:p>
    <w:p w14:paraId="11034D3D" w14:textId="77777777" w:rsidR="005B51DA" w:rsidRDefault="00B84078">
      <w:pPr>
        <w:pStyle w:val="Tekstzonderopmaak"/>
        <w:numPr>
          <w:ilvl w:val="0"/>
          <w:numId w:val="5"/>
        </w:numPr>
        <w:ind w:left="1134" w:hanging="567"/>
      </w:pPr>
      <w:r>
        <w:rPr>
          <w:rFonts w:ascii="Times New Roman" w:hAnsi="Times New Roman"/>
          <w:sz w:val="22"/>
          <w:szCs w:val="22"/>
        </w:rPr>
        <w:t>adviseren, bemiddelen en re-integreren bij werkloosheid en arbeidsongeschiktheid;</w:t>
      </w:r>
    </w:p>
    <w:p w14:paraId="46B6DDF9" w14:textId="77777777" w:rsidR="005B51DA" w:rsidRDefault="00B84078">
      <w:pPr>
        <w:pStyle w:val="Tekstzonderopmaak"/>
        <w:numPr>
          <w:ilvl w:val="0"/>
          <w:numId w:val="5"/>
        </w:numPr>
        <w:ind w:left="1134" w:hanging="567"/>
      </w:pPr>
      <w:r>
        <w:rPr>
          <w:rFonts w:ascii="Times New Roman" w:hAnsi="Times New Roman"/>
          <w:sz w:val="22"/>
          <w:szCs w:val="22"/>
        </w:rPr>
        <w:t>voeren van de Polisadministratie.</w:t>
      </w:r>
    </w:p>
    <w:p w14:paraId="706E77D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Voor de Zvw worden de volgende premies afgedragen:</w:t>
      </w:r>
    </w:p>
    <w:p w14:paraId="58F95464" w14:textId="77777777" w:rsidR="005B51DA" w:rsidRDefault="00B84078">
      <w:pPr>
        <w:pStyle w:val="Tekstzonderopmaak"/>
        <w:numPr>
          <w:ilvl w:val="0"/>
          <w:numId w:val="28"/>
        </w:numPr>
        <w:ind w:left="1134" w:hanging="567"/>
      </w:pPr>
      <w:r>
        <w:rPr>
          <w:rFonts w:ascii="Times New Roman" w:hAnsi="Times New Roman"/>
          <w:sz w:val="22"/>
          <w:szCs w:val="22"/>
        </w:rPr>
        <w:t>nominale premie, door de verzekerde vanaf 18 jaar af te dragen aan de zorgverzekeraar;</w:t>
      </w:r>
    </w:p>
    <w:p w14:paraId="70276AF3" w14:textId="77777777" w:rsidR="005B51DA" w:rsidRDefault="00B84078">
      <w:pPr>
        <w:pStyle w:val="Tekstzonderopmaak"/>
        <w:numPr>
          <w:ilvl w:val="0"/>
          <w:numId w:val="6"/>
        </w:numPr>
        <w:ind w:left="1134" w:hanging="567"/>
      </w:pPr>
      <w:r>
        <w:rPr>
          <w:rFonts w:ascii="Times New Roman" w:hAnsi="Times New Roman"/>
          <w:sz w:val="22"/>
          <w:szCs w:val="22"/>
        </w:rPr>
        <w:t>aanvullende premie, desgewenst ook af te dragen aan de zorgverzekeringsmaatschappij;</w:t>
      </w:r>
    </w:p>
    <w:p w14:paraId="333ED853" w14:textId="77777777" w:rsidR="005B51DA" w:rsidRDefault="00B84078">
      <w:pPr>
        <w:pStyle w:val="Tekstzonderopmaak"/>
        <w:numPr>
          <w:ilvl w:val="0"/>
          <w:numId w:val="6"/>
        </w:numPr>
        <w:ind w:left="1134" w:hanging="567"/>
      </w:pPr>
      <w:r>
        <w:rPr>
          <w:rFonts w:ascii="Times New Roman" w:hAnsi="Times New Roman"/>
          <w:sz w:val="22"/>
          <w:szCs w:val="22"/>
        </w:rPr>
        <w:t>inkomensafhankelijke bijdrage over inkomsten uit of in verband met arbeid, af te dragen aan de Belastingdienst;</w:t>
      </w:r>
    </w:p>
    <w:p w14:paraId="0CFDBF4C" w14:textId="77777777" w:rsidR="005B51DA" w:rsidRDefault="00B84078">
      <w:pPr>
        <w:pStyle w:val="Tekstzonderopmaak"/>
        <w:numPr>
          <w:ilvl w:val="0"/>
          <w:numId w:val="6"/>
        </w:numPr>
        <w:ind w:left="1134" w:hanging="567"/>
      </w:pPr>
      <w:r>
        <w:rPr>
          <w:rFonts w:ascii="Times New Roman" w:hAnsi="Times New Roman"/>
          <w:sz w:val="22"/>
          <w:szCs w:val="22"/>
        </w:rPr>
        <w:t>premie voor de Wlz, als onderdeel van de premies volksverzekeringen af te dragen aan de Belastingdienst.</w:t>
      </w:r>
    </w:p>
    <w:p w14:paraId="7DA08399" w14:textId="5A518210"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Een voorlopige teruggaaf wordt verleend als bij een werknemer naar verwachting de uiteindelijk verschuldigde inkomstenbelasting/premie volksverzekering lager zal zijn dan de in totaal ingehouden loonbelasting/premie volksverzekeringen. Dit is het geval als de werknemer aftrekposten heeft (zoals hypotheekrente, premies voor lijfrente e.a.). Als eerder een voorlopig teruggaaf is verleend, zal de Belastingdienst deze meestal automatisch volgend jaar eveneens doen. Zo niet, dan kan de werknemer een verzoek om voorlopige teruggaaf doen. Overigens noemt me</w:t>
      </w:r>
      <w:r w:rsidR="004F6F1E">
        <w:rPr>
          <w:rFonts w:ascii="Times New Roman" w:hAnsi="Times New Roman"/>
          <w:sz w:val="22"/>
          <w:szCs w:val="22"/>
        </w:rPr>
        <w:t>n</w:t>
      </w:r>
      <w:r>
        <w:rPr>
          <w:rFonts w:ascii="Times New Roman" w:hAnsi="Times New Roman"/>
          <w:sz w:val="22"/>
          <w:szCs w:val="22"/>
        </w:rPr>
        <w:t xml:space="preserve"> een voorlopige teruggaaf wel voorlopige (negatieve) aanslag.</w:t>
      </w:r>
    </w:p>
    <w:p w14:paraId="11E57F3E"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Onder loonheffingen verstaat men het totaal van:</w:t>
      </w:r>
    </w:p>
    <w:p w14:paraId="2C4F2E57" w14:textId="77777777" w:rsidR="005B51DA" w:rsidRDefault="00B84078">
      <w:pPr>
        <w:pStyle w:val="Tekstzonderopmaak"/>
        <w:numPr>
          <w:ilvl w:val="0"/>
          <w:numId w:val="29"/>
        </w:numPr>
        <w:ind w:left="1134" w:hanging="567"/>
      </w:pPr>
      <w:r>
        <w:rPr>
          <w:rFonts w:ascii="Times New Roman" w:hAnsi="Times New Roman"/>
          <w:sz w:val="22"/>
          <w:szCs w:val="22"/>
        </w:rPr>
        <w:t>loonbelasting;</w:t>
      </w:r>
    </w:p>
    <w:p w14:paraId="74B177A6" w14:textId="77777777" w:rsidR="005B51DA" w:rsidRDefault="00B84078">
      <w:pPr>
        <w:pStyle w:val="Tekstzonderopmaak"/>
        <w:numPr>
          <w:ilvl w:val="0"/>
          <w:numId w:val="7"/>
        </w:numPr>
        <w:ind w:left="1134" w:hanging="567"/>
      </w:pPr>
      <w:r>
        <w:rPr>
          <w:rFonts w:ascii="Times New Roman" w:hAnsi="Times New Roman"/>
          <w:sz w:val="22"/>
          <w:szCs w:val="22"/>
        </w:rPr>
        <w:t>premies volksverzekeringen;</w:t>
      </w:r>
    </w:p>
    <w:p w14:paraId="57481669" w14:textId="77777777" w:rsidR="005B51DA" w:rsidRDefault="00B84078">
      <w:pPr>
        <w:pStyle w:val="Tekstzonderopmaak"/>
        <w:numPr>
          <w:ilvl w:val="0"/>
          <w:numId w:val="7"/>
        </w:numPr>
        <w:ind w:left="1134" w:hanging="567"/>
      </w:pPr>
      <w:r>
        <w:rPr>
          <w:rFonts w:ascii="Times New Roman" w:hAnsi="Times New Roman"/>
          <w:sz w:val="22"/>
          <w:szCs w:val="22"/>
        </w:rPr>
        <w:t>premies werknemersverzekeringen;</w:t>
      </w:r>
    </w:p>
    <w:p w14:paraId="0390A4C6" w14:textId="77777777" w:rsidR="005B51DA" w:rsidRDefault="00B84078">
      <w:pPr>
        <w:pStyle w:val="Tekstzonderopmaak"/>
        <w:numPr>
          <w:ilvl w:val="0"/>
          <w:numId w:val="7"/>
        </w:numPr>
        <w:ind w:left="1134" w:hanging="567"/>
      </w:pPr>
      <w:r>
        <w:rPr>
          <w:rFonts w:ascii="Times New Roman" w:hAnsi="Times New Roman"/>
          <w:sz w:val="22"/>
          <w:szCs w:val="22"/>
        </w:rPr>
        <w:t>inkomensafhankelijke bijdrage Zvw.</w:t>
      </w:r>
    </w:p>
    <w:p w14:paraId="5F0DDF40" w14:textId="03F796F4" w:rsidR="005B51DA" w:rsidRDefault="005B51DA">
      <w:pPr>
        <w:pStyle w:val="Tekstzonderopmaak"/>
        <w:ind w:left="567" w:hanging="567"/>
        <w:rPr>
          <w:rFonts w:ascii="Times New Roman" w:hAnsi="Times New Roman"/>
          <w:sz w:val="22"/>
          <w:szCs w:val="22"/>
        </w:rPr>
      </w:pPr>
    </w:p>
    <w:p w14:paraId="323A713E" w14:textId="3F59C251" w:rsidR="005B51DA" w:rsidRDefault="005B51DA">
      <w:pPr>
        <w:pStyle w:val="Tekstzonderopmaak"/>
        <w:ind w:left="567" w:hanging="567"/>
        <w:rPr>
          <w:rFonts w:ascii="Times New Roman" w:hAnsi="Times New Roman"/>
          <w:sz w:val="22"/>
          <w:szCs w:val="22"/>
        </w:rPr>
      </w:pPr>
    </w:p>
    <w:p w14:paraId="07172CF2" w14:textId="77777777" w:rsidR="005B51DA" w:rsidRDefault="005B51DA">
      <w:pPr>
        <w:pStyle w:val="Tekstzonderopmaak"/>
        <w:ind w:left="567" w:hanging="567"/>
        <w:rPr>
          <w:rFonts w:ascii="Times New Roman" w:hAnsi="Times New Roman"/>
          <w:sz w:val="22"/>
          <w:szCs w:val="22"/>
        </w:rPr>
      </w:pPr>
    </w:p>
    <w:p w14:paraId="1F23F617" w14:textId="77777777" w:rsidR="005B51DA" w:rsidRDefault="005B51DA">
      <w:pPr>
        <w:pStyle w:val="Tekstzonderopmaak"/>
        <w:ind w:left="567" w:hanging="567"/>
        <w:rPr>
          <w:rFonts w:ascii="Times New Roman" w:hAnsi="Times New Roman"/>
          <w:sz w:val="22"/>
          <w:szCs w:val="22"/>
        </w:rPr>
      </w:pPr>
    </w:p>
    <w:p w14:paraId="41A49058" w14:textId="77777777" w:rsidR="005B51DA" w:rsidRDefault="00B84078">
      <w:pPr>
        <w:pStyle w:val="Tekstzonderopmaak"/>
        <w:ind w:left="567" w:hanging="567"/>
      </w:pPr>
      <w:r>
        <w:rPr>
          <w:rFonts w:ascii="Times New Roman" w:hAnsi="Times New Roman"/>
          <w:sz w:val="22"/>
          <w:szCs w:val="22"/>
        </w:rPr>
        <w:t>Opgave 1.3</w:t>
      </w:r>
    </w:p>
    <w:p w14:paraId="61425E74"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De drie grootste organisatieonderdelen van de Belastingdienst:</w:t>
      </w:r>
    </w:p>
    <w:p w14:paraId="4A2E63DA" w14:textId="77777777" w:rsidR="005B51DA" w:rsidRDefault="00B84078">
      <w:pPr>
        <w:pStyle w:val="Tekstzonderopmaak"/>
        <w:numPr>
          <w:ilvl w:val="0"/>
          <w:numId w:val="30"/>
        </w:numPr>
        <w:ind w:left="1134" w:hanging="567"/>
      </w:pPr>
      <w:r>
        <w:rPr>
          <w:rFonts w:ascii="Times New Roman" w:hAnsi="Times New Roman"/>
          <w:sz w:val="22"/>
          <w:szCs w:val="22"/>
        </w:rPr>
        <w:t>fiscaal: heffen en innen van verschillende belastingen, zoals inkomsten-, omzet- en loonbelasting (kleur: blauw);</w:t>
      </w:r>
    </w:p>
    <w:p w14:paraId="70B9889F" w14:textId="71806907" w:rsidR="005B51DA" w:rsidRDefault="00B84078">
      <w:pPr>
        <w:pStyle w:val="Normaalweb"/>
        <w:numPr>
          <w:ilvl w:val="0"/>
          <w:numId w:val="8"/>
        </w:numPr>
        <w:spacing w:before="2"/>
        <w:ind w:left="1134" w:hanging="567"/>
      </w:pPr>
      <w:r>
        <w:rPr>
          <w:rFonts w:ascii="Times New Roman" w:hAnsi="Times New Roman"/>
          <w:sz w:val="22"/>
          <w:szCs w:val="22"/>
        </w:rPr>
        <w:t xml:space="preserve">douane: </w:t>
      </w:r>
      <w:r>
        <w:rPr>
          <w:rFonts w:ascii="Times New Roman" w:eastAsia="Times New Roman" w:hAnsi="Times New Roman"/>
          <w:sz w:val="22"/>
          <w:szCs w:val="22"/>
        </w:rPr>
        <w:t>toezicht op de invoer, de uitvoer en het vervoer van goederen. Daarbij controleert de douane of de bij invoer verschuldigde belastingen (invoerrechten en accijnzen) worden betaald en of goederen bij uitvoer voldoen aan de voorschriften. De douane ziet toe op de naleving van wetgeving op het gebied van VGEM (veiligheid, gezondheid, economie en milieu);</w:t>
      </w:r>
    </w:p>
    <w:p w14:paraId="18BB2138" w14:textId="77777777" w:rsidR="005B51DA" w:rsidRDefault="00B84078">
      <w:pPr>
        <w:pStyle w:val="Normaalweb"/>
        <w:numPr>
          <w:ilvl w:val="0"/>
          <w:numId w:val="8"/>
        </w:numPr>
        <w:spacing w:before="2" w:after="2"/>
        <w:ind w:left="1134" w:hanging="567"/>
      </w:pPr>
      <w:r>
        <w:rPr>
          <w:rFonts w:ascii="Times New Roman" w:hAnsi="Times New Roman"/>
          <w:sz w:val="22"/>
          <w:szCs w:val="22"/>
        </w:rPr>
        <w:t>toeslagen: uitkeren van bijvoorbeeld huurtoeslag en zorgtoeslag (kleur: rood).</w:t>
      </w:r>
      <w:bookmarkStart w:id="0" w:name="_Hlk61950359"/>
      <w:bookmarkEnd w:id="0"/>
    </w:p>
    <w:p w14:paraId="5DF612B8"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14:paraId="44391195"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Belastingdienst onderdeel toeslagen (rood) voert een viertal inkomensafhankelijke regelingen uit en verstrekt op basis hiervan aan belanghebbenden die hierop recht hebben: zorgtoeslag, huurtoeslag, kinderopvangtoeslag en kindgebonden budget.</w:t>
      </w:r>
    </w:p>
    <w:p w14:paraId="5C645AD1"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Meestal wordt de sociale zekerheid als volgt ingedeeld:</w:t>
      </w:r>
    </w:p>
    <w:p w14:paraId="10FCEE07" w14:textId="77777777" w:rsidR="005B51DA" w:rsidRDefault="00B84078">
      <w:pPr>
        <w:pStyle w:val="Tekstzonderopmaak"/>
        <w:numPr>
          <w:ilvl w:val="0"/>
          <w:numId w:val="31"/>
        </w:numPr>
        <w:ind w:left="1134" w:hanging="567"/>
      </w:pPr>
      <w:r>
        <w:rPr>
          <w:rFonts w:ascii="Times New Roman" w:hAnsi="Times New Roman"/>
          <w:sz w:val="22"/>
          <w:szCs w:val="22"/>
        </w:rPr>
        <w:t>volksverzekeringen: AOW, Anw, AKW, Wlz;</w:t>
      </w:r>
    </w:p>
    <w:p w14:paraId="52443DCF" w14:textId="77777777" w:rsidR="005B51DA" w:rsidRDefault="00B84078">
      <w:pPr>
        <w:pStyle w:val="Tekstzonderopmaak"/>
        <w:numPr>
          <w:ilvl w:val="0"/>
          <w:numId w:val="9"/>
        </w:numPr>
        <w:ind w:left="1134" w:hanging="567"/>
      </w:pPr>
      <w:r>
        <w:rPr>
          <w:rFonts w:ascii="Times New Roman" w:hAnsi="Times New Roman"/>
          <w:sz w:val="22"/>
          <w:szCs w:val="22"/>
        </w:rPr>
        <w:t>werknemersverzekeringen: WW, ZW, WAO, WIA;</w:t>
      </w:r>
    </w:p>
    <w:p w14:paraId="1F04220A" w14:textId="77777777" w:rsidR="005B51DA" w:rsidRDefault="00B84078">
      <w:pPr>
        <w:pStyle w:val="Tekstzonderopmaak"/>
        <w:numPr>
          <w:ilvl w:val="0"/>
          <w:numId w:val="9"/>
        </w:numPr>
        <w:ind w:left="1134" w:hanging="567"/>
      </w:pPr>
      <w:r>
        <w:rPr>
          <w:rFonts w:ascii="Times New Roman" w:hAnsi="Times New Roman"/>
          <w:sz w:val="22"/>
          <w:szCs w:val="22"/>
        </w:rPr>
        <w:t>voorzieningen: Participatiewet, IOAW, IOAZ, Wsw, Toeslagenwet.</w:t>
      </w:r>
    </w:p>
    <w:p w14:paraId="7C9AAC6D"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Met loonheffing wordt bedoeld: loonbelasting + premies volksverzekeringen.</w:t>
      </w:r>
    </w:p>
    <w:p w14:paraId="54D5C6C9" w14:textId="77777777" w:rsidR="005B51DA" w:rsidRDefault="00B84078">
      <w:pPr>
        <w:pStyle w:val="Tekstzonderopmaak"/>
        <w:ind w:left="567" w:hanging="567"/>
      </w:pPr>
      <w:r>
        <w:rPr>
          <w:rFonts w:ascii="Times New Roman" w:hAnsi="Times New Roman"/>
          <w:sz w:val="22"/>
          <w:szCs w:val="22"/>
        </w:rPr>
        <w:tab/>
        <w:t>Onder loonheffingen wordt verstaan: loonbelasting + premies volksverzekeringen + premies werknemersverzekeringen + inkomensafhankelijke bijdrage Zvw.</w:t>
      </w:r>
    </w:p>
    <w:p w14:paraId="2837EA28" w14:textId="664A15F2" w:rsidR="005B51DA" w:rsidRDefault="005B51DA">
      <w:pPr>
        <w:pStyle w:val="Tekstzonderopmaak"/>
        <w:ind w:left="567" w:hanging="567"/>
        <w:rPr>
          <w:rFonts w:ascii="Times New Roman" w:hAnsi="Times New Roman"/>
          <w:sz w:val="22"/>
          <w:szCs w:val="22"/>
        </w:rPr>
      </w:pPr>
    </w:p>
    <w:p w14:paraId="041ED1E8" w14:textId="12B028AC" w:rsidR="005B51DA" w:rsidRDefault="005B51DA">
      <w:pPr>
        <w:pStyle w:val="Tekstzonderopmaak"/>
        <w:ind w:left="567" w:hanging="567"/>
        <w:rPr>
          <w:rFonts w:ascii="Times New Roman" w:hAnsi="Times New Roman"/>
          <w:sz w:val="22"/>
          <w:szCs w:val="22"/>
          <w:lang w:val="da-DK"/>
        </w:rPr>
      </w:pPr>
    </w:p>
    <w:p w14:paraId="0B1515D2" w14:textId="77777777" w:rsidR="002C519D" w:rsidRDefault="002C519D">
      <w:pPr>
        <w:pStyle w:val="Tekstzonderopmaak"/>
        <w:ind w:left="567" w:hanging="567"/>
        <w:rPr>
          <w:rFonts w:ascii="Times New Roman" w:hAnsi="Times New Roman"/>
          <w:sz w:val="22"/>
          <w:szCs w:val="22"/>
          <w:lang w:val="da-DK"/>
        </w:rPr>
      </w:pPr>
    </w:p>
    <w:p w14:paraId="2D676ECD" w14:textId="77777777" w:rsidR="005B51DA" w:rsidRDefault="00B84078">
      <w:pPr>
        <w:pStyle w:val="Tekstzonderopmaak"/>
        <w:ind w:left="567" w:hanging="567"/>
      </w:pPr>
      <w:r>
        <w:rPr>
          <w:rFonts w:ascii="Times New Roman" w:hAnsi="Times New Roman"/>
          <w:sz w:val="22"/>
          <w:szCs w:val="22"/>
          <w:lang w:val="da-DK"/>
        </w:rPr>
        <w:t>Opgave 1.4</w:t>
      </w:r>
    </w:p>
    <w:p w14:paraId="741266D1" w14:textId="77777777" w:rsidR="005B51DA" w:rsidRDefault="00B84078">
      <w:pPr>
        <w:pStyle w:val="Tekstzonderopmaak"/>
        <w:ind w:left="567" w:hanging="567"/>
      </w:pPr>
      <w:r>
        <w:rPr>
          <w:rFonts w:ascii="Times New Roman" w:hAnsi="Times New Roman"/>
          <w:sz w:val="22"/>
          <w:szCs w:val="22"/>
          <w:lang w:val="da-DK"/>
        </w:rPr>
        <w:t xml:space="preserve">1. </w:t>
      </w:r>
      <w:r>
        <w:rPr>
          <w:rFonts w:ascii="Times New Roman" w:hAnsi="Times New Roman"/>
          <w:sz w:val="22"/>
          <w:szCs w:val="22"/>
          <w:lang w:val="da-DK"/>
        </w:rPr>
        <w:tab/>
        <w:t>a. de Belastingdienst</w:t>
      </w:r>
    </w:p>
    <w:p w14:paraId="00FF508C" w14:textId="77777777" w:rsidR="005B51DA" w:rsidRDefault="00B84078">
      <w:pPr>
        <w:pStyle w:val="Tekstzonderopmaak"/>
        <w:ind w:left="567" w:hanging="567"/>
      </w:pPr>
      <w:r>
        <w:rPr>
          <w:rFonts w:ascii="Times New Roman" w:hAnsi="Times New Roman"/>
          <w:sz w:val="22"/>
          <w:szCs w:val="22"/>
          <w:lang w:val="da-DK"/>
        </w:rPr>
        <w:tab/>
        <w:t>e. UWV</w:t>
      </w:r>
    </w:p>
    <w:p w14:paraId="5DC1BEA2" w14:textId="77777777" w:rsidR="005B51DA" w:rsidRDefault="00B84078">
      <w:pPr>
        <w:pStyle w:val="Tekstzonderopmaak"/>
        <w:ind w:left="567" w:hanging="567"/>
      </w:pPr>
      <w:r>
        <w:rPr>
          <w:rFonts w:ascii="Times New Roman" w:hAnsi="Times New Roman"/>
          <w:sz w:val="22"/>
          <w:szCs w:val="22"/>
          <w:lang w:val="da-DK"/>
        </w:rPr>
        <w:tab/>
      </w:r>
      <w:r>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14:paraId="6CBB3A65" w14:textId="77777777"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a. de Belastingdienst</w:t>
      </w:r>
    </w:p>
    <w:p w14:paraId="65BC2F6C" w14:textId="77777777" w:rsidR="005B51DA" w:rsidRDefault="00B84078">
      <w:pPr>
        <w:pStyle w:val="Tekstzonderopmaak"/>
        <w:ind w:left="567" w:hanging="567"/>
      </w:pPr>
      <w:r>
        <w:rPr>
          <w:rFonts w:ascii="Times New Roman" w:hAnsi="Times New Roman"/>
          <w:sz w:val="22"/>
          <w:szCs w:val="22"/>
        </w:rPr>
        <w:tab/>
        <w:t>c. de zorgverzekeraar</w:t>
      </w:r>
    </w:p>
    <w:p w14:paraId="7F743073" w14:textId="77777777" w:rsidR="005B51DA" w:rsidRDefault="00B84078">
      <w:pPr>
        <w:pStyle w:val="Tekstzonderopmaak"/>
        <w:ind w:left="567" w:hanging="567"/>
      </w:pPr>
      <w:r>
        <w:rPr>
          <w:rFonts w:ascii="Times New Roman" w:hAnsi="Times New Roman"/>
          <w:sz w:val="22"/>
          <w:szCs w:val="22"/>
        </w:rPr>
        <w:tab/>
        <w:t>d. het CAK</w:t>
      </w:r>
    </w:p>
    <w:p w14:paraId="2773B366" w14:textId="77777777" w:rsidR="005B51DA" w:rsidRDefault="00B84078">
      <w:pPr>
        <w:pStyle w:val="Tekstzonderopmaak"/>
        <w:ind w:left="567" w:hanging="567"/>
      </w:pPr>
      <w:r>
        <w:rPr>
          <w:rFonts w:ascii="Times New Roman" w:hAnsi="Times New Roman"/>
          <w:sz w:val="22"/>
          <w:szCs w:val="22"/>
        </w:rPr>
        <w:tab/>
        <w:t>(Toelichting: De Belastingdienst zorgt voor de heffing van de inkomensafhankelijke bijdrage Zvw; de zorgverzekeraars zijn verantwoordelijk voor de inning van de (nominale) Zvw-premies en voor de bekostiging van de zorg in Nederland; het CAK int de nominale premies bij wanbetalers)</w:t>
      </w:r>
    </w:p>
    <w:p w14:paraId="1CB62134" w14:textId="77777777" w:rsidR="005B51DA" w:rsidRDefault="00B84078">
      <w:pPr>
        <w:pStyle w:val="Tekstzonderopmaak"/>
        <w:ind w:left="567" w:hanging="567"/>
      </w:pPr>
      <w:r>
        <w:rPr>
          <w:rFonts w:ascii="Times New Roman" w:hAnsi="Times New Roman"/>
          <w:sz w:val="22"/>
          <w:szCs w:val="22"/>
        </w:rPr>
        <w:t xml:space="preserve">3. </w:t>
      </w:r>
      <w:r>
        <w:rPr>
          <w:rFonts w:ascii="Times New Roman" w:hAnsi="Times New Roman"/>
          <w:sz w:val="22"/>
          <w:szCs w:val="22"/>
        </w:rPr>
        <w:tab/>
        <w:t>a. AKW</w:t>
      </w:r>
    </w:p>
    <w:p w14:paraId="122496DE" w14:textId="77777777" w:rsidR="005B51DA" w:rsidRDefault="00B84078">
      <w:pPr>
        <w:pStyle w:val="Tekstzonderopmaak"/>
        <w:ind w:left="567" w:hanging="567"/>
      </w:pPr>
      <w:r>
        <w:rPr>
          <w:rFonts w:ascii="Times New Roman" w:hAnsi="Times New Roman"/>
          <w:sz w:val="22"/>
          <w:szCs w:val="22"/>
        </w:rPr>
        <w:tab/>
        <w:t>b. Anw</w:t>
      </w:r>
    </w:p>
    <w:p w14:paraId="20BC875C" w14:textId="77777777" w:rsidR="005B51DA" w:rsidRDefault="00B84078">
      <w:pPr>
        <w:pStyle w:val="Tekstzonderopmaak"/>
        <w:ind w:left="567" w:hanging="567"/>
      </w:pPr>
      <w:r>
        <w:rPr>
          <w:rFonts w:ascii="Times New Roman" w:hAnsi="Times New Roman"/>
          <w:sz w:val="22"/>
          <w:szCs w:val="22"/>
        </w:rPr>
        <w:tab/>
        <w:t>c. AOW</w:t>
      </w:r>
    </w:p>
    <w:p w14:paraId="7BA19D8C"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a. de Eerste Kamer</w:t>
      </w:r>
    </w:p>
    <w:p w14:paraId="02260EDB" w14:textId="77777777" w:rsidR="005B51DA" w:rsidRDefault="00B84078">
      <w:pPr>
        <w:pStyle w:val="Tekstzonderopmaak"/>
        <w:ind w:left="567" w:hanging="567"/>
      </w:pPr>
      <w:r>
        <w:rPr>
          <w:rFonts w:ascii="Times New Roman" w:hAnsi="Times New Roman"/>
          <w:sz w:val="22"/>
          <w:szCs w:val="22"/>
        </w:rPr>
        <w:tab/>
        <w:t>b. de Minister</w:t>
      </w:r>
    </w:p>
    <w:p w14:paraId="091498F1" w14:textId="77777777" w:rsidR="005B51DA" w:rsidRDefault="00B84078">
      <w:pPr>
        <w:pStyle w:val="Tekstzonderopmaak"/>
        <w:ind w:left="567" w:hanging="567"/>
      </w:pPr>
      <w:r>
        <w:rPr>
          <w:rFonts w:ascii="Times New Roman" w:hAnsi="Times New Roman"/>
          <w:sz w:val="22"/>
          <w:szCs w:val="22"/>
        </w:rPr>
        <w:tab/>
        <w:t>c. de Tweede Kamer</w:t>
      </w:r>
    </w:p>
    <w:p w14:paraId="763BFD90"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d. Ja, loonheffingen worden soms gevolgd door een aanslag inkomstenbelasting</w:t>
      </w:r>
    </w:p>
    <w:p w14:paraId="767B6DFE" w14:textId="43BB52B2"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a. de aanvullende premie Zvw</w:t>
      </w:r>
    </w:p>
    <w:p w14:paraId="7837A188" w14:textId="77777777" w:rsidR="005B51DA" w:rsidRDefault="00B84078">
      <w:pPr>
        <w:pStyle w:val="Tekstzonderopmaak"/>
        <w:ind w:left="567" w:hanging="567"/>
      </w:pPr>
      <w:r>
        <w:rPr>
          <w:rFonts w:ascii="Times New Roman" w:hAnsi="Times New Roman"/>
          <w:sz w:val="22"/>
          <w:szCs w:val="22"/>
        </w:rPr>
        <w:tab/>
        <w:t>c. de nominale premie Zvw</w:t>
      </w:r>
    </w:p>
    <w:p w14:paraId="093CCCC8" w14:textId="77777777" w:rsidR="005B51DA" w:rsidRDefault="00B84078">
      <w:pPr>
        <w:pStyle w:val="Tekstzonderopmaak"/>
        <w:ind w:left="567" w:hanging="567"/>
      </w:pPr>
      <w:r>
        <w:rPr>
          <w:rFonts w:ascii="Times New Roman" w:hAnsi="Times New Roman"/>
          <w:sz w:val="22"/>
          <w:szCs w:val="22"/>
        </w:rPr>
        <w:tab/>
        <w:t>d. de premie voor de tandartsverzekering</w:t>
      </w:r>
    </w:p>
    <w:p w14:paraId="7C88B732" w14:textId="77777777" w:rsidR="005B51DA" w:rsidRDefault="00B84078">
      <w:pPr>
        <w:pStyle w:val="Tekstzonderopmaak"/>
        <w:ind w:left="567" w:hanging="567"/>
      </w:pPr>
      <w:r>
        <w:rPr>
          <w:rFonts w:ascii="Times New Roman" w:hAnsi="Times New Roman"/>
          <w:sz w:val="22"/>
          <w:szCs w:val="22"/>
        </w:rPr>
        <w:tab/>
        <w:t>(Toelichting: de Belastingdienst int de inkomensafhankelijke bijdrage Zvw)</w:t>
      </w:r>
    </w:p>
    <w:p w14:paraId="23E8EF41" w14:textId="77777777" w:rsidR="005B51DA" w:rsidRDefault="005B51DA">
      <w:pPr>
        <w:pStyle w:val="Tekstzonderopmaak"/>
        <w:ind w:left="567" w:hanging="567"/>
        <w:rPr>
          <w:rFonts w:ascii="Times New Roman" w:hAnsi="Times New Roman"/>
          <w:sz w:val="22"/>
          <w:szCs w:val="22"/>
        </w:rPr>
      </w:pPr>
    </w:p>
    <w:p w14:paraId="3A2F4E48" w14:textId="77777777" w:rsidR="005B51DA" w:rsidRDefault="005B51DA">
      <w:pPr>
        <w:pStyle w:val="Tekstzonderopmaak"/>
        <w:ind w:left="567" w:hanging="567"/>
        <w:rPr>
          <w:rFonts w:ascii="Times New Roman" w:hAnsi="Times New Roman"/>
          <w:sz w:val="22"/>
          <w:szCs w:val="22"/>
        </w:rPr>
      </w:pPr>
    </w:p>
    <w:p w14:paraId="43DAE670" w14:textId="77777777" w:rsidR="005B51DA" w:rsidRDefault="005B51DA">
      <w:pPr>
        <w:pStyle w:val="Tekstzonderopmaak"/>
        <w:ind w:left="567" w:hanging="567"/>
        <w:rPr>
          <w:rFonts w:ascii="Times New Roman" w:hAnsi="Times New Roman"/>
          <w:sz w:val="22"/>
          <w:szCs w:val="22"/>
        </w:rPr>
      </w:pPr>
    </w:p>
    <w:p w14:paraId="3FC73F10" w14:textId="77777777" w:rsidR="005B51DA" w:rsidRDefault="005B51DA">
      <w:pPr>
        <w:pStyle w:val="Tekstzonderopmaak"/>
        <w:ind w:left="567" w:hanging="567"/>
        <w:rPr>
          <w:rFonts w:ascii="Times New Roman" w:hAnsi="Times New Roman"/>
          <w:sz w:val="22"/>
          <w:szCs w:val="22"/>
        </w:rPr>
      </w:pPr>
    </w:p>
    <w:p w14:paraId="59CB23A0" w14:textId="77777777" w:rsidR="005B51DA" w:rsidRDefault="00B84078">
      <w:pPr>
        <w:pStyle w:val="Tekstzonderopmaak"/>
        <w:ind w:left="567" w:hanging="567"/>
      </w:pPr>
      <w:r>
        <w:rPr>
          <w:rFonts w:ascii="Times New Roman" w:hAnsi="Times New Roman"/>
          <w:sz w:val="22"/>
          <w:szCs w:val="22"/>
        </w:rPr>
        <w:lastRenderedPageBreak/>
        <w:t>Opgave 1.5</w:t>
      </w:r>
    </w:p>
    <w:p w14:paraId="612290A8"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a. de Belastingdienst</w:t>
      </w:r>
    </w:p>
    <w:p w14:paraId="06146D94" w14:textId="77777777" w:rsidR="005B51DA" w:rsidRDefault="00B84078">
      <w:pPr>
        <w:pStyle w:val="Tekstzonderopmaak"/>
        <w:ind w:left="567" w:hanging="567"/>
      </w:pPr>
      <w:r>
        <w:rPr>
          <w:rFonts w:ascii="Times New Roman" w:hAnsi="Times New Roman"/>
          <w:sz w:val="22"/>
          <w:szCs w:val="22"/>
        </w:rPr>
        <w:tab/>
        <w:t>b. de SVB</w:t>
      </w:r>
    </w:p>
    <w:p w14:paraId="58BC737F" w14:textId="77777777" w:rsidR="005B51DA" w:rsidRDefault="00B84078">
      <w:pPr>
        <w:pStyle w:val="Tekstzonderopmaak"/>
        <w:ind w:left="567" w:hanging="567"/>
      </w:pPr>
      <w:r>
        <w:rPr>
          <w:rFonts w:ascii="Times New Roman" w:hAnsi="Times New Roman"/>
          <w:sz w:val="22"/>
          <w:szCs w:val="22"/>
        </w:rPr>
        <w:tab/>
        <w:t>c. de zorgverzekeraar</w:t>
      </w:r>
    </w:p>
    <w:p w14:paraId="50A7B9D5" w14:textId="77777777" w:rsidR="005B51DA" w:rsidRDefault="00B84078">
      <w:pPr>
        <w:pStyle w:val="Tekstzonderopmaak"/>
        <w:ind w:left="567" w:hanging="567"/>
      </w:pPr>
      <w:r>
        <w:rPr>
          <w:rFonts w:ascii="Times New Roman" w:hAnsi="Times New Roman"/>
          <w:sz w:val="22"/>
          <w:szCs w:val="22"/>
        </w:rPr>
        <w:tab/>
        <w:t>d. het CAK</w:t>
      </w:r>
    </w:p>
    <w:p w14:paraId="4D911365"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(Toelichting: De Belastingdienst zorgt voor de heffing van de Wlz-premie; de SVB ontvangt van het Zorgkantoor het PGB en beheert voor cliënten dit Persoonsgebonden Budget, een zakje met geld waarmee de cliënt zelf zorg kan inkopen; de zorgverzekeraars zijn via Zorgkantoren verantwoordelijk voor de bekostiging van de Wlz-zorg in Nederland; het CAK int de eigen bijdrage voor de Wlz)</w:t>
      </w:r>
    </w:p>
    <w:p w14:paraId="51A1DC90" w14:textId="77777777"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d. Stelling I en stelling II zijn onjuist</w:t>
      </w:r>
    </w:p>
    <w:p w14:paraId="4997561B" w14:textId="77777777" w:rsidR="005B51DA" w:rsidRDefault="00B84078">
      <w:pPr>
        <w:pStyle w:val="Tekstzonderopmaak"/>
        <w:ind w:left="567" w:hanging="567"/>
      </w:pPr>
      <w:r>
        <w:rPr>
          <w:rFonts w:ascii="Times New Roman" w:hAnsi="Times New Roman"/>
          <w:sz w:val="22"/>
          <w:szCs w:val="22"/>
        </w:rPr>
        <w:tab/>
        <w:t>(Toelichting: Sinds de komst van de Zorgverzekeringswet kennen we maar één soort verzekeraars op het gebied van de zorg. Een voorlopige teruggaaf wordt uitsluitend aan de werknemer uitbetaald, de werkgever staat hier buiten)</w:t>
      </w:r>
    </w:p>
    <w:p w14:paraId="4DCF22D3" w14:textId="77777777" w:rsidR="005B51DA" w:rsidRDefault="00B84078">
      <w:pPr>
        <w:pStyle w:val="Tekstzonderopmaak"/>
        <w:ind w:left="567" w:hanging="567"/>
      </w:pPr>
      <w:r>
        <w:rPr>
          <w:rFonts w:ascii="Times New Roman" w:hAnsi="Times New Roman"/>
          <w:sz w:val="22"/>
          <w:szCs w:val="22"/>
        </w:rPr>
        <w:t xml:space="preserve">3. </w:t>
      </w:r>
      <w:r>
        <w:rPr>
          <w:rFonts w:ascii="Times New Roman" w:hAnsi="Times New Roman"/>
          <w:sz w:val="22"/>
          <w:szCs w:val="22"/>
        </w:rPr>
        <w:tab/>
        <w:t>d. loonheffing, premie werknemersverzekeringen en Zvw-bijdrage</w:t>
      </w:r>
    </w:p>
    <w:p w14:paraId="1E77CA67"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(Toelichting: Het gaat om het totaal van 4 heffingen: loonbelasting, premie volksverzekeringen, premie werknemersverzekeringen en Zvw-bijdrage. Hierbij komen loonbelasting en premie volksverzekeringen doorgaans voor rekening van de werknemer; deze twee heffingen worden samen loonheffing genoemd)</w:t>
      </w:r>
    </w:p>
    <w:p w14:paraId="749C8B69"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b. uitspraken van rechters</w:t>
      </w:r>
    </w:p>
    <w:p w14:paraId="349D2B9D"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b. naar aanleiding van een ingediende aangifte IB over vorige jaar</w:t>
      </w:r>
    </w:p>
    <w:p w14:paraId="0C9EF23E" w14:textId="77777777" w:rsidR="005B51DA" w:rsidRDefault="00B84078">
      <w:pPr>
        <w:pStyle w:val="Tekstzonderopmaak"/>
        <w:ind w:left="567" w:hanging="567"/>
      </w:pPr>
      <w:r>
        <w:rPr>
          <w:rFonts w:ascii="Times New Roman" w:hAnsi="Times New Roman"/>
          <w:sz w:val="22"/>
          <w:szCs w:val="22"/>
        </w:rPr>
        <w:tab/>
        <w:t>d. in maandtermijnen over het lopende kalenderjaar</w:t>
      </w:r>
    </w:p>
    <w:p w14:paraId="48BFDD95" w14:textId="77777777" w:rsidR="005B51DA" w:rsidRDefault="00B84078">
      <w:pPr>
        <w:pStyle w:val="Tekstzonderopmaak"/>
        <w:ind w:left="567" w:hanging="567"/>
      </w:pPr>
      <w:r>
        <w:rPr>
          <w:rFonts w:ascii="Times New Roman" w:hAnsi="Times New Roman"/>
          <w:sz w:val="22"/>
          <w:szCs w:val="22"/>
        </w:rPr>
        <w:t xml:space="preserve">6. </w:t>
      </w:r>
      <w:r>
        <w:rPr>
          <w:rFonts w:ascii="Times New Roman" w:hAnsi="Times New Roman"/>
          <w:sz w:val="22"/>
          <w:szCs w:val="22"/>
        </w:rPr>
        <w:tab/>
        <w:t>b. alleen de werkgever</w:t>
      </w:r>
    </w:p>
    <w:p w14:paraId="03A48BA7" w14:textId="77777777" w:rsidR="005B51DA" w:rsidRDefault="00B84078">
      <w:pPr>
        <w:pStyle w:val="Tekstzonderopmaak"/>
        <w:ind w:left="567" w:hanging="567"/>
      </w:pPr>
      <w:r>
        <w:rPr>
          <w:rFonts w:ascii="Times New Roman" w:hAnsi="Times New Roman"/>
          <w:sz w:val="22"/>
          <w:szCs w:val="22"/>
        </w:rPr>
        <w:tab/>
        <w:t>(Dit is de hoofdregel. Als dit afgesproken is kan maximaal 50% van de gedifferentieerde WGA-premie door de werkgever worden ingehouden op het nettoloon van de werknemer)</w:t>
      </w:r>
    </w:p>
    <w:p w14:paraId="5A8E3612" w14:textId="77777777" w:rsidR="005B51DA" w:rsidRDefault="005B51DA">
      <w:pPr>
        <w:pStyle w:val="Standard"/>
        <w:spacing w:before="280"/>
        <w:rPr>
          <w:szCs w:val="22"/>
        </w:rPr>
      </w:pPr>
    </w:p>
    <w:p w14:paraId="1CBD376B" w14:textId="77777777" w:rsidR="005B51DA" w:rsidRDefault="00B84078">
      <w:pPr>
        <w:pStyle w:val="Standard"/>
        <w:spacing w:before="280"/>
      </w:pPr>
      <w:r>
        <w:rPr>
          <w:szCs w:val="22"/>
        </w:rPr>
        <w:t>Opgave 1.6</w:t>
      </w:r>
    </w:p>
    <w:p w14:paraId="2203C669" w14:textId="04605620" w:rsidR="005B51DA" w:rsidRDefault="00B84078">
      <w:pPr>
        <w:pStyle w:val="Tekstzonderopmaak"/>
        <w:ind w:left="567" w:hanging="567"/>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5353"/>
        <w:gridCol w:w="2267"/>
        <w:gridCol w:w="960"/>
      </w:tblGrid>
      <w:tr w:rsidR="005B51DA" w14:paraId="66CC5AC6" w14:textId="77777777">
        <w:tc>
          <w:tcPr>
            <w:tcW w:w="8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F6903" w14:textId="77777777" w:rsidR="005B51DA" w:rsidRDefault="00B84078">
            <w:pPr>
              <w:pStyle w:val="Standard"/>
              <w:ind w:left="567" w:hanging="567"/>
            </w:pPr>
            <w:r>
              <w:rPr>
                <w:rFonts w:cs="Calibri"/>
                <w:b/>
              </w:rPr>
              <w:t>Indeling Belastingdienst</w:t>
            </w:r>
          </w:p>
        </w:tc>
      </w:tr>
      <w:tr w:rsidR="005B51DA" w14:paraId="53B01EFB" w14:textId="77777777">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35118" w14:textId="77777777" w:rsidR="005B51DA" w:rsidRDefault="005B51DA">
            <w:pPr>
              <w:pStyle w:val="Standard"/>
              <w:ind w:left="567" w:hanging="567"/>
              <w:rPr>
                <w:rFonts w:cs="Calibri"/>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AE688" w14:textId="77777777" w:rsidR="005B51DA" w:rsidRDefault="00B84078">
            <w:pPr>
              <w:pStyle w:val="Standard"/>
              <w:ind w:left="567" w:hanging="567"/>
            </w:pPr>
            <w:r>
              <w:rPr>
                <w:rFonts w:cs="Calibri"/>
                <w:b/>
              </w:rPr>
              <w:t>Onderdeel</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A9699" w14:textId="77777777" w:rsidR="005B51DA" w:rsidRDefault="00B84078">
            <w:pPr>
              <w:pStyle w:val="Standard"/>
              <w:ind w:left="567" w:hanging="567"/>
            </w:pPr>
            <w:r>
              <w:rPr>
                <w:rFonts w:cs="Calibri"/>
                <w:b/>
              </w:rPr>
              <w:t>Kleur</w:t>
            </w:r>
          </w:p>
        </w:tc>
      </w:tr>
      <w:tr w:rsidR="005B51DA" w14:paraId="1A5BDB94" w14:textId="77777777">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17441" w14:textId="77777777" w:rsidR="005B51DA" w:rsidRDefault="00B84078">
            <w:pPr>
              <w:pStyle w:val="Standard"/>
            </w:pPr>
            <w:r>
              <w:rPr>
                <w:rFonts w:cs="Calibri"/>
              </w:rPr>
              <w:t>Grensbewaking en heffen en innen van invoerrechten en accijnzen</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598C3" w14:textId="77777777" w:rsidR="005B51DA" w:rsidRDefault="00B84078">
            <w:pPr>
              <w:pStyle w:val="Standard"/>
              <w:ind w:left="567" w:hanging="567"/>
            </w:pPr>
            <w:r>
              <w:rPr>
                <w:rFonts w:cs="Calibri"/>
              </w:rPr>
              <w:t>douane</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23EB0" w14:textId="77777777" w:rsidR="005B51DA" w:rsidRDefault="00B84078">
            <w:pPr>
              <w:pStyle w:val="Standard"/>
              <w:ind w:left="567" w:hanging="567"/>
            </w:pPr>
            <w:r>
              <w:rPr>
                <w:rFonts w:cs="Calibri"/>
              </w:rPr>
              <w:t>groen</w:t>
            </w:r>
          </w:p>
        </w:tc>
      </w:tr>
      <w:tr w:rsidR="005B51DA" w14:paraId="2EDD0F10" w14:textId="77777777">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376FC" w14:textId="77777777" w:rsidR="005B51DA" w:rsidRDefault="00B84078">
            <w:pPr>
              <w:pStyle w:val="Standard"/>
            </w:pPr>
            <w:r>
              <w:rPr>
                <w:rFonts w:cs="Calibri"/>
              </w:rPr>
              <w:t>Heffen en innen van verschillende belastingen, zoals inkomstenbelasting en loonbelasting</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8808F" w14:textId="77777777" w:rsidR="005B51DA" w:rsidRDefault="00B84078">
            <w:pPr>
              <w:pStyle w:val="Standard"/>
              <w:ind w:left="567" w:hanging="567"/>
            </w:pPr>
            <w:r>
              <w:rPr>
                <w:rFonts w:cs="Calibri"/>
              </w:rPr>
              <w:t>fiscaal</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8ADB7" w14:textId="77777777" w:rsidR="005B51DA" w:rsidRDefault="00B84078">
            <w:pPr>
              <w:pStyle w:val="Standard"/>
              <w:ind w:left="567" w:hanging="567"/>
            </w:pPr>
            <w:r>
              <w:rPr>
                <w:rFonts w:cs="Calibri"/>
              </w:rPr>
              <w:t>blauw</w:t>
            </w:r>
          </w:p>
        </w:tc>
      </w:tr>
      <w:tr w:rsidR="005B51DA" w14:paraId="7F5E4F91" w14:textId="77777777">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79A86" w14:textId="77777777" w:rsidR="005B51DA" w:rsidRDefault="00B84078">
            <w:pPr>
              <w:pStyle w:val="Standard"/>
              <w:ind w:left="567" w:hanging="567"/>
            </w:pPr>
            <w:r>
              <w:rPr>
                <w:rFonts w:cs="Calibri"/>
              </w:rPr>
              <w:t>Uitkeren van inkomensafhankelijke regelingen</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FEBFB" w14:textId="77777777" w:rsidR="005B51DA" w:rsidRDefault="00B84078">
            <w:pPr>
              <w:pStyle w:val="Standard"/>
              <w:ind w:left="567" w:hanging="567"/>
            </w:pPr>
            <w:r>
              <w:rPr>
                <w:rFonts w:cs="Calibri"/>
              </w:rPr>
              <w:t>toeslagen</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CEC33" w14:textId="77777777" w:rsidR="005B51DA" w:rsidRDefault="00B84078">
            <w:pPr>
              <w:pStyle w:val="Standard"/>
              <w:ind w:left="567" w:hanging="567"/>
            </w:pPr>
            <w:r>
              <w:rPr>
                <w:rFonts w:cs="Calibri"/>
              </w:rPr>
              <w:t>rood</w:t>
            </w:r>
          </w:p>
        </w:tc>
      </w:tr>
    </w:tbl>
    <w:p w14:paraId="601F7538" w14:textId="77777777" w:rsidR="005B51DA" w:rsidRDefault="005B51DA">
      <w:pPr>
        <w:pStyle w:val="Standard"/>
        <w:rPr>
          <w:rFonts w:cs="Calibri"/>
        </w:rPr>
      </w:pPr>
    </w:p>
    <w:p w14:paraId="31E0D5D0" w14:textId="77777777" w:rsidR="005B51DA" w:rsidRDefault="00B84078">
      <w:pPr>
        <w:pStyle w:val="Standard"/>
        <w:ind w:left="567" w:hanging="567"/>
      </w:pPr>
      <w:r>
        <w:rPr>
          <w:rFonts w:cs="Calibri"/>
        </w:rPr>
        <w:t>2.</w:t>
      </w:r>
    </w:p>
    <w:tbl>
      <w:tblPr>
        <w:tblW w:w="8580" w:type="dxa"/>
        <w:tblInd w:w="600" w:type="dxa"/>
        <w:tblLayout w:type="fixed"/>
        <w:tblCellMar>
          <w:left w:w="10" w:type="dxa"/>
          <w:right w:w="10" w:type="dxa"/>
        </w:tblCellMar>
        <w:tblLook w:val="04A0" w:firstRow="1" w:lastRow="0" w:firstColumn="1" w:lastColumn="0" w:noHBand="0" w:noVBand="1"/>
      </w:tblPr>
      <w:tblGrid>
        <w:gridCol w:w="3398"/>
        <w:gridCol w:w="1647"/>
        <w:gridCol w:w="832"/>
        <w:gridCol w:w="884"/>
        <w:gridCol w:w="1819"/>
      </w:tblGrid>
      <w:tr w:rsidR="005B51DA" w14:paraId="2001927C"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758B1" w14:textId="77777777" w:rsidR="005B51DA" w:rsidRDefault="00B84078">
            <w:pPr>
              <w:pStyle w:val="Standard"/>
              <w:ind w:left="567" w:hanging="567"/>
            </w:pPr>
            <w:r>
              <w:rPr>
                <w:rFonts w:cs="Calibri"/>
                <w:b/>
              </w:rPr>
              <w:t>Premieheffing</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246C2" w14:textId="77777777" w:rsidR="005B51DA" w:rsidRDefault="00B84078">
            <w:pPr>
              <w:pStyle w:val="Standard"/>
              <w:ind w:left="567" w:hanging="567"/>
            </w:pPr>
            <w:r>
              <w:rPr>
                <w:rFonts w:cs="Calibri"/>
                <w:b/>
              </w:rPr>
              <w:t>Belastingdienst</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14CC2" w14:textId="77777777" w:rsidR="005B51DA" w:rsidRDefault="00B84078">
            <w:pPr>
              <w:pStyle w:val="Standard"/>
              <w:ind w:left="567" w:hanging="567"/>
            </w:pPr>
            <w:r>
              <w:rPr>
                <w:rFonts w:cs="Calibri"/>
                <w:b/>
              </w:rPr>
              <w:t>SVB</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5E81" w14:textId="77777777" w:rsidR="005B51DA" w:rsidRDefault="00B84078">
            <w:pPr>
              <w:pStyle w:val="Standard"/>
              <w:ind w:left="567" w:hanging="567"/>
            </w:pPr>
            <w:r>
              <w:rPr>
                <w:rFonts w:cs="Calibri"/>
                <w:b/>
              </w:rPr>
              <w:t>UWV</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86543" w14:textId="77777777" w:rsidR="005B51DA" w:rsidRDefault="00B84078">
            <w:pPr>
              <w:pStyle w:val="Standard"/>
              <w:ind w:left="567" w:hanging="567"/>
            </w:pPr>
            <w:r>
              <w:rPr>
                <w:rFonts w:cs="Calibri"/>
                <w:b/>
              </w:rPr>
              <w:t>Zorgverzekeraar</w:t>
            </w:r>
          </w:p>
        </w:tc>
      </w:tr>
      <w:tr w:rsidR="005B51DA" w14:paraId="72774461"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5C09" w14:textId="77777777" w:rsidR="005B51DA" w:rsidRDefault="00B84078">
            <w:pPr>
              <w:pStyle w:val="Standard"/>
              <w:ind w:left="567" w:hanging="567"/>
            </w:pPr>
            <w:r>
              <w:rPr>
                <w:rFonts w:cs="Calibri"/>
              </w:rPr>
              <w:t>Aanvullende  premie Zvw</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BFED" w14:textId="77777777" w:rsidR="005B51DA" w:rsidRDefault="005B51DA">
            <w:pPr>
              <w:pStyle w:val="Standard"/>
              <w:ind w:left="567" w:hanging="567"/>
              <w:jc w:val="center"/>
              <w:rPr>
                <w:rFonts w:cs="Calibri"/>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FCE46"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931D8"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9D9D9" w14:textId="77777777" w:rsidR="005B51DA" w:rsidRDefault="00B84078">
            <w:pPr>
              <w:pStyle w:val="Standard"/>
              <w:ind w:left="567" w:hanging="567"/>
              <w:jc w:val="center"/>
            </w:pPr>
            <w:r>
              <w:rPr>
                <w:rFonts w:cs="Calibri"/>
              </w:rPr>
              <w:t>x</w:t>
            </w:r>
          </w:p>
        </w:tc>
      </w:tr>
      <w:tr w:rsidR="005B51DA" w14:paraId="748B8D09"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73964" w14:textId="77777777" w:rsidR="005B51DA" w:rsidRDefault="00B84078">
            <w:pPr>
              <w:pStyle w:val="Standard"/>
            </w:pPr>
            <w:r>
              <w:rPr>
                <w:rFonts w:cs="Calibri"/>
              </w:rPr>
              <w:t>Inkomensafhankelijke bijdrage Zvw</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1B0C8" w14:textId="77777777" w:rsidR="005B51DA" w:rsidRDefault="00B84078">
            <w:pPr>
              <w:pStyle w:val="Standard"/>
              <w:ind w:left="567" w:hanging="567"/>
              <w:jc w:val="center"/>
            </w:pPr>
            <w:r>
              <w:rPr>
                <w:rFonts w:cs="Calibri"/>
              </w:rPr>
              <w:t>x</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7C15F"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235C0"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4D13B" w14:textId="77777777" w:rsidR="005B51DA" w:rsidRDefault="005B51DA">
            <w:pPr>
              <w:pStyle w:val="Standard"/>
              <w:ind w:left="567" w:hanging="567"/>
              <w:jc w:val="center"/>
              <w:rPr>
                <w:rFonts w:cs="Calibri"/>
              </w:rPr>
            </w:pPr>
          </w:p>
        </w:tc>
      </w:tr>
      <w:tr w:rsidR="005B51DA" w14:paraId="6BCA9980"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E92D9" w14:textId="77777777" w:rsidR="005B51DA" w:rsidRDefault="00B84078">
            <w:pPr>
              <w:pStyle w:val="Standard"/>
            </w:pPr>
            <w:r>
              <w:rPr>
                <w:rFonts w:cs="Calibri"/>
              </w:rPr>
              <w:t>Nominale premie Zvw</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45CFB" w14:textId="77777777" w:rsidR="005B51DA" w:rsidRDefault="005B51DA">
            <w:pPr>
              <w:pStyle w:val="Standard"/>
              <w:ind w:left="567" w:hanging="567"/>
              <w:jc w:val="center"/>
              <w:rPr>
                <w:rFonts w:cs="Calibri"/>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FF454"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D30F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CC768" w14:textId="77777777" w:rsidR="005B51DA" w:rsidRDefault="00B84078">
            <w:pPr>
              <w:pStyle w:val="Standard"/>
              <w:ind w:left="567" w:hanging="567"/>
              <w:jc w:val="center"/>
            </w:pPr>
            <w:r>
              <w:rPr>
                <w:rFonts w:cs="Calibri"/>
              </w:rPr>
              <w:t>x</w:t>
            </w:r>
          </w:p>
        </w:tc>
      </w:tr>
      <w:tr w:rsidR="005B51DA" w14:paraId="1107AD82"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FB098" w14:textId="77777777" w:rsidR="005B51DA" w:rsidRDefault="00B84078">
            <w:pPr>
              <w:pStyle w:val="Standard"/>
            </w:pPr>
            <w:r>
              <w:rPr>
                <w:rFonts w:cs="Calibri"/>
              </w:rPr>
              <w:t>Premie vrijwillige volksverzekeringen</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6A30B" w14:textId="77777777" w:rsidR="005B51DA" w:rsidRDefault="005B51DA">
            <w:pPr>
              <w:pStyle w:val="Standard"/>
              <w:ind w:left="567" w:hanging="567"/>
              <w:jc w:val="center"/>
              <w:rPr>
                <w:rFonts w:cs="Calibri"/>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99F15" w14:textId="77777777" w:rsidR="005B51DA" w:rsidRDefault="00B84078">
            <w:pPr>
              <w:pStyle w:val="Standard"/>
              <w:ind w:left="567" w:hanging="567"/>
              <w:jc w:val="center"/>
            </w:pPr>
            <w:r>
              <w:rPr>
                <w:rFonts w:cs="Calibri"/>
              </w:rPr>
              <w:t>x</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8CA6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9F98F" w14:textId="77777777" w:rsidR="005B51DA" w:rsidRDefault="005B51DA">
            <w:pPr>
              <w:pStyle w:val="Standard"/>
              <w:ind w:left="567" w:hanging="567"/>
              <w:jc w:val="center"/>
              <w:rPr>
                <w:rFonts w:cs="Calibri"/>
              </w:rPr>
            </w:pPr>
          </w:p>
        </w:tc>
      </w:tr>
      <w:tr w:rsidR="005B51DA" w14:paraId="1AADC8AB"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7FD6F" w14:textId="77777777" w:rsidR="005B51DA" w:rsidRDefault="00B84078">
            <w:pPr>
              <w:pStyle w:val="Standard"/>
            </w:pPr>
            <w:r>
              <w:rPr>
                <w:rFonts w:cs="Calibri"/>
              </w:rPr>
              <w:t>Premie vrijwillige werknemersverzekeringen</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287C7" w14:textId="77777777" w:rsidR="005B51DA" w:rsidRDefault="005B51DA">
            <w:pPr>
              <w:pStyle w:val="Standard"/>
              <w:ind w:left="567" w:hanging="567"/>
              <w:jc w:val="center"/>
              <w:rPr>
                <w:rFonts w:cs="Calibri"/>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FD242"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F635" w14:textId="77777777" w:rsidR="005B51DA" w:rsidRDefault="00B84078">
            <w:pPr>
              <w:pStyle w:val="Standard"/>
              <w:ind w:left="567" w:hanging="567"/>
              <w:jc w:val="center"/>
            </w:pPr>
            <w:r>
              <w:rPr>
                <w:rFonts w:cs="Calibri"/>
              </w:rPr>
              <w:t>x</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F2CFE" w14:textId="77777777" w:rsidR="005B51DA" w:rsidRDefault="005B51DA">
            <w:pPr>
              <w:pStyle w:val="Standard"/>
              <w:ind w:left="567" w:hanging="567"/>
              <w:jc w:val="center"/>
              <w:rPr>
                <w:rFonts w:cs="Calibri"/>
              </w:rPr>
            </w:pPr>
          </w:p>
        </w:tc>
      </w:tr>
      <w:tr w:rsidR="005B51DA" w14:paraId="47FC1460"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80B09" w14:textId="77777777" w:rsidR="005B51DA" w:rsidRDefault="00B84078">
            <w:pPr>
              <w:pStyle w:val="Standard"/>
            </w:pPr>
            <w:r>
              <w:rPr>
                <w:rFonts w:cs="Calibri"/>
              </w:rPr>
              <w:t>Verplichte premie AOW, Anw, Wlz</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C139D" w14:textId="77777777" w:rsidR="005B51DA" w:rsidRDefault="00B84078">
            <w:pPr>
              <w:pStyle w:val="Standard"/>
              <w:ind w:left="567" w:hanging="567"/>
              <w:jc w:val="center"/>
            </w:pPr>
            <w:r>
              <w:rPr>
                <w:rFonts w:cs="Calibri"/>
              </w:rPr>
              <w:t>x</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9427B"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8375C"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0939F" w14:textId="77777777" w:rsidR="005B51DA" w:rsidRDefault="005B51DA">
            <w:pPr>
              <w:pStyle w:val="Standard"/>
              <w:ind w:left="567" w:hanging="567"/>
              <w:jc w:val="center"/>
              <w:rPr>
                <w:rFonts w:cs="Calibri"/>
              </w:rPr>
            </w:pPr>
          </w:p>
        </w:tc>
      </w:tr>
      <w:tr w:rsidR="005B51DA" w14:paraId="7EF1EAD1" w14:textId="77777777">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68A02" w14:textId="77777777" w:rsidR="005B51DA" w:rsidRDefault="00B84078">
            <w:pPr>
              <w:pStyle w:val="Standard"/>
            </w:pPr>
            <w:r>
              <w:rPr>
                <w:rFonts w:cs="Calibri"/>
              </w:rPr>
              <w:t>Verplichte premie werknemersverzekeringen</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2E1F" w14:textId="77777777" w:rsidR="005B51DA" w:rsidRDefault="00B84078">
            <w:pPr>
              <w:pStyle w:val="Standard"/>
              <w:ind w:left="567" w:hanging="567"/>
              <w:jc w:val="center"/>
            </w:pPr>
            <w:r>
              <w:rPr>
                <w:rFonts w:cs="Calibri"/>
              </w:rPr>
              <w:t>x</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B0200" w14:textId="77777777" w:rsidR="005B51DA" w:rsidRDefault="005B51DA">
            <w:pPr>
              <w:pStyle w:val="Standard"/>
              <w:ind w:left="567" w:hanging="567"/>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9052"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556DB" w14:textId="77777777" w:rsidR="005B51DA" w:rsidRDefault="005B51DA">
            <w:pPr>
              <w:pStyle w:val="Standard"/>
              <w:ind w:left="567" w:hanging="567"/>
              <w:jc w:val="center"/>
              <w:rPr>
                <w:rFonts w:cs="Calibri"/>
              </w:rPr>
            </w:pPr>
          </w:p>
        </w:tc>
      </w:tr>
    </w:tbl>
    <w:p w14:paraId="21CA5D46" w14:textId="77777777" w:rsidR="005B51DA" w:rsidRDefault="005B51DA">
      <w:pPr>
        <w:pStyle w:val="Standard"/>
        <w:ind w:left="567" w:hanging="567"/>
        <w:rPr>
          <w:rFonts w:cs="Calibri"/>
        </w:rPr>
      </w:pPr>
    </w:p>
    <w:p w14:paraId="6B68F7F4" w14:textId="77777777" w:rsidR="005B51DA" w:rsidRDefault="005B51DA">
      <w:pPr>
        <w:pStyle w:val="Standard"/>
        <w:ind w:left="567" w:hanging="567"/>
        <w:rPr>
          <w:rFonts w:cs="Calibri"/>
        </w:rPr>
      </w:pPr>
    </w:p>
    <w:p w14:paraId="34FD4E51" w14:textId="7ED4CCD5" w:rsidR="005B51DA" w:rsidRDefault="00B84078">
      <w:pPr>
        <w:pStyle w:val="Standard"/>
        <w:ind w:left="567" w:hanging="567"/>
      </w:pPr>
      <w:r>
        <w:rPr>
          <w:rFonts w:cs="Calibri"/>
        </w:rPr>
        <w:lastRenderedPageBreak/>
        <w:t>3.</w:t>
      </w:r>
    </w:p>
    <w:tbl>
      <w:tblPr>
        <w:tblW w:w="8580" w:type="dxa"/>
        <w:tblInd w:w="600" w:type="dxa"/>
        <w:tblLayout w:type="fixed"/>
        <w:tblCellMar>
          <w:left w:w="10" w:type="dxa"/>
          <w:right w:w="10" w:type="dxa"/>
        </w:tblCellMar>
        <w:tblLook w:val="04A0" w:firstRow="1" w:lastRow="0" w:firstColumn="1" w:lastColumn="0" w:noHBand="0" w:noVBand="1"/>
      </w:tblPr>
      <w:tblGrid>
        <w:gridCol w:w="3648"/>
        <w:gridCol w:w="1204"/>
        <w:gridCol w:w="1172"/>
        <w:gridCol w:w="703"/>
        <w:gridCol w:w="754"/>
        <w:gridCol w:w="1099"/>
      </w:tblGrid>
      <w:tr w:rsidR="005B51DA" w14:paraId="3AD4B3C7"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24ADF" w14:textId="77777777" w:rsidR="005B51DA" w:rsidRDefault="005B51DA">
            <w:pPr>
              <w:pStyle w:val="Standard"/>
              <w:ind w:left="567" w:hanging="567"/>
              <w:rPr>
                <w:rFonts w:cs="Calibri"/>
                <w:b/>
              </w:rPr>
            </w:pPr>
          </w:p>
          <w:p w14:paraId="76EF37DB" w14:textId="77777777" w:rsidR="005B51DA" w:rsidRDefault="00B84078">
            <w:pPr>
              <w:pStyle w:val="Standard"/>
              <w:ind w:left="567" w:hanging="567"/>
            </w:pPr>
            <w:r>
              <w:rPr>
                <w:rFonts w:cs="Calibri"/>
                <w:b/>
              </w:rPr>
              <w:t>Uitvoeren van</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CDA9" w14:textId="03EF1977" w:rsidR="005B51DA" w:rsidRDefault="00B84078">
            <w:pPr>
              <w:pStyle w:val="Standard"/>
            </w:pPr>
            <w:r>
              <w:rPr>
                <w:rFonts w:cs="Calibri"/>
                <w:b/>
              </w:rPr>
              <w:t>Belasting</w:t>
            </w:r>
            <w:r w:rsidR="00F24653">
              <w:rPr>
                <w:rFonts w:cs="Calibri"/>
                <w:b/>
              </w:rPr>
              <w:t>-</w:t>
            </w:r>
            <w:r>
              <w:rPr>
                <w:rFonts w:cs="Calibri"/>
                <w:b/>
              </w:rPr>
              <w:t>dienst</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4A509" w14:textId="77777777" w:rsidR="005B51DA" w:rsidRDefault="00B84078">
            <w:pPr>
              <w:pStyle w:val="Standard"/>
              <w:ind w:left="567" w:hanging="567"/>
            </w:pPr>
            <w:r>
              <w:rPr>
                <w:rFonts w:cs="Calibri"/>
                <w:b/>
              </w:rPr>
              <w:t>Gemeente</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C1F8B" w14:textId="77777777" w:rsidR="005B51DA" w:rsidRDefault="00B84078">
            <w:pPr>
              <w:pStyle w:val="Standard"/>
              <w:ind w:left="567" w:hanging="567"/>
            </w:pPr>
            <w:r>
              <w:rPr>
                <w:rFonts w:cs="Calibri"/>
                <w:b/>
              </w:rPr>
              <w:t>SVB</w:t>
            </w: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2BFBB" w14:textId="77777777" w:rsidR="005B51DA" w:rsidRDefault="00B84078">
            <w:pPr>
              <w:pStyle w:val="Standard"/>
              <w:ind w:left="567" w:hanging="567"/>
            </w:pPr>
            <w:r>
              <w:rPr>
                <w:rFonts w:cs="Calibri"/>
                <w:b/>
              </w:rPr>
              <w:t>UWV</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25788" w14:textId="77777777" w:rsidR="005B51DA" w:rsidRDefault="00B84078">
            <w:pPr>
              <w:pStyle w:val="Standard"/>
            </w:pPr>
            <w:r>
              <w:rPr>
                <w:rFonts w:cs="Calibri"/>
                <w:b/>
              </w:rPr>
              <w:t>Zorgver-zekeraar</w:t>
            </w:r>
          </w:p>
        </w:tc>
      </w:tr>
      <w:tr w:rsidR="005B51DA" w14:paraId="31D878F3"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1BC0D" w14:textId="77777777" w:rsidR="005B51DA" w:rsidRDefault="00B84078">
            <w:pPr>
              <w:pStyle w:val="Standard"/>
              <w:ind w:left="567" w:hanging="567"/>
            </w:pPr>
            <w:r>
              <w:rPr>
                <w:rFonts w:cs="Calibri"/>
              </w:rPr>
              <w:t>Arbeidsbemiddeling</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801A3"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3858E"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79365"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E585E"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0DD59" w14:textId="77777777" w:rsidR="005B51DA" w:rsidRDefault="005B51DA">
            <w:pPr>
              <w:pStyle w:val="Standard"/>
              <w:ind w:left="567" w:hanging="567"/>
              <w:jc w:val="center"/>
              <w:rPr>
                <w:rFonts w:cs="Calibri"/>
              </w:rPr>
            </w:pPr>
          </w:p>
        </w:tc>
      </w:tr>
      <w:tr w:rsidR="005B51DA" w14:paraId="7EE7AB3E"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4BF0B" w14:textId="77777777" w:rsidR="005B51DA" w:rsidRDefault="00B84078">
            <w:pPr>
              <w:pStyle w:val="Standard"/>
              <w:ind w:left="567" w:hanging="567"/>
            </w:pPr>
            <w:r>
              <w:rPr>
                <w:rFonts w:cs="Calibri"/>
              </w:rPr>
              <w:t>Huurtoeslag en Zorgtoeslag</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1EEC0" w14:textId="77777777" w:rsidR="005B51DA" w:rsidRDefault="00B84078">
            <w:pPr>
              <w:pStyle w:val="Standard"/>
              <w:ind w:left="567" w:hanging="567"/>
              <w:jc w:val="center"/>
            </w:pPr>
            <w:r>
              <w:rPr>
                <w:rFonts w:cs="Calibri"/>
              </w:rPr>
              <w:t>x</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108DA"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D6984"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5AA05"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5D13" w14:textId="77777777" w:rsidR="005B51DA" w:rsidRDefault="005B51DA">
            <w:pPr>
              <w:pStyle w:val="Standard"/>
              <w:ind w:left="567" w:hanging="567"/>
              <w:jc w:val="center"/>
              <w:rPr>
                <w:rFonts w:cs="Calibri"/>
              </w:rPr>
            </w:pPr>
          </w:p>
        </w:tc>
      </w:tr>
      <w:tr w:rsidR="005B51DA" w14:paraId="65DB36BB"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67C8" w14:textId="77777777" w:rsidR="005B51DA" w:rsidRDefault="00B84078">
            <w:pPr>
              <w:pStyle w:val="Standard"/>
              <w:ind w:left="567" w:hanging="567"/>
            </w:pPr>
            <w:r>
              <w:rPr>
                <w:rFonts w:cs="Calibri"/>
              </w:rPr>
              <w:t>IOAW, IOAZ, Wmo</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719AF"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100A1" w14:textId="77777777" w:rsidR="005B51DA" w:rsidRDefault="00B84078">
            <w:pPr>
              <w:pStyle w:val="Standard"/>
              <w:ind w:left="567" w:hanging="567"/>
              <w:jc w:val="center"/>
            </w:pPr>
            <w:r>
              <w:rPr>
                <w:rFonts w:cs="Calibri"/>
              </w:rPr>
              <w:t>x</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E0DA"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BFD2A"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BF24C" w14:textId="77777777" w:rsidR="005B51DA" w:rsidRDefault="005B51DA">
            <w:pPr>
              <w:pStyle w:val="Standard"/>
              <w:ind w:left="567" w:hanging="567"/>
              <w:jc w:val="center"/>
              <w:rPr>
                <w:rFonts w:cs="Calibri"/>
              </w:rPr>
            </w:pPr>
          </w:p>
        </w:tc>
      </w:tr>
      <w:tr w:rsidR="005B51DA" w14:paraId="47E2AF6B"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F9E25" w14:textId="77777777" w:rsidR="005B51DA" w:rsidRDefault="00B84078">
            <w:pPr>
              <w:pStyle w:val="Standard"/>
              <w:ind w:left="567" w:hanging="567"/>
            </w:pPr>
            <w:r>
              <w:rPr>
                <w:rFonts w:cs="Calibri"/>
              </w:rPr>
              <w:t>IOW, Toeslagenwet en Wajong</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AEBC"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2C1B"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6B810"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016C1"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C065" w14:textId="77777777" w:rsidR="005B51DA" w:rsidRDefault="005B51DA">
            <w:pPr>
              <w:pStyle w:val="Standard"/>
              <w:ind w:left="567" w:hanging="567"/>
              <w:jc w:val="center"/>
              <w:rPr>
                <w:rFonts w:cs="Calibri"/>
              </w:rPr>
            </w:pPr>
          </w:p>
        </w:tc>
      </w:tr>
      <w:tr w:rsidR="005B51DA" w14:paraId="74006704"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075B5" w14:textId="77777777" w:rsidR="005B51DA" w:rsidRDefault="00B84078">
            <w:pPr>
              <w:pStyle w:val="Standard"/>
              <w:ind w:left="567" w:hanging="567"/>
            </w:pPr>
            <w:r>
              <w:rPr>
                <w:rFonts w:cs="Calibri"/>
              </w:rPr>
              <w:t>Participatiewet</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098CB"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256C5" w14:textId="77777777" w:rsidR="005B51DA" w:rsidRDefault="00B84078">
            <w:pPr>
              <w:pStyle w:val="Standard"/>
              <w:ind w:left="567" w:hanging="567"/>
              <w:jc w:val="center"/>
            </w:pPr>
            <w:r>
              <w:rPr>
                <w:rFonts w:cs="Calibri"/>
              </w:rPr>
              <w:t>x</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7B828"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0A249"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E9680" w14:textId="77777777" w:rsidR="005B51DA" w:rsidRDefault="005B51DA">
            <w:pPr>
              <w:pStyle w:val="Standard"/>
              <w:ind w:left="567" w:hanging="567"/>
              <w:jc w:val="center"/>
              <w:rPr>
                <w:rFonts w:cs="Calibri"/>
              </w:rPr>
            </w:pPr>
          </w:p>
        </w:tc>
      </w:tr>
      <w:tr w:rsidR="005B51DA" w14:paraId="009E1B95"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CFF56" w14:textId="77777777" w:rsidR="005B51DA" w:rsidRDefault="00B84078">
            <w:pPr>
              <w:pStyle w:val="Standard"/>
              <w:ind w:left="567" w:hanging="567"/>
            </w:pPr>
            <w:r>
              <w:rPr>
                <w:rFonts w:cs="Calibri"/>
              </w:rPr>
              <w:t>Polisadministratie</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C5BE3"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DDE8A"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547C"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8F8BB"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AF60D" w14:textId="77777777" w:rsidR="005B51DA" w:rsidRDefault="005B51DA">
            <w:pPr>
              <w:pStyle w:val="Standard"/>
              <w:ind w:left="567" w:hanging="567"/>
              <w:jc w:val="center"/>
              <w:rPr>
                <w:rFonts w:cs="Calibri"/>
              </w:rPr>
            </w:pPr>
          </w:p>
        </w:tc>
      </w:tr>
      <w:tr w:rsidR="005B51DA" w14:paraId="1E5EB691"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C1D9" w14:textId="77777777" w:rsidR="005B51DA" w:rsidRDefault="00B84078">
            <w:pPr>
              <w:pStyle w:val="Standard"/>
              <w:ind w:left="567" w:hanging="567"/>
            </w:pPr>
            <w:r>
              <w:rPr>
                <w:rFonts w:cs="Calibri"/>
              </w:rPr>
              <w:t>Re-integratie arbeidsgehandicapten en werklozen</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D8DCF"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5F353"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488AE"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374D"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278BC" w14:textId="77777777" w:rsidR="005B51DA" w:rsidRDefault="005B51DA">
            <w:pPr>
              <w:pStyle w:val="Standard"/>
              <w:ind w:left="567" w:hanging="567"/>
              <w:jc w:val="center"/>
              <w:rPr>
                <w:rFonts w:cs="Calibri"/>
              </w:rPr>
            </w:pPr>
          </w:p>
        </w:tc>
      </w:tr>
      <w:tr w:rsidR="005B51DA" w14:paraId="2497BC25"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8C4D" w14:textId="77777777" w:rsidR="005B51DA" w:rsidRDefault="00B84078">
            <w:pPr>
              <w:pStyle w:val="Standard"/>
              <w:ind w:left="567" w:hanging="567"/>
            </w:pPr>
            <w:r>
              <w:rPr>
                <w:rFonts w:cs="Calibri"/>
              </w:rPr>
              <w:t>Volksverzekeringen</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4595"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F3646"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210C5" w14:textId="77777777" w:rsidR="005B51DA" w:rsidRDefault="00B84078">
            <w:pPr>
              <w:pStyle w:val="Standard"/>
              <w:ind w:left="567" w:hanging="567"/>
              <w:jc w:val="center"/>
            </w:pPr>
            <w:r>
              <w:rPr>
                <w:rFonts w:cs="Calibri"/>
              </w:rPr>
              <w:t>x</w:t>
            </w: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1A6E"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49EAB" w14:textId="77777777" w:rsidR="005B51DA" w:rsidRDefault="005B51DA">
            <w:pPr>
              <w:pStyle w:val="Standard"/>
              <w:ind w:left="567" w:hanging="567"/>
              <w:jc w:val="center"/>
              <w:rPr>
                <w:rFonts w:cs="Calibri"/>
              </w:rPr>
            </w:pPr>
          </w:p>
        </w:tc>
      </w:tr>
      <w:tr w:rsidR="005B51DA" w14:paraId="78DE6CB5"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9AFDB" w14:textId="77777777" w:rsidR="005B51DA" w:rsidRDefault="00B84078">
            <w:pPr>
              <w:pStyle w:val="Standard"/>
              <w:ind w:left="567" w:hanging="567"/>
            </w:pPr>
            <w:r>
              <w:rPr>
                <w:rFonts w:cs="Calibri"/>
              </w:rPr>
              <w:t>Werknemersverzekeringen</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C4B49"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10A8F"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EDE06"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8705C"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B4DA4" w14:textId="77777777" w:rsidR="005B51DA" w:rsidRDefault="005B51DA">
            <w:pPr>
              <w:pStyle w:val="Standard"/>
              <w:ind w:left="567" w:hanging="567"/>
              <w:jc w:val="center"/>
              <w:rPr>
                <w:rFonts w:cs="Calibri"/>
              </w:rPr>
            </w:pPr>
          </w:p>
        </w:tc>
      </w:tr>
      <w:tr w:rsidR="005B51DA" w14:paraId="5E81466D"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5DAF" w14:textId="77777777" w:rsidR="005B51DA" w:rsidRDefault="00B84078">
            <w:pPr>
              <w:pStyle w:val="Standard"/>
              <w:ind w:left="567" w:hanging="567"/>
            </w:pPr>
            <w:r>
              <w:rPr>
                <w:rFonts w:cs="Calibri"/>
              </w:rPr>
              <w:t>Wlz</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FB4DA"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9E476"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E77D4"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EEB0"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C9448" w14:textId="77777777" w:rsidR="005B51DA" w:rsidRDefault="00B84078">
            <w:pPr>
              <w:pStyle w:val="Standard"/>
              <w:ind w:left="567" w:hanging="567"/>
              <w:jc w:val="center"/>
            </w:pPr>
            <w:r>
              <w:rPr>
                <w:rFonts w:cs="Calibri"/>
              </w:rPr>
              <w:t>x</w:t>
            </w:r>
          </w:p>
        </w:tc>
      </w:tr>
      <w:tr w:rsidR="005B51DA" w14:paraId="04B6C8C7" w14:textId="77777777" w:rsidTr="00F24653">
        <w:tc>
          <w:tcPr>
            <w:tcW w:w="3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7AD40" w14:textId="77777777" w:rsidR="005B51DA" w:rsidRDefault="00B84078">
            <w:pPr>
              <w:pStyle w:val="Standard"/>
              <w:ind w:left="567" w:hanging="567"/>
            </w:pPr>
            <w:r>
              <w:rPr>
                <w:rFonts w:cs="Calibri"/>
              </w:rPr>
              <w:t>Zvw</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E2813" w14:textId="77777777" w:rsidR="005B51DA" w:rsidRDefault="005B51DA">
            <w:pPr>
              <w:pStyle w:val="Standard"/>
              <w:ind w:left="567" w:hanging="567"/>
              <w:jc w:val="center"/>
              <w:rPr>
                <w:rFonts w:cs="Calibri"/>
              </w:rPr>
            </w:pP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420BE" w14:textId="77777777" w:rsidR="005B51DA" w:rsidRDefault="005B51DA">
            <w:pPr>
              <w:pStyle w:val="Standard"/>
              <w:ind w:left="567" w:hanging="567"/>
              <w:jc w:val="center"/>
              <w:rPr>
                <w:rFonts w:cs="Calibri"/>
              </w:rPr>
            </w:pP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8E993" w14:textId="77777777" w:rsidR="005B51DA" w:rsidRDefault="005B51DA">
            <w:pPr>
              <w:pStyle w:val="Standard"/>
              <w:ind w:left="567" w:hanging="567"/>
              <w:jc w:val="center"/>
              <w:rPr>
                <w:rFonts w:cs="Calibri"/>
              </w:rPr>
            </w:pPr>
          </w:p>
        </w:tc>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69FF"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01AF3" w14:textId="77777777" w:rsidR="005B51DA" w:rsidRDefault="00B84078">
            <w:pPr>
              <w:pStyle w:val="Standard"/>
              <w:ind w:left="567" w:hanging="567"/>
              <w:jc w:val="center"/>
            </w:pPr>
            <w:r>
              <w:rPr>
                <w:rFonts w:cs="Calibri"/>
              </w:rPr>
              <w:t>x</w:t>
            </w:r>
          </w:p>
        </w:tc>
      </w:tr>
    </w:tbl>
    <w:p w14:paraId="73412E5E" w14:textId="77777777" w:rsidR="005B51DA" w:rsidRDefault="005B51DA">
      <w:pPr>
        <w:pStyle w:val="Tekstzonderopmaak"/>
        <w:ind w:left="567" w:hanging="567"/>
        <w:rPr>
          <w:rFonts w:ascii="Times New Roman" w:hAnsi="Times New Roman"/>
          <w:sz w:val="22"/>
          <w:szCs w:val="22"/>
        </w:rPr>
      </w:pPr>
    </w:p>
    <w:p w14:paraId="269CAF35" w14:textId="77777777" w:rsidR="005B51DA" w:rsidRDefault="00B84078">
      <w:pPr>
        <w:pStyle w:val="Tekstzonderopmaak"/>
        <w:ind w:left="567" w:hanging="567"/>
      </w:pPr>
      <w:r>
        <w:rPr>
          <w:rFonts w:ascii="Times New Roman" w:hAnsi="Times New Roman"/>
          <w:sz w:val="22"/>
          <w:szCs w:val="22"/>
        </w:rPr>
        <w:t>Opgave 1.7</w:t>
      </w:r>
    </w:p>
    <w:p w14:paraId="63FA3CD3"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De drie organisatieonderdelen van de Belastingdienst:</w:t>
      </w:r>
    </w:p>
    <w:p w14:paraId="11FC49D0" w14:textId="77777777" w:rsidR="005B51DA" w:rsidRDefault="00B84078">
      <w:pPr>
        <w:pStyle w:val="Tekstzonderopmaak"/>
        <w:numPr>
          <w:ilvl w:val="0"/>
          <w:numId w:val="32"/>
        </w:numPr>
        <w:ind w:left="1134" w:hanging="567"/>
      </w:pPr>
      <w:r>
        <w:rPr>
          <w:rFonts w:ascii="Times New Roman" w:hAnsi="Times New Roman"/>
          <w:sz w:val="22"/>
          <w:szCs w:val="22"/>
        </w:rPr>
        <w:t>fiscaal (kleur: blauw);</w:t>
      </w:r>
    </w:p>
    <w:p w14:paraId="16A87E44" w14:textId="77777777" w:rsidR="005B51DA" w:rsidRDefault="00B84078">
      <w:pPr>
        <w:pStyle w:val="Tekstzonderopmaak"/>
        <w:numPr>
          <w:ilvl w:val="0"/>
          <w:numId w:val="10"/>
        </w:numPr>
        <w:ind w:left="1134" w:hanging="567"/>
      </w:pPr>
      <w:r>
        <w:rPr>
          <w:rFonts w:ascii="Times New Roman" w:hAnsi="Times New Roman"/>
          <w:sz w:val="22"/>
          <w:szCs w:val="22"/>
        </w:rPr>
        <w:t>douane (kleur: groen);</w:t>
      </w:r>
    </w:p>
    <w:p w14:paraId="5900B80A" w14:textId="77777777" w:rsidR="005B51DA" w:rsidRDefault="00B84078">
      <w:pPr>
        <w:pStyle w:val="Tekstzonderopmaak"/>
        <w:numPr>
          <w:ilvl w:val="0"/>
          <w:numId w:val="10"/>
        </w:numPr>
        <w:ind w:left="1134" w:hanging="567"/>
      </w:pPr>
      <w:r>
        <w:rPr>
          <w:rFonts w:ascii="Times New Roman" w:hAnsi="Times New Roman"/>
          <w:sz w:val="22"/>
          <w:szCs w:val="22"/>
        </w:rPr>
        <w:t>toeslagen (kleur: rood).</w:t>
      </w:r>
    </w:p>
    <w:p w14:paraId="0BA14076"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Hun belangrijkste taak:</w:t>
      </w:r>
    </w:p>
    <w:p w14:paraId="4432A6C4" w14:textId="77777777" w:rsidR="005B51DA" w:rsidRDefault="00B84078">
      <w:pPr>
        <w:pStyle w:val="Tekstzonderopmaak"/>
        <w:numPr>
          <w:ilvl w:val="0"/>
          <w:numId w:val="7"/>
        </w:numPr>
        <w:ind w:left="1134" w:hanging="567"/>
      </w:pPr>
      <w:r>
        <w:rPr>
          <w:rFonts w:ascii="Times New Roman" w:hAnsi="Times New Roman"/>
          <w:sz w:val="22"/>
          <w:szCs w:val="22"/>
        </w:rPr>
        <w:t>fiscaal: heffen en innen van verschillende belastingen, zoals inkomstenbelasting, omzetbelasting en loonbelasting;</w:t>
      </w:r>
    </w:p>
    <w:p w14:paraId="66347402" w14:textId="77777777" w:rsidR="005B51DA" w:rsidRDefault="00B84078">
      <w:pPr>
        <w:pStyle w:val="Tekstzonderopmaak"/>
        <w:numPr>
          <w:ilvl w:val="0"/>
          <w:numId w:val="7"/>
        </w:numPr>
        <w:ind w:left="1134" w:hanging="567"/>
      </w:pPr>
      <w:r>
        <w:rPr>
          <w:rFonts w:ascii="Times New Roman" w:hAnsi="Times New Roman"/>
          <w:sz w:val="22"/>
          <w:szCs w:val="22"/>
        </w:rPr>
        <w:t>douane: voornamelijk heffen en innen van invoerrechten en accijnzen;</w:t>
      </w:r>
    </w:p>
    <w:p w14:paraId="05536385" w14:textId="77777777" w:rsidR="005B51DA" w:rsidRDefault="00B84078">
      <w:pPr>
        <w:pStyle w:val="Tekstzonderopmaak"/>
        <w:numPr>
          <w:ilvl w:val="0"/>
          <w:numId w:val="7"/>
        </w:numPr>
        <w:ind w:left="1134" w:hanging="567"/>
      </w:pPr>
      <w:r>
        <w:rPr>
          <w:rFonts w:ascii="Times New Roman" w:hAnsi="Times New Roman"/>
          <w:sz w:val="22"/>
          <w:szCs w:val="22"/>
        </w:rPr>
        <w:t>toeslagen: uitkeren van inkomensafhankelijke regelingen zoals huurtoeslag en zorgtoeslag.</w:t>
      </w:r>
    </w:p>
    <w:p w14:paraId="6B1DA348"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Taken van UWV:</w:t>
      </w:r>
    </w:p>
    <w:p w14:paraId="6B0DE34F" w14:textId="77777777" w:rsidR="005B51DA" w:rsidRDefault="00B84078">
      <w:pPr>
        <w:pStyle w:val="Pa0"/>
        <w:numPr>
          <w:ilvl w:val="0"/>
          <w:numId w:val="7"/>
        </w:numPr>
        <w:ind w:left="1134" w:hanging="567"/>
      </w:pPr>
      <w:r>
        <w:rPr>
          <w:rFonts w:ascii="Times New Roman" w:hAnsi="Times New Roman"/>
          <w:sz w:val="22"/>
          <w:szCs w:val="22"/>
        </w:rPr>
        <w:t>uitkeringsverzorging ingevolge de werknemersverzekeringen WW, WAO, WIA en ZW;</w:t>
      </w:r>
    </w:p>
    <w:p w14:paraId="0ED64C1B" w14:textId="77777777" w:rsidR="005B51DA" w:rsidRDefault="00B84078">
      <w:pPr>
        <w:pStyle w:val="Pa0"/>
        <w:numPr>
          <w:ilvl w:val="0"/>
          <w:numId w:val="7"/>
        </w:numPr>
        <w:ind w:left="1134" w:hanging="567"/>
      </w:pPr>
      <w:r>
        <w:rPr>
          <w:rFonts w:ascii="Times New Roman" w:hAnsi="Times New Roman"/>
          <w:sz w:val="22"/>
          <w:szCs w:val="22"/>
        </w:rPr>
        <w:t>uitkeringsverzorging conform de Wajong, de Toeslagenwet en de IOW  (Inkomensvoorziening voor oudere werklozen);</w:t>
      </w:r>
    </w:p>
    <w:p w14:paraId="4E326BC5" w14:textId="77777777" w:rsidR="005B51DA" w:rsidRDefault="00B84078">
      <w:pPr>
        <w:pStyle w:val="Pa0"/>
        <w:numPr>
          <w:ilvl w:val="0"/>
          <w:numId w:val="7"/>
        </w:numPr>
        <w:ind w:left="1134" w:hanging="567"/>
      </w:pPr>
      <w:r>
        <w:rPr>
          <w:rFonts w:ascii="Times New Roman" w:hAnsi="Times New Roman"/>
          <w:sz w:val="22"/>
          <w:szCs w:val="22"/>
        </w:rPr>
        <w:t>re-integreren van arbeidsgehandicapten en werklozen;</w:t>
      </w:r>
    </w:p>
    <w:p w14:paraId="7F5D34BC" w14:textId="77777777" w:rsidR="005B51DA" w:rsidRDefault="00B84078">
      <w:pPr>
        <w:pStyle w:val="Pa0"/>
        <w:numPr>
          <w:ilvl w:val="0"/>
          <w:numId w:val="7"/>
        </w:numPr>
        <w:ind w:left="1134" w:hanging="567"/>
      </w:pPr>
      <w:r>
        <w:rPr>
          <w:rFonts w:ascii="Times New Roman" w:hAnsi="Times New Roman"/>
          <w:sz w:val="22"/>
          <w:szCs w:val="22"/>
        </w:rPr>
        <w:t>verzorgen van de Polisadministratie;</w:t>
      </w:r>
    </w:p>
    <w:p w14:paraId="35BD1E23" w14:textId="77777777" w:rsidR="005B51DA" w:rsidRDefault="00B84078">
      <w:pPr>
        <w:pStyle w:val="Lijstalinea"/>
        <w:numPr>
          <w:ilvl w:val="0"/>
          <w:numId w:val="7"/>
        </w:numPr>
        <w:ind w:left="1134" w:hanging="567"/>
      </w:pPr>
      <w:r>
        <w:rPr>
          <w:szCs w:val="22"/>
        </w:rPr>
        <w:t>heffen en innen van premies voor de vrijwillige werknemersverzekeringen.</w:t>
      </w:r>
    </w:p>
    <w:p w14:paraId="3339F8B6" w14:textId="44C304F5" w:rsidR="005B51DA" w:rsidRDefault="005B51DA">
      <w:pPr>
        <w:pStyle w:val="Tekstzonderopmaak"/>
        <w:ind w:left="567" w:hanging="567"/>
        <w:rPr>
          <w:rFonts w:ascii="Times New Roman" w:hAnsi="Times New Roman"/>
          <w:sz w:val="22"/>
          <w:szCs w:val="22"/>
        </w:rPr>
      </w:pPr>
    </w:p>
    <w:p w14:paraId="52072958" w14:textId="77777777" w:rsidR="005B51DA" w:rsidRDefault="00B84078">
      <w:pPr>
        <w:pStyle w:val="Tekstzonderopmaak"/>
        <w:ind w:left="567" w:hanging="567"/>
      </w:pPr>
      <w:r>
        <w:rPr>
          <w:rFonts w:ascii="Times New Roman" w:hAnsi="Times New Roman"/>
          <w:sz w:val="22"/>
          <w:szCs w:val="22"/>
        </w:rPr>
        <w:t>Opgave 1.8</w:t>
      </w:r>
    </w:p>
    <w:p w14:paraId="77C9FCE4" w14:textId="08A21555"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Het heffen van de diverse belastingen gebeurt door de inspecteur en het innen is belegd bij de ontvanger. Daarnaast heeft de Belastingdienst ook een controlerende taak (nagaan of alles op de juiste wijze gebeurt).</w:t>
      </w:r>
    </w:p>
    <w:p w14:paraId="1AF7B48F" w14:textId="77777777" w:rsidR="005B51DA" w:rsidRDefault="00B84078">
      <w:pPr>
        <w:pStyle w:val="Standard"/>
        <w:ind w:left="567" w:hanging="567"/>
      </w:pPr>
      <w:r>
        <w:rPr>
          <w:szCs w:val="22"/>
        </w:rPr>
        <w:tab/>
        <w:t>Conform de Algemene wet bestuursrecht (Awb) worden toezichthouders benoemd. Deze kunnen bij de werkgever of werknemer inlichtingen vorderen, legitimatie vorderen en inzage in de loonadministratie vorderen.</w:t>
      </w:r>
    </w:p>
    <w:p w14:paraId="2BD6A3FF" w14:textId="372A5018" w:rsidR="005B51DA" w:rsidRDefault="00B84078">
      <w:pPr>
        <w:pStyle w:val="Standard"/>
        <w:ind w:left="567" w:hanging="567"/>
      </w:pPr>
      <w:r>
        <w:rPr>
          <w:szCs w:val="22"/>
        </w:rPr>
        <w:tab/>
        <w:t>Binnen het primair</w:t>
      </w:r>
      <w:r w:rsidR="004F6F1E">
        <w:rPr>
          <w:szCs w:val="22"/>
        </w:rPr>
        <w:t>e</w:t>
      </w:r>
      <w:r>
        <w:rPr>
          <w:szCs w:val="22"/>
        </w:rPr>
        <w:t xml:space="preserve"> proces van de Belastingdienst worden de kerntaken van de Belastingdienst uitgevoerd. Wat betreft het fiscale deel onderscheiden we hierbij:</w:t>
      </w:r>
    </w:p>
    <w:p w14:paraId="645E4381" w14:textId="77777777" w:rsidR="005B51DA" w:rsidRDefault="00B84078">
      <w:pPr>
        <w:pStyle w:val="Lijstalinea"/>
        <w:numPr>
          <w:ilvl w:val="0"/>
          <w:numId w:val="33"/>
        </w:numPr>
      </w:pPr>
      <w:r>
        <w:rPr>
          <w:szCs w:val="22"/>
        </w:rPr>
        <w:t>Fiscale Inlichtingen- en Opsporingsdienst</w:t>
      </w:r>
    </w:p>
    <w:p w14:paraId="0F508BDA" w14:textId="5448D26A" w:rsidR="005B51DA" w:rsidRDefault="00B84078">
      <w:pPr>
        <w:pStyle w:val="Lijstalinea"/>
        <w:numPr>
          <w:ilvl w:val="0"/>
          <w:numId w:val="22"/>
        </w:numPr>
      </w:pPr>
      <w:r>
        <w:rPr>
          <w:szCs w:val="22"/>
        </w:rPr>
        <w:t>Particulieren</w:t>
      </w:r>
    </w:p>
    <w:p w14:paraId="2011D176" w14:textId="77777777" w:rsidR="005B51DA" w:rsidRDefault="00B84078">
      <w:pPr>
        <w:pStyle w:val="Lijstalinea"/>
        <w:numPr>
          <w:ilvl w:val="0"/>
          <w:numId w:val="22"/>
        </w:numPr>
      </w:pPr>
      <w:r>
        <w:rPr>
          <w:szCs w:val="22"/>
        </w:rPr>
        <w:t>Midden- en Kleinbedrijf</w:t>
      </w:r>
    </w:p>
    <w:p w14:paraId="669D563C" w14:textId="319A9064" w:rsidR="005B51DA" w:rsidRDefault="00B84078">
      <w:pPr>
        <w:pStyle w:val="Lijstalinea"/>
        <w:numPr>
          <w:ilvl w:val="0"/>
          <w:numId w:val="22"/>
        </w:numPr>
      </w:pPr>
      <w:r>
        <w:rPr>
          <w:szCs w:val="22"/>
        </w:rPr>
        <w:t>Grote Ondernemingen</w:t>
      </w:r>
    </w:p>
    <w:p w14:paraId="3D0228BE" w14:textId="1431D636" w:rsidR="005B51DA" w:rsidRDefault="00B84078">
      <w:pPr>
        <w:pStyle w:val="Lijstalinea"/>
        <w:numPr>
          <w:ilvl w:val="0"/>
          <w:numId w:val="22"/>
        </w:numPr>
      </w:pPr>
      <w:r>
        <w:rPr>
          <w:szCs w:val="22"/>
        </w:rPr>
        <w:t>Centrale Administratieve processen</w:t>
      </w:r>
    </w:p>
    <w:p w14:paraId="16E1DEE9" w14:textId="77777777" w:rsidR="005B51DA" w:rsidRDefault="00B84078">
      <w:pPr>
        <w:pStyle w:val="Lijstalinea"/>
        <w:numPr>
          <w:ilvl w:val="0"/>
          <w:numId w:val="22"/>
        </w:numPr>
      </w:pPr>
      <w:r>
        <w:rPr>
          <w:szCs w:val="22"/>
        </w:rPr>
        <w:t>Klantinteractie en Services</w:t>
      </w:r>
    </w:p>
    <w:p w14:paraId="72315AF8" w14:textId="77777777" w:rsidR="005B51DA" w:rsidRDefault="00B84078">
      <w:pPr>
        <w:pStyle w:val="Lijstalinea"/>
        <w:numPr>
          <w:ilvl w:val="0"/>
          <w:numId w:val="22"/>
        </w:numPr>
      </w:pPr>
      <w:r>
        <w:rPr>
          <w:szCs w:val="22"/>
        </w:rPr>
        <w:t xml:space="preserve">Informatievoorziening  </w:t>
      </w:r>
    </w:p>
    <w:p w14:paraId="6A7BE37D" w14:textId="59DFA8E1" w:rsidR="005B51DA" w:rsidRDefault="00B84078">
      <w:pPr>
        <w:pStyle w:val="Standard"/>
        <w:ind w:left="567" w:hanging="567"/>
      </w:pPr>
      <w:r>
        <w:tab/>
        <w:t>Daarnaast zijn er nog ondersteunende diensten</w:t>
      </w:r>
      <w:r>
        <w:rPr>
          <w:szCs w:val="22"/>
        </w:rPr>
        <w:t>.</w:t>
      </w:r>
    </w:p>
    <w:p w14:paraId="2DD314F1" w14:textId="745EB500" w:rsidR="005B51DA" w:rsidRDefault="00B84078">
      <w:pPr>
        <w:pStyle w:val="Tekstzonderopmaak"/>
        <w:ind w:left="567" w:hanging="567"/>
      </w:pPr>
      <w:r>
        <w:rPr>
          <w:rFonts w:ascii="Times New Roman" w:hAnsi="Times New Roman"/>
          <w:sz w:val="22"/>
          <w:szCs w:val="22"/>
        </w:rPr>
        <w:lastRenderedPageBreak/>
        <w:t>2.</w:t>
      </w:r>
      <w:r>
        <w:rPr>
          <w:rFonts w:ascii="Times New Roman" w:hAnsi="Times New Roman"/>
          <w:sz w:val="22"/>
          <w:szCs w:val="22"/>
        </w:rPr>
        <w:tab/>
        <w:t>In oorsprong is de loonbelasting een voorheffing voor de inkomstenbelasting. Dit kwam doordat de inkomstenbelasting een tijdvakbelasting was en achteraf geheven werd. De loonbelasting is ingevoerd als voorheffing op de inkomstenbelasting.</w:t>
      </w:r>
    </w:p>
    <w:p w14:paraId="15D735EC" w14:textId="7052A51A" w:rsidR="005B51DA" w:rsidRDefault="00B84078">
      <w:pPr>
        <w:pStyle w:val="Tekstzonderopmaak"/>
        <w:ind w:left="567" w:hanging="567"/>
      </w:pPr>
      <w:r>
        <w:rPr>
          <w:rFonts w:ascii="Times New Roman" w:hAnsi="Times New Roman"/>
          <w:sz w:val="22"/>
          <w:szCs w:val="22"/>
        </w:rPr>
        <w:tab/>
        <w:t>Voor sommige werknemers is de loonbelasting meteen eindheffing, zodat er geen ‘eindafrekening’ via de inkomstenbelasting meer volgt.</w:t>
      </w:r>
    </w:p>
    <w:p w14:paraId="7C3C6670" w14:textId="77777777" w:rsidR="005B51DA" w:rsidRDefault="00B84078">
      <w:pPr>
        <w:pStyle w:val="Tekstzonderopmaak"/>
        <w:ind w:left="567" w:hanging="567"/>
      </w:pPr>
      <w:r>
        <w:rPr>
          <w:rFonts w:ascii="Times New Roman" w:hAnsi="Times New Roman"/>
          <w:sz w:val="22"/>
          <w:szCs w:val="22"/>
        </w:rPr>
        <w:tab/>
        <w:t>Maar bij anderen wordt via de inkomstenbelasting alles ‘rechtgetrokken’. Dit is bijvoorbeeld het geval als er naast de dienstbetrekking nog andere inkomsten of aftrekposten zijn. Extra inkomsten kunnen leiden tot een aanvullend te betalen bedrag via de inkomstenbelasting. Aftrekposten kunnen leiden tot een teruggaaf via de inkomstenbelasting.</w:t>
      </w:r>
    </w:p>
    <w:p w14:paraId="3432D05F" w14:textId="2D94CA10" w:rsidR="005B51DA" w:rsidRDefault="00B84078">
      <w:pPr>
        <w:pStyle w:val="Tekstzonderopmaak"/>
        <w:ind w:left="567" w:hanging="567"/>
      </w:pPr>
      <w:r>
        <w:rPr>
          <w:rFonts w:ascii="Times New Roman" w:hAnsi="Times New Roman"/>
          <w:sz w:val="22"/>
          <w:szCs w:val="22"/>
        </w:rPr>
        <w:tab/>
        <w:t>De achterliggende gedachte voor de invoering van de loonbelasting als voorheffing had vooral te maken met invorderingsproblemen. Nu de werkgever de heffing moet afdragen, komt deze in het algemeen sneller en vollediger binnen dan via de werknemer.</w:t>
      </w:r>
    </w:p>
    <w:p w14:paraId="1C70A5C1" w14:textId="77777777" w:rsidR="005B51DA" w:rsidRDefault="00B84078">
      <w:pPr>
        <w:pStyle w:val="Tekstzonderopmaak"/>
        <w:ind w:left="567" w:hanging="567"/>
      </w:pPr>
      <w:r>
        <w:rPr>
          <w:rFonts w:ascii="Times New Roman" w:hAnsi="Times New Roman"/>
          <w:sz w:val="22"/>
          <w:szCs w:val="22"/>
        </w:rPr>
        <w:tab/>
        <w:t>Een ander bijkomend voordeel van de loonbelasting is dat op het moment van uitbetaling al inhoudingen plaatsvinden, zodat de belastingplichtige weet waar hij aan toe is.</w:t>
      </w:r>
    </w:p>
    <w:p w14:paraId="28939D67" w14:textId="77777777" w:rsidR="005B51DA" w:rsidRDefault="005B51DA">
      <w:pPr>
        <w:pStyle w:val="Tekstzonderopmaak"/>
        <w:ind w:left="567" w:hanging="567"/>
        <w:rPr>
          <w:rFonts w:ascii="Times New Roman" w:hAnsi="Times New Roman"/>
          <w:sz w:val="22"/>
          <w:szCs w:val="22"/>
        </w:rPr>
      </w:pPr>
    </w:p>
    <w:p w14:paraId="420A4C6A" w14:textId="77777777" w:rsidR="005B51DA" w:rsidRDefault="005B51DA">
      <w:pPr>
        <w:pStyle w:val="Tekstzonderopmaak"/>
        <w:ind w:left="567" w:hanging="567"/>
        <w:rPr>
          <w:rFonts w:ascii="Times New Roman" w:hAnsi="Times New Roman"/>
          <w:sz w:val="22"/>
          <w:szCs w:val="22"/>
        </w:rPr>
      </w:pPr>
    </w:p>
    <w:p w14:paraId="202249BD" w14:textId="77777777" w:rsidR="005B51DA" w:rsidRDefault="00B84078">
      <w:pPr>
        <w:pStyle w:val="Tekstzonderopmaak"/>
        <w:ind w:left="567" w:hanging="567"/>
      </w:pPr>
      <w:r>
        <w:rPr>
          <w:rFonts w:ascii="Times New Roman" w:hAnsi="Times New Roman"/>
          <w:sz w:val="22"/>
          <w:szCs w:val="22"/>
        </w:rPr>
        <w:t>Opgave 1.9</w:t>
      </w:r>
    </w:p>
    <w:p w14:paraId="5E739939"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De collecterende functie binnen de werknemersverzekeringen betreft de heffing van de premies voor de werknemersverzekeringen. De distribuerende functie betreft het verstrekken van uitkeringen.</w:t>
      </w:r>
    </w:p>
    <w:p w14:paraId="13C9F714"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De collecterende functie voor de werknemersverzekeringen wordt uitgevoerd door de Belastingdienst. De distribuerende functie wordt uitgevoerd door UWV. Dit betreft het verstrekken van uitkeringen en toeslagen.</w:t>
      </w:r>
    </w:p>
    <w:p w14:paraId="461865C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SVB.</w:t>
      </w:r>
    </w:p>
    <w:p w14:paraId="31063168"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UWV.</w:t>
      </w:r>
    </w:p>
    <w:p w14:paraId="55A224A4"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De zorgverzekeraars / ziektekostenverzekeraars.</w:t>
      </w:r>
    </w:p>
    <w:p w14:paraId="48649AD1" w14:textId="77777777" w:rsidR="005B51DA" w:rsidRDefault="005B51DA">
      <w:pPr>
        <w:pStyle w:val="Tekstzonderopmaak"/>
        <w:ind w:left="567" w:hanging="567"/>
        <w:rPr>
          <w:rFonts w:ascii="Times New Roman" w:hAnsi="Times New Roman"/>
          <w:sz w:val="22"/>
          <w:szCs w:val="22"/>
        </w:rPr>
      </w:pPr>
    </w:p>
    <w:p w14:paraId="56942BB3" w14:textId="77777777" w:rsidR="005B51DA" w:rsidRDefault="005B51DA">
      <w:pPr>
        <w:pStyle w:val="Tekstzonderopmaak"/>
        <w:ind w:left="567" w:hanging="567"/>
        <w:rPr>
          <w:rFonts w:ascii="Times New Roman" w:hAnsi="Times New Roman"/>
          <w:sz w:val="22"/>
          <w:szCs w:val="22"/>
        </w:rPr>
      </w:pPr>
    </w:p>
    <w:p w14:paraId="0D5D61D3" w14:textId="77777777" w:rsidR="005B51DA" w:rsidRDefault="00B84078">
      <w:pPr>
        <w:pStyle w:val="Tekstzonderopmaak"/>
        <w:ind w:left="567" w:hanging="567"/>
      </w:pPr>
      <w:r>
        <w:rPr>
          <w:rFonts w:ascii="Times New Roman" w:hAnsi="Times New Roman"/>
          <w:sz w:val="22"/>
          <w:szCs w:val="22"/>
        </w:rPr>
        <w:t>Opgave 1.10</w:t>
      </w:r>
    </w:p>
    <w:p w14:paraId="527E8F6D" w14:textId="77777777" w:rsidR="005B51DA" w:rsidRDefault="00B84078">
      <w:pPr>
        <w:pStyle w:val="Default"/>
        <w:ind w:left="567" w:hanging="567"/>
      </w:pPr>
      <w:r>
        <w:rPr>
          <w:bCs/>
          <w:color w:val="auto"/>
          <w:sz w:val="22"/>
          <w:szCs w:val="22"/>
        </w:rPr>
        <w:t xml:space="preserve">1. </w:t>
      </w:r>
      <w:r>
        <w:rPr>
          <w:bCs/>
          <w:color w:val="auto"/>
          <w:sz w:val="22"/>
          <w:szCs w:val="22"/>
        </w:rPr>
        <w:tab/>
        <w:t>Bij UWV.</w:t>
      </w:r>
    </w:p>
    <w:p w14:paraId="5C513624" w14:textId="77777777" w:rsidR="005B51DA" w:rsidRDefault="00B84078">
      <w:pPr>
        <w:pStyle w:val="Default"/>
        <w:ind w:left="567" w:hanging="567"/>
      </w:pPr>
      <w:r>
        <w:rPr>
          <w:color w:val="auto"/>
          <w:sz w:val="22"/>
          <w:szCs w:val="22"/>
        </w:rPr>
        <w:t xml:space="preserve">2. </w:t>
      </w:r>
      <w:r>
        <w:rPr>
          <w:color w:val="auto"/>
          <w:sz w:val="22"/>
          <w:szCs w:val="22"/>
        </w:rPr>
        <w:tab/>
        <w:t>Jan moet worden ziekgemeld bij UWV en Cees bij de arbodienst/bedrijfsarts.</w:t>
      </w:r>
    </w:p>
    <w:p w14:paraId="3296F259" w14:textId="77777777" w:rsidR="005B51DA" w:rsidRDefault="00B84078">
      <w:pPr>
        <w:pStyle w:val="Default"/>
        <w:ind w:left="567" w:hanging="567"/>
      </w:pPr>
      <w:r>
        <w:rPr>
          <w:color w:val="auto"/>
          <w:sz w:val="22"/>
          <w:szCs w:val="22"/>
        </w:rPr>
        <w:t xml:space="preserve">3. </w:t>
      </w:r>
      <w:r>
        <w:rPr>
          <w:color w:val="auto"/>
          <w:sz w:val="22"/>
          <w:szCs w:val="22"/>
        </w:rPr>
        <w:tab/>
        <w:t>UWV.</w:t>
      </w:r>
    </w:p>
    <w:p w14:paraId="63DC100E" w14:textId="77777777" w:rsidR="005B51DA" w:rsidRDefault="00B84078">
      <w:pPr>
        <w:pStyle w:val="Default"/>
        <w:ind w:left="567" w:hanging="567"/>
      </w:pPr>
      <w:r>
        <w:rPr>
          <w:color w:val="auto"/>
          <w:sz w:val="22"/>
          <w:szCs w:val="22"/>
        </w:rPr>
        <w:t xml:space="preserve">4. </w:t>
      </w:r>
      <w:r>
        <w:rPr>
          <w:color w:val="auto"/>
          <w:sz w:val="22"/>
          <w:szCs w:val="22"/>
        </w:rPr>
        <w:tab/>
        <w:t>Bij de Belastingdienst.</w:t>
      </w:r>
    </w:p>
    <w:p w14:paraId="0C60CD1E" w14:textId="77777777" w:rsidR="005B51DA" w:rsidRDefault="00B84078">
      <w:pPr>
        <w:pStyle w:val="Default"/>
        <w:ind w:left="567" w:hanging="567"/>
      </w:pPr>
      <w:r>
        <w:rPr>
          <w:color w:val="auto"/>
          <w:sz w:val="22"/>
          <w:szCs w:val="22"/>
        </w:rPr>
        <w:t xml:space="preserve">5. </w:t>
      </w:r>
      <w:r>
        <w:rPr>
          <w:color w:val="auto"/>
          <w:sz w:val="22"/>
          <w:szCs w:val="22"/>
        </w:rPr>
        <w:tab/>
        <w:t>Bij UWV.</w:t>
      </w:r>
    </w:p>
    <w:p w14:paraId="78A9BE2E" w14:textId="401885C7" w:rsidR="005B51DA" w:rsidRDefault="005B51DA">
      <w:pPr>
        <w:pStyle w:val="Default"/>
        <w:ind w:left="567" w:hanging="567"/>
        <w:rPr>
          <w:sz w:val="22"/>
          <w:szCs w:val="22"/>
        </w:rPr>
      </w:pPr>
    </w:p>
    <w:p w14:paraId="22F1D317" w14:textId="77777777" w:rsidR="005B51DA" w:rsidRDefault="005B51DA">
      <w:pPr>
        <w:pStyle w:val="Default"/>
        <w:ind w:left="567" w:hanging="567"/>
        <w:rPr>
          <w:sz w:val="22"/>
          <w:szCs w:val="22"/>
        </w:rPr>
      </w:pPr>
    </w:p>
    <w:p w14:paraId="323BCDE2" w14:textId="77777777" w:rsidR="005B51DA" w:rsidRDefault="00B84078">
      <w:pPr>
        <w:pStyle w:val="Default"/>
        <w:ind w:left="567" w:hanging="567"/>
      </w:pPr>
      <w:r>
        <w:rPr>
          <w:sz w:val="22"/>
          <w:szCs w:val="22"/>
        </w:rPr>
        <w:t>Opgave 1.11</w:t>
      </w:r>
    </w:p>
    <w:p w14:paraId="3B56173E" w14:textId="77777777" w:rsidR="005B51DA" w:rsidRDefault="00B84078">
      <w:pPr>
        <w:pStyle w:val="Standard"/>
        <w:ind w:left="567" w:hanging="567"/>
      </w:pPr>
      <w:r>
        <w:rPr>
          <w:szCs w:val="22"/>
        </w:rPr>
        <w:t xml:space="preserve">1. </w:t>
      </w:r>
      <w:r>
        <w:rPr>
          <w:szCs w:val="22"/>
        </w:rPr>
        <w:tab/>
        <w:t>Naar de Belastingdienst.</w:t>
      </w:r>
    </w:p>
    <w:p w14:paraId="70C66B94" w14:textId="77777777" w:rsidR="005B51DA" w:rsidRDefault="00B84078">
      <w:pPr>
        <w:pStyle w:val="Standard"/>
        <w:ind w:left="567" w:hanging="567"/>
      </w:pPr>
      <w:r>
        <w:rPr>
          <w:szCs w:val="22"/>
        </w:rPr>
        <w:t>2.</w:t>
      </w:r>
      <w:r>
        <w:rPr>
          <w:szCs w:val="22"/>
        </w:rPr>
        <w:tab/>
        <w:t>De Sociale Verzekeringsbank (SVB).</w:t>
      </w:r>
    </w:p>
    <w:p w14:paraId="071A069A" w14:textId="77777777" w:rsidR="005B51DA" w:rsidRDefault="00B84078">
      <w:pPr>
        <w:pStyle w:val="Standard"/>
        <w:ind w:left="567" w:hanging="567"/>
      </w:pPr>
      <w:r>
        <w:rPr>
          <w:szCs w:val="22"/>
        </w:rPr>
        <w:t>3.</w:t>
      </w:r>
      <w:r>
        <w:rPr>
          <w:szCs w:val="22"/>
        </w:rPr>
        <w:tab/>
        <w:t>a. Loonbelasting en b. premies volksverzekeringen. [Omdat De Vries de AOW-leeftijd bereikt heeft, is in dit geval geen AOW-premie verschuldigd, maar wel Anw- en Wlz-premie.]</w:t>
      </w:r>
    </w:p>
    <w:p w14:paraId="0C7C02E9" w14:textId="77777777" w:rsidR="005B51DA" w:rsidRDefault="005B51DA">
      <w:pPr>
        <w:pStyle w:val="Tekstzonderopmaak"/>
        <w:ind w:left="567" w:hanging="567"/>
        <w:rPr>
          <w:rFonts w:ascii="Times New Roman" w:hAnsi="Times New Roman"/>
          <w:sz w:val="22"/>
          <w:szCs w:val="22"/>
        </w:rPr>
      </w:pPr>
    </w:p>
    <w:p w14:paraId="0C886AA2" w14:textId="77777777" w:rsidR="005B51DA" w:rsidRDefault="005B51DA">
      <w:pPr>
        <w:pStyle w:val="Tekstzonderopmaak"/>
        <w:ind w:left="567" w:hanging="567"/>
        <w:rPr>
          <w:rFonts w:ascii="Times New Roman" w:hAnsi="Times New Roman"/>
          <w:sz w:val="22"/>
          <w:szCs w:val="22"/>
        </w:rPr>
      </w:pPr>
    </w:p>
    <w:p w14:paraId="686F6EFD" w14:textId="77777777" w:rsidR="005B51DA" w:rsidRDefault="00B84078">
      <w:pPr>
        <w:pStyle w:val="Tekstzonderopmaak"/>
        <w:ind w:left="567" w:hanging="567"/>
      </w:pPr>
      <w:r>
        <w:rPr>
          <w:rFonts w:ascii="Times New Roman" w:hAnsi="Times New Roman"/>
          <w:sz w:val="22"/>
          <w:szCs w:val="22"/>
        </w:rPr>
        <w:t>Opgave 1.12</w:t>
      </w:r>
    </w:p>
    <w:p w14:paraId="1601CB3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Bij de Belastingdienst.</w:t>
      </w:r>
    </w:p>
    <w:p w14:paraId="5DDD8E4A"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Bij UWV.</w:t>
      </w:r>
    </w:p>
    <w:p w14:paraId="17A88527"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Bij UWV.</w:t>
      </w:r>
    </w:p>
    <w:p w14:paraId="3708DB98" w14:textId="77777777" w:rsidR="005B51DA" w:rsidRDefault="005B51DA">
      <w:pPr>
        <w:pStyle w:val="Tekstzonderopmaak"/>
        <w:ind w:left="567" w:hanging="567"/>
        <w:rPr>
          <w:rFonts w:ascii="Times New Roman" w:hAnsi="Times New Roman"/>
          <w:sz w:val="22"/>
          <w:szCs w:val="22"/>
        </w:rPr>
      </w:pPr>
    </w:p>
    <w:p w14:paraId="69DD396C" w14:textId="77777777" w:rsidR="005B51DA" w:rsidRDefault="005B51DA">
      <w:pPr>
        <w:pStyle w:val="Tekstzonderopmaak"/>
        <w:ind w:left="567" w:hanging="567"/>
        <w:rPr>
          <w:rFonts w:ascii="Times New Roman" w:hAnsi="Times New Roman"/>
          <w:sz w:val="22"/>
          <w:szCs w:val="22"/>
        </w:rPr>
      </w:pPr>
    </w:p>
    <w:p w14:paraId="66F0D0F4" w14:textId="77777777" w:rsidR="005B51DA" w:rsidRDefault="00B84078">
      <w:pPr>
        <w:pStyle w:val="Tekstzonderopmaak"/>
        <w:ind w:left="567" w:hanging="567"/>
      </w:pPr>
      <w:r>
        <w:rPr>
          <w:rFonts w:ascii="Times New Roman" w:hAnsi="Times New Roman"/>
          <w:sz w:val="22"/>
          <w:szCs w:val="22"/>
        </w:rPr>
        <w:t>Opgave 1.13</w:t>
      </w:r>
    </w:p>
    <w:p w14:paraId="3F8D0FFC" w14:textId="77777777" w:rsidR="005B51DA" w:rsidRDefault="00B84078">
      <w:pPr>
        <w:pStyle w:val="Geenafstand"/>
        <w:numPr>
          <w:ilvl w:val="0"/>
          <w:numId w:val="34"/>
        </w:numPr>
      </w:pPr>
      <w:r>
        <w:rPr>
          <w:rFonts w:ascii="Times New Roman" w:hAnsi="Times New Roman"/>
        </w:rPr>
        <w:t>Heffing, inning en controle.</w:t>
      </w:r>
    </w:p>
    <w:p w14:paraId="21AB0D3E" w14:textId="77777777" w:rsidR="005B51DA" w:rsidRDefault="00B84078">
      <w:pPr>
        <w:pStyle w:val="Lijstalinea"/>
        <w:numPr>
          <w:ilvl w:val="0"/>
          <w:numId w:val="21"/>
        </w:numPr>
      </w:pPr>
      <w:r>
        <w:rPr>
          <w:szCs w:val="22"/>
        </w:rPr>
        <w:t>De gedachte van Bert is onjuist. De loonheffing als zodanig bestaat alleen uit de loonbelasting en de premies volksverzekeringen. Alle heffingen tezamen noemt men de loonheffingen.</w:t>
      </w:r>
    </w:p>
    <w:p w14:paraId="3A27BD12" w14:textId="77777777" w:rsidR="005B51DA" w:rsidRDefault="00B84078">
      <w:pPr>
        <w:pStyle w:val="Geenafstand"/>
        <w:numPr>
          <w:ilvl w:val="0"/>
          <w:numId w:val="21"/>
        </w:numPr>
      </w:pPr>
      <w:r>
        <w:rPr>
          <w:rFonts w:ascii="Times New Roman" w:hAnsi="Times New Roman"/>
        </w:rPr>
        <w:t>De Sociale Verzekeringsbank (SVB).</w:t>
      </w:r>
    </w:p>
    <w:p w14:paraId="218D2233" w14:textId="77777777" w:rsidR="005B51DA" w:rsidRDefault="00B84078">
      <w:pPr>
        <w:pStyle w:val="Geenafstand"/>
        <w:numPr>
          <w:ilvl w:val="0"/>
          <w:numId w:val="21"/>
        </w:numPr>
      </w:pPr>
      <w:r>
        <w:rPr>
          <w:rFonts w:ascii="Times New Roman" w:hAnsi="Times New Roman"/>
        </w:rPr>
        <w:t>Tot UWV.</w:t>
      </w:r>
    </w:p>
    <w:p w14:paraId="3E65BD05" w14:textId="0292C962" w:rsidR="005B51DA" w:rsidRDefault="00B84078">
      <w:pPr>
        <w:pStyle w:val="Geenafstand"/>
      </w:pPr>
      <w:r>
        <w:rPr>
          <w:rFonts w:ascii="Times New Roman" w:hAnsi="Times New Roman"/>
        </w:rPr>
        <w:lastRenderedPageBreak/>
        <w:t>Opgave 1.14</w:t>
      </w:r>
    </w:p>
    <w:p w14:paraId="60112F0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t>Voor de heffing en inning van de loonheffingen zijn van belang:</w:t>
      </w:r>
    </w:p>
    <w:p w14:paraId="0E45DA97" w14:textId="77777777" w:rsidR="005B51DA" w:rsidRDefault="00B84078">
      <w:pPr>
        <w:pStyle w:val="Tekstzonderopmaak"/>
        <w:numPr>
          <w:ilvl w:val="0"/>
          <w:numId w:val="35"/>
        </w:numPr>
        <w:ind w:left="1134" w:hanging="567"/>
      </w:pPr>
      <w:r>
        <w:rPr>
          <w:rFonts w:ascii="Times New Roman" w:hAnsi="Times New Roman"/>
          <w:sz w:val="22"/>
          <w:szCs w:val="22"/>
        </w:rPr>
        <w:t>de Wet LB (Wet op de loonbelasting 1964);</w:t>
      </w:r>
    </w:p>
    <w:p w14:paraId="28DF8B6E" w14:textId="77777777" w:rsidR="005B51DA" w:rsidRDefault="00B84078">
      <w:pPr>
        <w:pStyle w:val="Tekstzonderopmaak"/>
        <w:numPr>
          <w:ilvl w:val="0"/>
          <w:numId w:val="4"/>
        </w:numPr>
        <w:ind w:left="1134" w:hanging="567"/>
      </w:pPr>
      <w:r>
        <w:rPr>
          <w:rFonts w:ascii="Times New Roman" w:hAnsi="Times New Roman"/>
          <w:sz w:val="22"/>
          <w:szCs w:val="22"/>
        </w:rPr>
        <w:t>de Wfsv (Wet financiering sociale verzekeringen);</w:t>
      </w:r>
    </w:p>
    <w:p w14:paraId="22F4B3C2" w14:textId="77777777" w:rsidR="005B51DA" w:rsidRDefault="00B84078">
      <w:pPr>
        <w:pStyle w:val="Tekstzonderopmaak"/>
        <w:numPr>
          <w:ilvl w:val="0"/>
          <w:numId w:val="4"/>
        </w:numPr>
        <w:ind w:left="1134" w:hanging="567"/>
      </w:pPr>
      <w:r>
        <w:rPr>
          <w:rFonts w:ascii="Times New Roman" w:hAnsi="Times New Roman"/>
          <w:sz w:val="22"/>
          <w:szCs w:val="22"/>
        </w:rPr>
        <w:t>de Zvw (Zorgverzekeringswet).</w:t>
      </w:r>
    </w:p>
    <w:p w14:paraId="20A0E72E"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t>Een voorlopige aanslag wordt opgelegd als de Belastingdienst verwacht, op basis van de ingeleverde aangifte van het voorgaande jaar en (voor ondernemers) een schatting van het inkomen over het lopende jaar, dat op aangifte inkomstenbelasting er (nog) een bedrag aan (bij) te betalen of terug te ontvangen inkomstenbelasting/premie volksverzekeringen zal zijn. Dit zal bijvoorbeeld het geval zijn als er inkomen is waarvoor geen loonheffing als voorheffing is ingehouden (en afgedragen). Deze voorlopige aanslagen worden opgelegd in de loop van het desbetreffende jaar. Daarnaast zal de Belastingdienst naar aanleiding van een ingediende aangifte inkomstenbelasting een voorlopige aanslag kunnen opleggen, deze wordt dan later (indien de aangifte wordt gevolgd) gevolgd door een definitieve aanslag. Betreft de voorlopige aanslag een door belastingplichtige terug te ontvangen bedrag, dan wordt vaak de term voorlopige teruggaaf gehanteerd. Dit kan aan de orde zijn i.v.m. bepaalde aftrekposten of heffingskortingen.</w:t>
      </w:r>
    </w:p>
    <w:p w14:paraId="57D1910C"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t>Naast de wet vinden we regelgeving in:</w:t>
      </w:r>
    </w:p>
    <w:p w14:paraId="1DB66230" w14:textId="77777777" w:rsidR="005B51DA" w:rsidRDefault="00B84078">
      <w:pPr>
        <w:pStyle w:val="Tekstzonderopmaak"/>
        <w:numPr>
          <w:ilvl w:val="0"/>
          <w:numId w:val="5"/>
        </w:numPr>
        <w:ind w:left="1134" w:hanging="567"/>
      </w:pPr>
      <w:r>
        <w:rPr>
          <w:rFonts w:ascii="Times New Roman" w:hAnsi="Times New Roman"/>
          <w:sz w:val="22"/>
          <w:szCs w:val="22"/>
        </w:rPr>
        <w:t>(uitvoerings)besluiten;</w:t>
      </w:r>
    </w:p>
    <w:p w14:paraId="78E18355" w14:textId="77777777" w:rsidR="005B51DA" w:rsidRDefault="00B84078">
      <w:pPr>
        <w:pStyle w:val="Tekstzonderopmaak"/>
        <w:numPr>
          <w:ilvl w:val="0"/>
          <w:numId w:val="5"/>
        </w:numPr>
        <w:ind w:left="1134" w:hanging="567"/>
      </w:pPr>
      <w:r>
        <w:rPr>
          <w:rFonts w:ascii="Times New Roman" w:hAnsi="Times New Roman"/>
          <w:sz w:val="22"/>
          <w:szCs w:val="22"/>
        </w:rPr>
        <w:t>(uitvoerings)regelingen;</w:t>
      </w:r>
    </w:p>
    <w:p w14:paraId="7E78410C" w14:textId="77777777" w:rsidR="005B51DA" w:rsidRDefault="00B84078">
      <w:pPr>
        <w:pStyle w:val="Tekstzonderopmaak"/>
        <w:numPr>
          <w:ilvl w:val="0"/>
          <w:numId w:val="5"/>
        </w:numPr>
        <w:ind w:left="1134" w:hanging="567"/>
      </w:pPr>
      <w:r>
        <w:rPr>
          <w:rFonts w:ascii="Times New Roman" w:hAnsi="Times New Roman"/>
          <w:sz w:val="22"/>
          <w:szCs w:val="22"/>
        </w:rPr>
        <w:t>internationale verdragen;</w:t>
      </w:r>
    </w:p>
    <w:p w14:paraId="66645C39" w14:textId="77777777" w:rsidR="005B51DA" w:rsidRDefault="00B84078">
      <w:pPr>
        <w:pStyle w:val="Tekstzonderopmaak"/>
        <w:numPr>
          <w:ilvl w:val="0"/>
          <w:numId w:val="5"/>
        </w:numPr>
        <w:ind w:left="1134" w:hanging="567"/>
      </w:pPr>
      <w:r>
        <w:rPr>
          <w:rFonts w:ascii="Times New Roman" w:hAnsi="Times New Roman"/>
          <w:sz w:val="22"/>
          <w:szCs w:val="22"/>
        </w:rPr>
        <w:t>j</w:t>
      </w:r>
      <w:r>
        <w:rPr>
          <w:rFonts w:ascii="Times New Roman" w:hAnsi="Times New Roman"/>
        </w:rPr>
        <w:t>urisprudentie (uitspraken van rechters).</w:t>
      </w:r>
    </w:p>
    <w:p w14:paraId="3332E215"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 xml:space="preserve">. </w:t>
      </w:r>
      <w:r>
        <w:rPr>
          <w:rFonts w:ascii="Times New Roman" w:hAnsi="Times New Roman"/>
          <w:sz w:val="22"/>
          <w:szCs w:val="22"/>
        </w:rPr>
        <w:tab/>
        <w:t>De werknemer kan de Belastingdienst om correctie verzoeken via het elektronische formulier Verzoek of wijziging voorlopige aanslag.</w:t>
      </w:r>
    </w:p>
    <w:p w14:paraId="4217FE45" w14:textId="77777777" w:rsidR="005B51DA" w:rsidRDefault="005B51DA">
      <w:pPr>
        <w:pStyle w:val="Geenafstand"/>
        <w:rPr>
          <w:rFonts w:ascii="Times New Roman" w:hAnsi="Times New Roman"/>
        </w:rPr>
      </w:pPr>
    </w:p>
    <w:p w14:paraId="2D827136" w14:textId="77777777" w:rsidR="005B51DA" w:rsidRDefault="005B51DA">
      <w:pPr>
        <w:pStyle w:val="Tekstzonderopmaak"/>
        <w:ind w:left="567" w:hanging="567"/>
        <w:rPr>
          <w:rFonts w:ascii="Times New Roman" w:hAnsi="Times New Roman"/>
          <w:sz w:val="22"/>
          <w:szCs w:val="22"/>
        </w:rPr>
      </w:pPr>
    </w:p>
    <w:p w14:paraId="003DFDC9" w14:textId="77777777" w:rsidR="005B51DA" w:rsidRDefault="00B84078">
      <w:pPr>
        <w:pStyle w:val="Tekstzonderopmaak"/>
        <w:ind w:left="567" w:hanging="567"/>
      </w:pPr>
      <w:r>
        <w:rPr>
          <w:rFonts w:ascii="Times New Roman" w:hAnsi="Times New Roman"/>
          <w:sz w:val="22"/>
          <w:szCs w:val="22"/>
        </w:rPr>
        <w:t>Opgave 1.15</w:t>
      </w:r>
    </w:p>
    <w:p w14:paraId="653DC156"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De toeslag (via de Toeslagenwet) wordt gefinancierd uit de algemene middelen van het Rijk.</w:t>
      </w:r>
    </w:p>
    <w:p w14:paraId="0D2EFEBA" w14:textId="6CEA825D" w:rsidR="005B51DA" w:rsidRDefault="00B84078">
      <w:pPr>
        <w:pStyle w:val="Standard"/>
        <w:ind w:left="720" w:hanging="720"/>
      </w:pPr>
      <w:r>
        <w:rPr>
          <w:szCs w:val="22"/>
        </w:rPr>
        <w:t>2.       Juist. Dit volgt uit art. 1 Wet LB. (Ook in economische zin is het een directe belasting, omdat de werknemer deze niet kan afwentelen op een ander)</w:t>
      </w:r>
    </w:p>
    <w:p w14:paraId="5EEED872" w14:textId="77777777" w:rsidR="005B51DA" w:rsidRDefault="00B84078">
      <w:pPr>
        <w:pStyle w:val="Tekstzonderopmaak"/>
        <w:ind w:left="567" w:hanging="567"/>
      </w:pPr>
      <w:r>
        <w:rPr>
          <w:rFonts w:ascii="Times New Roman" w:hAnsi="Times New Roman"/>
          <w:sz w:val="22"/>
          <w:szCs w:val="22"/>
        </w:rPr>
        <w:t xml:space="preserve">3. </w:t>
      </w:r>
      <w:r>
        <w:rPr>
          <w:rFonts w:ascii="Times New Roman" w:hAnsi="Times New Roman"/>
          <w:sz w:val="22"/>
          <w:szCs w:val="22"/>
        </w:rPr>
        <w:tab/>
        <w:t>Onjuist. Het moment waarop wordt geheven, is niet het criterium. De loonbelasting wordt voor een tijdvak aangegeven en is daarom een tijdvakbelasting.</w:t>
      </w:r>
    </w:p>
    <w:p w14:paraId="0BF27412"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Juist.</w:t>
      </w:r>
    </w:p>
    <w:p w14:paraId="6F5B842B" w14:textId="77777777" w:rsidR="005B51DA" w:rsidRDefault="005B51DA">
      <w:pPr>
        <w:pStyle w:val="Tekstzonderopmaak"/>
        <w:ind w:left="567" w:hanging="567"/>
        <w:rPr>
          <w:rFonts w:ascii="Times New Roman" w:hAnsi="Times New Roman"/>
          <w:sz w:val="22"/>
          <w:szCs w:val="22"/>
        </w:rPr>
      </w:pPr>
    </w:p>
    <w:p w14:paraId="24EA5737" w14:textId="77777777" w:rsidR="005B51DA" w:rsidRDefault="005B51DA">
      <w:pPr>
        <w:pStyle w:val="Tekstzonderopmaak"/>
        <w:ind w:left="567" w:hanging="567"/>
        <w:rPr>
          <w:rFonts w:ascii="Times New Roman" w:hAnsi="Times New Roman"/>
          <w:sz w:val="22"/>
          <w:szCs w:val="22"/>
        </w:rPr>
      </w:pPr>
    </w:p>
    <w:p w14:paraId="4D209A8B" w14:textId="77777777" w:rsidR="005B51DA" w:rsidRDefault="00B84078">
      <w:pPr>
        <w:pStyle w:val="Tekstzonderopmaak"/>
        <w:ind w:left="567" w:hanging="567"/>
      </w:pPr>
      <w:r>
        <w:rPr>
          <w:rFonts w:ascii="Times New Roman" w:hAnsi="Times New Roman"/>
          <w:sz w:val="22"/>
          <w:szCs w:val="22"/>
        </w:rPr>
        <w:t>Opgave 1.16</w:t>
      </w:r>
    </w:p>
    <w:p w14:paraId="76D59DDC" w14:textId="13459210" w:rsidR="005B51DA" w:rsidRDefault="00B84078">
      <w:pPr>
        <w:pStyle w:val="Standard"/>
        <w:ind w:left="720" w:hanging="720"/>
      </w:pPr>
      <w:r>
        <w:rPr>
          <w:szCs w:val="22"/>
        </w:rPr>
        <w:t xml:space="preserve">1. </w:t>
      </w:r>
      <w:r>
        <w:rPr>
          <w:szCs w:val="22"/>
        </w:rPr>
        <w:tab/>
        <w:t xml:space="preserve">Belastingobject = </w:t>
      </w:r>
      <w:r w:rsidR="004F6F1E">
        <w:rPr>
          <w:szCs w:val="22"/>
        </w:rPr>
        <w:t>d</w:t>
      </w:r>
      <w:r>
        <w:rPr>
          <w:szCs w:val="22"/>
        </w:rPr>
        <w:t>e grondslag, dat is het bedrag waarover de heffing wordt berekend.</w:t>
      </w:r>
    </w:p>
    <w:p w14:paraId="7C15F92E" w14:textId="62698253" w:rsidR="005B51DA" w:rsidRDefault="00B84078">
      <w:pPr>
        <w:pStyle w:val="Standard"/>
        <w:ind w:left="720" w:hanging="720"/>
      </w:pPr>
      <w:r>
        <w:rPr>
          <w:szCs w:val="22"/>
        </w:rPr>
        <w:t xml:space="preserve">2. </w:t>
      </w:r>
      <w:r>
        <w:rPr>
          <w:szCs w:val="22"/>
        </w:rPr>
        <w:tab/>
        <w:t xml:space="preserve">Belastingsubject = </w:t>
      </w:r>
      <w:r w:rsidR="004F6F1E">
        <w:rPr>
          <w:szCs w:val="22"/>
        </w:rPr>
        <w:t>d</w:t>
      </w:r>
      <w:r>
        <w:rPr>
          <w:szCs w:val="22"/>
        </w:rPr>
        <w:t xml:space="preserve">egene van wie de belasting wordt geheven, genoemd in art. 1 Wet </w:t>
      </w:r>
      <w:r w:rsidR="004F6F1E">
        <w:rPr>
          <w:szCs w:val="22"/>
        </w:rPr>
        <w:t>LB</w:t>
      </w:r>
      <w:r>
        <w:rPr>
          <w:szCs w:val="22"/>
        </w:rPr>
        <w:t>: werknemers, hun inhoudingsplichtige, artiesten, beroepssporters, buitenlandse gezelschappen en bij of krachtens deze wet aan te wijzen andere personen.</w:t>
      </w:r>
    </w:p>
    <w:p w14:paraId="72054814" w14:textId="2762DDA9" w:rsidR="005B51DA" w:rsidRDefault="00B84078">
      <w:pPr>
        <w:pStyle w:val="Standard"/>
        <w:ind w:left="720" w:hanging="720"/>
      </w:pPr>
      <w:r>
        <w:t xml:space="preserve">3. </w:t>
      </w:r>
      <w:r>
        <w:tab/>
        <w:t xml:space="preserve">Ieder jaar stuurt de Belastingdienst in de maand november </w:t>
      </w:r>
      <w:r w:rsidR="004F6F1E">
        <w:t xml:space="preserve">de </w:t>
      </w:r>
      <w:r>
        <w:t>aangiftebrief voor het komend jaar naar de inhoudingsplichtigen. Hierin staat vermeld met welke frequentie aangifte moet worden gedaan</w:t>
      </w:r>
      <w:r w:rsidR="004F6F1E">
        <w:t>:</w:t>
      </w:r>
      <w:r>
        <w:t xml:space="preserve"> per maand of per 4 weken. Ook staan de betaaldata en uiterste inleverdata op deze brief vermeld. Ten</w:t>
      </w:r>
      <w:r w:rsidR="004F6F1E">
        <w:t xml:space="preserve"> </w:t>
      </w:r>
      <w:r>
        <w:t>slotte is voor elk aangiftetijdvak het betalingskenmerk vermeld in de aangiftebrief.</w:t>
      </w:r>
    </w:p>
    <w:p w14:paraId="4FAB1689" w14:textId="77777777" w:rsidR="005B51DA" w:rsidRDefault="00B84078">
      <w:pPr>
        <w:pStyle w:val="Standard"/>
        <w:ind w:left="720" w:hanging="720"/>
      </w:pPr>
      <w:r>
        <w:t>4.</w:t>
      </w:r>
      <w:r>
        <w:tab/>
        <w:t>Juist.</w:t>
      </w:r>
    </w:p>
    <w:p w14:paraId="718C5591" w14:textId="77777777" w:rsidR="005B51DA" w:rsidRDefault="005B51DA">
      <w:pPr>
        <w:pStyle w:val="Tekstzonderopmaak"/>
        <w:ind w:left="567" w:hanging="567"/>
        <w:rPr>
          <w:rFonts w:ascii="Times New Roman" w:hAnsi="Times New Roman"/>
          <w:sz w:val="22"/>
          <w:szCs w:val="22"/>
        </w:rPr>
      </w:pPr>
    </w:p>
    <w:p w14:paraId="2FBB86AD" w14:textId="77777777" w:rsidR="005B51DA" w:rsidRDefault="005B51DA">
      <w:pPr>
        <w:pStyle w:val="Tekstzonderopmaak"/>
        <w:ind w:left="567" w:hanging="567"/>
        <w:rPr>
          <w:rFonts w:ascii="Times New Roman" w:hAnsi="Times New Roman"/>
          <w:sz w:val="22"/>
          <w:szCs w:val="22"/>
        </w:rPr>
      </w:pPr>
    </w:p>
    <w:p w14:paraId="482A5D02" w14:textId="77777777" w:rsidR="005B51DA" w:rsidRDefault="00B84078">
      <w:pPr>
        <w:pStyle w:val="Tekstzonderopmaak"/>
        <w:ind w:left="567" w:hanging="567"/>
      </w:pPr>
      <w:r>
        <w:rPr>
          <w:rFonts w:ascii="Times New Roman" w:hAnsi="Times New Roman"/>
          <w:sz w:val="22"/>
          <w:szCs w:val="22"/>
        </w:rPr>
        <w:t>Opgave 1.17</w:t>
      </w:r>
    </w:p>
    <w:p w14:paraId="1C3EFE7B"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De FIOD (opsporingsorganisatie van de Belastingdienst) is belast met het tegengaan van fraude.</w:t>
      </w:r>
    </w:p>
    <w:p w14:paraId="37B5659D"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Art. 1 lid 2 AWR vermeldt: Onder rijksbelastingen worden verstaan belastingen welke van rijkswege door de rijksbelastingdienst worden geheven.</w:t>
      </w:r>
    </w:p>
    <w:p w14:paraId="450802F7"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Art. 57 Wfsv luidt: De rijksbelastingdienst heft de premie voor de volksverzekeringen en de premies voor de werknemersverzekeringen.</w:t>
      </w:r>
    </w:p>
    <w:p w14:paraId="5F6689C8"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In art. 48 Zvw staat: De rijksbelastingdienst heft de inkomensafhankelijke bijdrage.</w:t>
      </w:r>
    </w:p>
    <w:p w14:paraId="7BC0A581" w14:textId="62CDE20C" w:rsidR="005B51DA" w:rsidRDefault="00B84078">
      <w:pPr>
        <w:pStyle w:val="Tekstzonderopmaak"/>
        <w:ind w:left="567" w:hanging="567"/>
      </w:pPr>
      <w:r>
        <w:rPr>
          <w:rFonts w:ascii="Times New Roman" w:hAnsi="Times New Roman"/>
          <w:sz w:val="22"/>
          <w:szCs w:val="22"/>
        </w:rPr>
        <w:lastRenderedPageBreak/>
        <w:t>5.</w:t>
      </w:r>
      <w:r>
        <w:rPr>
          <w:rFonts w:ascii="Times New Roman" w:hAnsi="Times New Roman"/>
          <w:sz w:val="22"/>
          <w:szCs w:val="22"/>
        </w:rPr>
        <w:tab/>
        <w:t>In art. 30 Wet structuur uitvoeringsorganisatie werk en inkomen (Wet S</w:t>
      </w:r>
      <w:r w:rsidR="004F6F1E">
        <w:rPr>
          <w:rFonts w:ascii="Times New Roman" w:hAnsi="Times New Roman"/>
          <w:sz w:val="22"/>
          <w:szCs w:val="22"/>
        </w:rPr>
        <w:t>uwi</w:t>
      </w:r>
      <w:r>
        <w:rPr>
          <w:rFonts w:ascii="Times New Roman" w:hAnsi="Times New Roman"/>
          <w:sz w:val="22"/>
          <w:szCs w:val="22"/>
        </w:rPr>
        <w:t>) worden de taken van UWV vermeld.</w:t>
      </w:r>
    </w:p>
    <w:p w14:paraId="289A3CA0" w14:textId="52090278"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 xml:space="preserve">Art. 33 lid 2 Wet structuur uitvoeringsorganisatie werk en inkomen (Wet </w:t>
      </w:r>
      <w:r w:rsidR="004F6F1E">
        <w:rPr>
          <w:rFonts w:ascii="Times New Roman" w:hAnsi="Times New Roman"/>
          <w:sz w:val="22"/>
          <w:szCs w:val="22"/>
        </w:rPr>
        <w:t>S</w:t>
      </w:r>
      <w:r>
        <w:rPr>
          <w:rFonts w:ascii="Times New Roman" w:hAnsi="Times New Roman"/>
          <w:sz w:val="22"/>
          <w:szCs w:val="22"/>
        </w:rPr>
        <w:t>uwi) luidt:</w:t>
      </w:r>
    </w:p>
    <w:p w14:paraId="40149C38" w14:textId="77777777" w:rsidR="005B51DA" w:rsidRPr="00F24653" w:rsidRDefault="00B84078">
      <w:pPr>
        <w:pStyle w:val="Tekstzonderopmaak"/>
        <w:ind w:left="567" w:hanging="567"/>
        <w:rPr>
          <w:rFonts w:ascii="Times New Roman" w:hAnsi="Times New Roman" w:cs="Times New Roman"/>
        </w:rPr>
      </w:pPr>
      <w:r>
        <w:rPr>
          <w:rFonts w:ascii="Times New Roman" w:hAnsi="Times New Roman"/>
          <w:sz w:val="22"/>
          <w:szCs w:val="22"/>
        </w:rPr>
        <w:tab/>
      </w:r>
      <w:r w:rsidRPr="00F24653">
        <w:rPr>
          <w:rFonts w:ascii="Times New Roman" w:hAnsi="Times New Roman" w:cs="Times New Roman"/>
          <w:sz w:val="22"/>
          <w:szCs w:val="22"/>
        </w:rPr>
        <w:t>De polisadministratie heeft tot doel:</w:t>
      </w:r>
    </w:p>
    <w:p w14:paraId="71B9DEDE" w14:textId="39EF5A3A" w:rsidR="005B51DA" w:rsidRPr="00F24653" w:rsidRDefault="00B84078">
      <w:pPr>
        <w:pStyle w:val="Tekstzonderopmaak"/>
        <w:numPr>
          <w:ilvl w:val="0"/>
          <w:numId w:val="36"/>
        </w:numPr>
        <w:rPr>
          <w:rFonts w:ascii="Times New Roman" w:hAnsi="Times New Roman" w:cs="Times New Roman"/>
        </w:rPr>
      </w:pPr>
      <w:r w:rsidRPr="00F24653">
        <w:rPr>
          <w:rFonts w:ascii="Times New Roman" w:hAnsi="Times New Roman" w:cs="Times New Roman"/>
          <w:sz w:val="22"/>
          <w:szCs w:val="22"/>
        </w:rPr>
        <w:t>van de werknemer gegevens over zijn arbeidsverhouding en uitkeringsverhouding – daaronder begrepen duur, loon en premies werknemersverzekeringen – vast te leggen ten behoeve van de werknemersverzekeringen en de uitvoering van taken die bij of krachtens enige andere wet dan bedoeld in ar</w:t>
      </w:r>
      <w:r w:rsidR="004F6F1E" w:rsidRPr="00F24653">
        <w:rPr>
          <w:rFonts w:ascii="Times New Roman" w:hAnsi="Times New Roman" w:cs="Times New Roman"/>
          <w:sz w:val="22"/>
          <w:szCs w:val="22"/>
        </w:rPr>
        <w:t>t.</w:t>
      </w:r>
      <w:r w:rsidRPr="00F24653">
        <w:rPr>
          <w:rFonts w:ascii="Times New Roman" w:hAnsi="Times New Roman" w:cs="Times New Roman"/>
          <w:sz w:val="22"/>
          <w:szCs w:val="22"/>
        </w:rPr>
        <w:t xml:space="preserve"> 30</w:t>
      </w:r>
      <w:r w:rsidR="004F6F1E" w:rsidRPr="00F24653">
        <w:rPr>
          <w:rFonts w:ascii="Times New Roman" w:hAnsi="Times New Roman" w:cs="Times New Roman"/>
          <w:sz w:val="22"/>
          <w:szCs w:val="22"/>
        </w:rPr>
        <w:t xml:space="preserve"> lid 1 Wet Suwi</w:t>
      </w:r>
      <w:r w:rsidRPr="00F24653">
        <w:rPr>
          <w:rFonts w:ascii="Times New Roman" w:hAnsi="Times New Roman" w:cs="Times New Roman"/>
          <w:sz w:val="22"/>
          <w:szCs w:val="22"/>
        </w:rPr>
        <w:t>, aan het Uitvoeringsinstituut werknemersverzekeringen zijn opgedragen;</w:t>
      </w:r>
    </w:p>
    <w:p w14:paraId="02A7D247" w14:textId="77777777" w:rsidR="005B51DA" w:rsidRPr="00F24653" w:rsidRDefault="00B84078">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besluiten over recht op uitkering of verstrekking te baseren op gegevens als bedoeld in onderdeel a met het oog waarop de werknemer wordt geïnformeerd over die gegevens en het al dan niet verzekerd zijn voor de werknemersverzekeringen;</w:t>
      </w:r>
    </w:p>
    <w:p w14:paraId="7B3AA95C" w14:textId="6C2183C5" w:rsidR="005B51DA" w:rsidRPr="00F24653" w:rsidRDefault="00B84078">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de verwerking van gegevens van de persoon die vrijwillig verzekerd is voor de Ziektewet, de Wet werk en inkomen naar arbeidsvermogen, Werkloosheidswet en Wet op de arbeidsongeschiktheidsverzekering waarbij de onderdelen a en b van overeenkomstige toepassing zijn;</w:t>
      </w:r>
    </w:p>
    <w:p w14:paraId="148017C7" w14:textId="35967174" w:rsidR="005B51DA" w:rsidRPr="00F24653" w:rsidRDefault="00B84078">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de verwerking van gegevens van de werknemer over genoten loon in de zin van de Wet op de loonbelasting 1964, ingehouden loonbelasting, premie volksverzekeringen in de zin van de Wet financiering sociale verzekeringen, inkomensafhankelijke bijdrage als bedoeld in de Zorgverzekeringswet, alsmede andere gegevens van belang voor de heffing van de inkomstenbelasting ten behoeve van de uitvoering van de taken van de Belastingdienst;</w:t>
      </w:r>
    </w:p>
    <w:p w14:paraId="111CE053" w14:textId="63C0EAC5" w:rsidR="005B51DA" w:rsidRPr="00F24653" w:rsidRDefault="00B84078">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de verwerking van overige gegevens van de werknemers van belang voor statistische doeleinden op het gebied van arbeid en lonen ten behoeve van het Centraal bureau voor de statistiek.</w:t>
      </w:r>
    </w:p>
    <w:p w14:paraId="1BD67804" w14:textId="77777777" w:rsidR="005B51DA" w:rsidRDefault="005B51DA">
      <w:pPr>
        <w:pStyle w:val="Tekstzonderopmaak"/>
        <w:ind w:left="567" w:hanging="567"/>
        <w:rPr>
          <w:rFonts w:ascii="Times New Roman" w:hAnsi="Times New Roman"/>
          <w:sz w:val="22"/>
          <w:szCs w:val="22"/>
        </w:rPr>
      </w:pPr>
    </w:p>
    <w:p w14:paraId="0DC6FD36" w14:textId="77777777" w:rsidR="005B51DA" w:rsidRDefault="00B84078">
      <w:pPr>
        <w:pStyle w:val="Tekstzonderopmaak"/>
        <w:ind w:left="567" w:hanging="567"/>
      </w:pPr>
      <w:r>
        <w:rPr>
          <w:rFonts w:ascii="Times New Roman" w:hAnsi="Times New Roman"/>
          <w:sz w:val="22"/>
          <w:szCs w:val="22"/>
        </w:rPr>
        <w:t>Opgave 1.18</w:t>
      </w:r>
    </w:p>
    <w:p w14:paraId="25ECA63C"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Onder bepaalde voorwaarden kan een niet verplicht verzekerde voor de werknemersverzekeringen zich hiervoor bij UWV vrijwillig verzekeren. Zie art. 64 ZW, art. 18 WIA en art. 53 WW. In tegenstelling tot de verplichte werknemersverzekeringen wordt de premie voor de vrijwillige werknemersverzekeringen nog door UWV geïnd.</w:t>
      </w:r>
    </w:p>
    <w:p w14:paraId="02B20652"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De SVB heeft tot taak de AOW, Anw, AKW en wetten die de uitvoering van deze wetten beheersen, uit te voeren, voor zover die uitvoering niet bij of krachtens enige andere wet aan anderen is opgedragen (art. 34 lid 1 letter a Wet SUWI).</w:t>
      </w:r>
    </w:p>
    <w:p w14:paraId="02A925F3"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Bij een aangiftebelasting berekent de belastingplichtige zelf het bedrag dat betaald moet worden. Dit wordt vervolgens aangegeven en afgedragen. Voorbeelden: loonbelasting en omzetbelasting. Bij een aanslagbelasting berekent de Belastingdienst het bedrag dat betaald moet worden en legt dan een aanslag op. Voorbeeld: inkomstenbelasting.</w:t>
      </w:r>
    </w:p>
    <w:p w14:paraId="2E218A90"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Zowel een naheffingsaanslag als een navorderingsaanslag zijn aanvullende aanslagen. Een naheffingsaanslag volgt echter bij een aangiftebelasting (zoals de LB), terwijl een navorderingsaanslag altijd betrekking heeft op een aanslagbelasting (zoals de IB).</w:t>
      </w:r>
    </w:p>
    <w:p w14:paraId="57CD7206"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Het subject van de loonheffingen is degene van wie geheven wordt (de belastingplichtige), het object is het loonbedrag waarover geheven wordt (de heffingsgrondslag).</w:t>
      </w:r>
    </w:p>
    <w:p w14:paraId="7F9C3FD2" w14:textId="77777777"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Een belasting die de belastingplichtige meteen in zijn portemonnee voelt is een directe belasting. Dit is bijvoorbeeld de loonbelasting die tot gevolg heeft dat hij minder netto loon overhoudt. Een belasting die aan een ander wordt doorbelast, noemt men een indirecte belasting. Dit geldt bijvoorbeeld voor de omzetbelasting (btw), hoewel de eindgebruiker van het product of de dienst wel degelijk alle btw moet betalen, die hier op drukt.</w:t>
      </w:r>
    </w:p>
    <w:p w14:paraId="28494DDB" w14:textId="77777777" w:rsidR="005B51DA" w:rsidRDefault="00B84078">
      <w:pPr>
        <w:pStyle w:val="Tekstzonderopmaak"/>
        <w:ind w:left="567" w:hanging="567"/>
      </w:pPr>
      <w:r>
        <w:rPr>
          <w:rFonts w:ascii="Times New Roman" w:hAnsi="Times New Roman"/>
          <w:sz w:val="22"/>
          <w:szCs w:val="22"/>
        </w:rPr>
        <w:t>7.</w:t>
      </w:r>
      <w:r>
        <w:rPr>
          <w:rFonts w:ascii="Times New Roman" w:hAnsi="Times New Roman"/>
          <w:sz w:val="22"/>
          <w:szCs w:val="22"/>
        </w:rPr>
        <w:tab/>
        <w:t>De loonbelasting is:</w:t>
      </w:r>
    </w:p>
    <w:p w14:paraId="1F3C9A0F" w14:textId="77777777" w:rsidR="005B51DA" w:rsidRDefault="00B84078">
      <w:pPr>
        <w:pStyle w:val="Tekstzonderopmaak"/>
        <w:numPr>
          <w:ilvl w:val="0"/>
          <w:numId w:val="37"/>
        </w:numPr>
      </w:pPr>
      <w:r>
        <w:rPr>
          <w:rFonts w:ascii="Times New Roman" w:hAnsi="Times New Roman"/>
          <w:sz w:val="22"/>
          <w:szCs w:val="22"/>
        </w:rPr>
        <w:t>een directe belasting;</w:t>
      </w:r>
    </w:p>
    <w:p w14:paraId="72EF0092" w14:textId="77777777" w:rsidR="005B51DA" w:rsidRDefault="00B84078">
      <w:pPr>
        <w:pStyle w:val="Tekstzonderopmaak"/>
        <w:numPr>
          <w:ilvl w:val="0"/>
          <w:numId w:val="18"/>
        </w:numPr>
      </w:pPr>
      <w:r>
        <w:rPr>
          <w:rFonts w:ascii="Times New Roman" w:hAnsi="Times New Roman"/>
          <w:sz w:val="22"/>
          <w:szCs w:val="22"/>
        </w:rPr>
        <w:t>een tijdvakbelasting;</w:t>
      </w:r>
    </w:p>
    <w:p w14:paraId="55F5DA0C" w14:textId="77777777" w:rsidR="005B51DA" w:rsidRDefault="00B84078">
      <w:pPr>
        <w:pStyle w:val="Tekstzonderopmaak"/>
        <w:numPr>
          <w:ilvl w:val="0"/>
          <w:numId w:val="18"/>
        </w:numPr>
      </w:pPr>
      <w:r>
        <w:rPr>
          <w:rFonts w:ascii="Times New Roman" w:hAnsi="Times New Roman"/>
          <w:sz w:val="22"/>
          <w:szCs w:val="22"/>
        </w:rPr>
        <w:t>een aangiftebelasting;</w:t>
      </w:r>
    </w:p>
    <w:p w14:paraId="53BAE5AF" w14:textId="77777777" w:rsidR="005B51DA" w:rsidRDefault="00B84078">
      <w:pPr>
        <w:pStyle w:val="Tekstzonderopmaak"/>
        <w:numPr>
          <w:ilvl w:val="0"/>
          <w:numId w:val="18"/>
        </w:numPr>
      </w:pPr>
      <w:r>
        <w:rPr>
          <w:rFonts w:ascii="Times New Roman" w:hAnsi="Times New Roman"/>
          <w:sz w:val="22"/>
          <w:szCs w:val="22"/>
        </w:rPr>
        <w:t>een subjectieve belasting.</w:t>
      </w:r>
    </w:p>
    <w:p w14:paraId="440A56EC" w14:textId="77777777" w:rsidR="005B51DA" w:rsidRDefault="005B51DA">
      <w:pPr>
        <w:pStyle w:val="Tekstzonderopmaak"/>
        <w:ind w:left="567" w:hanging="567"/>
        <w:rPr>
          <w:rFonts w:ascii="Times New Roman" w:hAnsi="Times New Roman"/>
          <w:sz w:val="22"/>
          <w:szCs w:val="22"/>
        </w:rPr>
      </w:pPr>
    </w:p>
    <w:p w14:paraId="5BB5683C" w14:textId="77777777" w:rsidR="005B51DA" w:rsidRDefault="005B51DA">
      <w:pPr>
        <w:pStyle w:val="Tekstzonderopmaak"/>
        <w:ind w:left="567" w:hanging="567"/>
        <w:rPr>
          <w:rFonts w:ascii="Times New Roman" w:hAnsi="Times New Roman"/>
          <w:sz w:val="22"/>
          <w:szCs w:val="22"/>
        </w:rPr>
      </w:pPr>
    </w:p>
    <w:p w14:paraId="596CB118" w14:textId="77777777" w:rsidR="005B51DA" w:rsidRDefault="005B51DA">
      <w:pPr>
        <w:pStyle w:val="Tekstzonderopmaak"/>
        <w:ind w:left="567" w:hanging="567"/>
        <w:rPr>
          <w:rFonts w:ascii="Times New Roman" w:hAnsi="Times New Roman"/>
          <w:sz w:val="22"/>
          <w:szCs w:val="22"/>
        </w:rPr>
      </w:pPr>
    </w:p>
    <w:p w14:paraId="39D2C3C1" w14:textId="4B025986" w:rsidR="005B51DA" w:rsidRDefault="00B84078">
      <w:pPr>
        <w:pStyle w:val="Tekstzonderopmaak"/>
        <w:ind w:left="567" w:hanging="567"/>
      </w:pPr>
      <w:r>
        <w:rPr>
          <w:rFonts w:ascii="Times New Roman" w:hAnsi="Times New Roman"/>
          <w:sz w:val="22"/>
          <w:szCs w:val="22"/>
        </w:rPr>
        <w:lastRenderedPageBreak/>
        <w:t>Opgave 1.19</w:t>
      </w:r>
    </w:p>
    <w:p w14:paraId="65AC9B60" w14:textId="343154C1"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Een voldoeningsbelasting is het op aangifte voldoen van uit eigen hoofde verschuldigde belasting aan de ontvanger van de rijksbelastingen. Onder een afdrachtbelasting wordt verstaan de afdracht van belasting die door de inhoudingsplichtige van een ander wordt ingehouden en afgedragen aan de ontvanger van de rijksbelastingen.</w:t>
      </w:r>
    </w:p>
    <w:p w14:paraId="29D1B108"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Aan de loonbelasting zijn beide kwalificaties toe te kennen. De loonbelasting wordt als afdrachtbelasting beschouwd als deze ingehouden wordt op het loon van de werknemer en vervolgens wordt afgedragen. Het voldoen van de loonbelasting die uit eigen hoofde door de inhoudingsplichtige verschuldigd is, is het gevolg van de eindheffingsregels in de loonbelas-ting. In dat geval betreft het een voldoeningsbelasting.</w:t>
      </w:r>
    </w:p>
    <w:p w14:paraId="6C813CBF"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volgende premies zijn verschuldigd:</w:t>
      </w:r>
    </w:p>
    <w:p w14:paraId="3504581C" w14:textId="638D393E" w:rsidR="005B51DA" w:rsidRDefault="00B84078" w:rsidP="00F24653">
      <w:pPr>
        <w:pStyle w:val="Tekstzonderopmaak"/>
        <w:numPr>
          <w:ilvl w:val="0"/>
          <w:numId w:val="38"/>
        </w:numPr>
        <w:ind w:left="993" w:hanging="426"/>
      </w:pPr>
      <w:r>
        <w:rPr>
          <w:rFonts w:ascii="Times New Roman" w:hAnsi="Times New Roman"/>
          <w:sz w:val="22"/>
          <w:szCs w:val="22"/>
        </w:rPr>
        <w:t>de premie voor het Algemeen Werkloosheidsfonds (WW-Awf)</w:t>
      </w:r>
    </w:p>
    <w:p w14:paraId="02B4F33B" w14:textId="77777777" w:rsidR="005B51DA" w:rsidRDefault="00B84078" w:rsidP="00F24653">
      <w:pPr>
        <w:pStyle w:val="Tekstzonderopmaak"/>
        <w:numPr>
          <w:ilvl w:val="0"/>
          <w:numId w:val="19"/>
        </w:numPr>
        <w:ind w:left="993" w:hanging="426"/>
      </w:pPr>
      <w:r>
        <w:rPr>
          <w:rFonts w:ascii="Times New Roman" w:hAnsi="Times New Roman"/>
          <w:sz w:val="22"/>
          <w:szCs w:val="22"/>
        </w:rPr>
        <w:t>de basispremie WAO/WIA (inclusief opslag voor kinderopvang)</w:t>
      </w:r>
    </w:p>
    <w:p w14:paraId="72E3D5BA" w14:textId="3BD9E427" w:rsidR="005B51DA" w:rsidRDefault="00B84078" w:rsidP="00F24653">
      <w:pPr>
        <w:pStyle w:val="Tekstzonderopmaak"/>
        <w:numPr>
          <w:ilvl w:val="0"/>
          <w:numId w:val="19"/>
        </w:numPr>
        <w:ind w:left="993" w:hanging="426"/>
      </w:pPr>
      <w:r>
        <w:rPr>
          <w:rFonts w:ascii="Times New Roman" w:hAnsi="Times New Roman"/>
          <w:sz w:val="22"/>
          <w:szCs w:val="22"/>
        </w:rPr>
        <w:t>de gedifferentieerde premie Werkhervattingskas (Whk), bestaande uit:</w:t>
      </w:r>
    </w:p>
    <w:p w14:paraId="298B42BA" w14:textId="77777777" w:rsidR="005B51DA" w:rsidRDefault="00B84078" w:rsidP="00F24653">
      <w:pPr>
        <w:pStyle w:val="Tekstzonderopmaak"/>
        <w:numPr>
          <w:ilvl w:val="0"/>
          <w:numId w:val="39"/>
        </w:numPr>
        <w:ind w:hanging="294"/>
      </w:pPr>
      <w:r>
        <w:rPr>
          <w:rFonts w:ascii="Times New Roman" w:hAnsi="Times New Roman"/>
          <w:sz w:val="22"/>
          <w:szCs w:val="22"/>
        </w:rPr>
        <w:t>WGA voor vaste en flexibele dienstbetrekkingen;</w:t>
      </w:r>
    </w:p>
    <w:p w14:paraId="5E8B913E" w14:textId="77777777" w:rsidR="005B51DA" w:rsidRDefault="00B84078" w:rsidP="00F24653">
      <w:pPr>
        <w:pStyle w:val="Tekstzonderopmaak"/>
        <w:numPr>
          <w:ilvl w:val="0"/>
          <w:numId w:val="17"/>
        </w:numPr>
        <w:ind w:hanging="294"/>
      </w:pPr>
      <w:r>
        <w:rPr>
          <w:rFonts w:ascii="Times New Roman" w:hAnsi="Times New Roman"/>
          <w:sz w:val="22"/>
          <w:szCs w:val="22"/>
        </w:rPr>
        <w:t>ZW voor flexibele dienstbetrekkingen.</w:t>
      </w:r>
    </w:p>
    <w:p w14:paraId="2B4FCFCA" w14:textId="703C53C2"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De sectorindeling van Troffel bv is van belang voor de gedifferentieerde premie Whk.</w:t>
      </w:r>
    </w:p>
    <w:p w14:paraId="2FE3512D"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Troffel bv kan binnen 6 weken na de beslissing in bezwaar gaan bij de Belastingdienst.</w:t>
      </w:r>
    </w:p>
    <w:p w14:paraId="3EADE831" w14:textId="77777777"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Ja. Bij de premie WW-Awf wordt onderscheid gemaakt tussen flexwerkers en personeel met een dienstverband voor onbepaalde tijd.</w:t>
      </w:r>
    </w:p>
    <w:p w14:paraId="30B16629" w14:textId="77777777" w:rsidR="005B51DA" w:rsidRDefault="005B51DA">
      <w:pPr>
        <w:pStyle w:val="Tekstzonderopmaak"/>
        <w:ind w:left="567" w:hanging="567"/>
        <w:rPr>
          <w:rFonts w:ascii="Times New Roman" w:hAnsi="Times New Roman"/>
          <w:sz w:val="22"/>
          <w:szCs w:val="22"/>
        </w:rPr>
      </w:pPr>
    </w:p>
    <w:p w14:paraId="20A8FBE0" w14:textId="77777777" w:rsidR="005B51DA" w:rsidRDefault="005B51DA">
      <w:pPr>
        <w:pStyle w:val="Tekstzonderopmaak"/>
        <w:ind w:left="567" w:hanging="567"/>
        <w:rPr>
          <w:rFonts w:ascii="Times New Roman" w:hAnsi="Times New Roman"/>
          <w:sz w:val="22"/>
          <w:szCs w:val="22"/>
        </w:rPr>
      </w:pPr>
    </w:p>
    <w:p w14:paraId="0DD39712" w14:textId="55661EA1" w:rsidR="005B51DA" w:rsidRDefault="00B84078">
      <w:pPr>
        <w:pStyle w:val="Tekstzonderopmaak"/>
        <w:ind w:left="567" w:hanging="567"/>
      </w:pPr>
      <w:r>
        <w:rPr>
          <w:rFonts w:ascii="Times New Roman" w:hAnsi="Times New Roman"/>
          <w:sz w:val="22"/>
          <w:szCs w:val="22"/>
        </w:rPr>
        <w:t>Opgave 1.20</w:t>
      </w:r>
    </w:p>
    <w:p w14:paraId="0957471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Voor Financiën is bestemd: de loonbelasting.</w:t>
      </w:r>
    </w:p>
    <w:p w14:paraId="744EDDA6" w14:textId="77777777" w:rsidR="005B51DA" w:rsidRDefault="00B84078">
      <w:pPr>
        <w:pStyle w:val="Tekstzonderopmaak"/>
        <w:ind w:left="567" w:hanging="567"/>
      </w:pPr>
      <w:r>
        <w:rPr>
          <w:rFonts w:ascii="Times New Roman" w:hAnsi="Times New Roman"/>
          <w:sz w:val="22"/>
          <w:szCs w:val="22"/>
        </w:rPr>
        <w:tab/>
        <w:t>Voor Sociale Zaken en Werkgelegenheid zijn bestemd: de premie volksverzekeringen en premies werknemersverzekeringen.</w:t>
      </w:r>
      <w:r>
        <w:rPr>
          <w:rFonts w:ascii="Times New Roman" w:hAnsi="Times New Roman"/>
          <w:sz w:val="22"/>
          <w:szCs w:val="22"/>
        </w:rPr>
        <w:br/>
        <w:t>Voor Volksgezondheid, Welzijn en Sport is bestemd: de inkomensafhankelijke bijdrage Zvw.</w:t>
      </w:r>
    </w:p>
    <w:p w14:paraId="109A0E29"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Bij directe belastingen merkt de belastingplichtige het meteen in zijn portemonnee. Op het salaris wordt de loonbelasting ingehouden. Soms betaalt een belastingplichtige inkomstenbelasting. Bij indirecte belastingen kan de belastingplichtige deze doorbelasten aan een ander. Het bekendste voorbeeld is de omzetbelasting. Deze komt namelijk voor rekening van de eindgebruiker.</w:t>
      </w:r>
    </w:p>
    <w:p w14:paraId="011E0142"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Indien er sprake is van een tijdvak, zoals bij de loon- en inkomstenbelasting, spreekt men over een tijdvakbelasting. Daarnaast zijn er ook tijdstipbelastingen. Denk hierbij aan de overdrachtsbelasting die bij verkoop van een woning moet worden betaald.</w:t>
      </w:r>
    </w:p>
    <w:p w14:paraId="7722E397" w14:textId="49B1E8B8"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Een subjectieve belasting houdt rekening met de persoonlijke omstandigheden van de belastingplichtige (het subject), zoals de leeftijd. De inkomstenbelasting is hiervan een voorbeeld. Bij een objectieve belasting gebeurt dat niet. Zo geldt voor de overdrachtsbelasting een vast percentage.</w:t>
      </w:r>
    </w:p>
    <w:p w14:paraId="108214EA"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Onjuist. Een naheffingsaanslag treffen we aan bij de aangiftebelastingen, een navorderingsaanslag bij de aanslagbelastingen.</w:t>
      </w:r>
    </w:p>
    <w:p w14:paraId="69691A2A" w14:textId="77777777"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Juist.</w:t>
      </w:r>
    </w:p>
    <w:p w14:paraId="001DB034" w14:textId="77777777" w:rsidR="005B51DA" w:rsidRDefault="00B84078">
      <w:pPr>
        <w:pStyle w:val="Tekstzonderopmaak"/>
        <w:ind w:left="567" w:hanging="567"/>
      </w:pPr>
      <w:r>
        <w:rPr>
          <w:rFonts w:ascii="Times New Roman" w:hAnsi="Times New Roman"/>
          <w:sz w:val="22"/>
          <w:szCs w:val="22"/>
        </w:rPr>
        <w:t>7.</w:t>
      </w:r>
      <w:r>
        <w:rPr>
          <w:rFonts w:ascii="Times New Roman" w:hAnsi="Times New Roman"/>
          <w:sz w:val="22"/>
          <w:szCs w:val="22"/>
        </w:rPr>
        <w:tab/>
        <w:t>Onjuist. De loonbelasting is een directe belasting, die rechtstreeks op de werknemer drukt.</w:t>
      </w:r>
    </w:p>
    <w:sectPr w:rsidR="005B51DA">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CEB0" w14:textId="77777777" w:rsidR="001D3298" w:rsidRDefault="001D3298">
      <w:r>
        <w:separator/>
      </w:r>
    </w:p>
  </w:endnote>
  <w:endnote w:type="continuationSeparator" w:id="0">
    <w:p w14:paraId="7C4D974F" w14:textId="77777777" w:rsidR="001D3298" w:rsidRDefault="001D3298">
      <w:r>
        <w:continuationSeparator/>
      </w:r>
    </w:p>
  </w:endnote>
  <w:endnote w:type="continuationNotice" w:id="1">
    <w:p w14:paraId="2D7C7B5F" w14:textId="77777777" w:rsidR="001D3298" w:rsidRDefault="001D3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E95E" w14:textId="392E41C0" w:rsidR="00180EB6"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6</w:t>
    </w:r>
    <w:r>
      <w:fldChar w:fldCharType="end"/>
    </w:r>
  </w:p>
  <w:p w14:paraId="42D09A75" w14:textId="77777777" w:rsidR="00180EB6" w:rsidRDefault="001D32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3797" w14:textId="77777777" w:rsidR="001D3298" w:rsidRDefault="001D3298">
      <w:r>
        <w:rPr>
          <w:color w:val="000000"/>
        </w:rPr>
        <w:separator/>
      </w:r>
    </w:p>
  </w:footnote>
  <w:footnote w:type="continuationSeparator" w:id="0">
    <w:p w14:paraId="3669EB9F" w14:textId="77777777" w:rsidR="001D3298" w:rsidRDefault="001D3298">
      <w:r>
        <w:continuationSeparator/>
      </w:r>
    </w:p>
  </w:footnote>
  <w:footnote w:type="continuationNotice" w:id="1">
    <w:p w14:paraId="2AE9D4D1" w14:textId="77777777" w:rsidR="001D3298" w:rsidRDefault="001D3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DCDC" w14:textId="048753F4" w:rsidR="00180EB6" w:rsidRDefault="00B84078">
    <w:pPr>
      <w:pStyle w:val="Koptekst"/>
    </w:pPr>
    <w:r>
      <w:rPr>
        <w:i/>
        <w:szCs w:val="22"/>
      </w:rPr>
      <w:t xml:space="preserve">Uitwerkingen hoofdstuk 1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5"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6"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7"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8" w15:restartNumberingAfterBreak="0">
    <w:nsid w:val="2602530D"/>
    <w:multiLevelType w:val="multilevel"/>
    <w:tmpl w:val="9BA218D6"/>
    <w:styleLink w:val="WWNum15"/>
    <w:lvl w:ilvl="0">
      <w:numFmt w:val="bullet"/>
      <w:lvlText w:val="o"/>
      <w:lvlJc w:val="left"/>
      <w:pPr>
        <w:ind w:left="1287" w:hanging="360"/>
      </w:pPr>
      <w:rPr>
        <w:rFonts w:ascii="Courier New" w:hAnsi="Courier New" w:cs="Courier New"/>
        <w:sz w:val="22"/>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0"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1"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16"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0"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24"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26"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7"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7"/>
  </w:num>
  <w:num w:numId="2">
    <w:abstractNumId w:val="24"/>
  </w:num>
  <w:num w:numId="3">
    <w:abstractNumId w:val="23"/>
  </w:num>
  <w:num w:numId="4">
    <w:abstractNumId w:val="21"/>
  </w:num>
  <w:num w:numId="5">
    <w:abstractNumId w:val="2"/>
  </w:num>
  <w:num w:numId="6">
    <w:abstractNumId w:val="18"/>
  </w:num>
  <w:num w:numId="7">
    <w:abstractNumId w:val="16"/>
  </w:num>
  <w:num w:numId="8">
    <w:abstractNumId w:val="14"/>
  </w:num>
  <w:num w:numId="9">
    <w:abstractNumId w:val="6"/>
  </w:num>
  <w:num w:numId="10">
    <w:abstractNumId w:val="27"/>
  </w:num>
  <w:num w:numId="11">
    <w:abstractNumId w:val="12"/>
  </w:num>
  <w:num w:numId="12">
    <w:abstractNumId w:val="25"/>
  </w:num>
  <w:num w:numId="13">
    <w:abstractNumId w:val="3"/>
  </w:num>
  <w:num w:numId="14">
    <w:abstractNumId w:val="20"/>
  </w:num>
  <w:num w:numId="15">
    <w:abstractNumId w:val="13"/>
  </w:num>
  <w:num w:numId="16">
    <w:abstractNumId w:val="5"/>
  </w:num>
  <w:num w:numId="17">
    <w:abstractNumId w:val="8"/>
  </w:num>
  <w:num w:numId="18">
    <w:abstractNumId w:val="4"/>
  </w:num>
  <w:num w:numId="19">
    <w:abstractNumId w:val="19"/>
  </w:num>
  <w:num w:numId="20">
    <w:abstractNumId w:val="9"/>
  </w:num>
  <w:num w:numId="21">
    <w:abstractNumId w:val="0"/>
  </w:num>
  <w:num w:numId="22">
    <w:abstractNumId w:val="26"/>
  </w:num>
  <w:num w:numId="23">
    <w:abstractNumId w:val="17"/>
  </w:num>
  <w:num w:numId="24">
    <w:abstractNumId w:val="22"/>
  </w:num>
  <w:num w:numId="25">
    <w:abstractNumId w:val="11"/>
  </w:num>
  <w:num w:numId="26">
    <w:abstractNumId w:val="10"/>
  </w:num>
  <w:num w:numId="27">
    <w:abstractNumId w:val="2"/>
  </w:num>
  <w:num w:numId="28">
    <w:abstractNumId w:val="18"/>
  </w:num>
  <w:num w:numId="29">
    <w:abstractNumId w:val="16"/>
  </w:num>
  <w:num w:numId="30">
    <w:abstractNumId w:val="14"/>
  </w:num>
  <w:num w:numId="31">
    <w:abstractNumId w:val="6"/>
  </w:num>
  <w:num w:numId="32">
    <w:abstractNumId w:val="27"/>
  </w:num>
  <w:num w:numId="33">
    <w:abstractNumId w:val="26"/>
  </w:num>
  <w:num w:numId="34">
    <w:abstractNumId w:val="0"/>
    <w:lvlOverride w:ilvl="0">
      <w:startOverride w:val="1"/>
    </w:lvlOverride>
  </w:num>
  <w:num w:numId="35">
    <w:abstractNumId w:val="21"/>
  </w:num>
  <w:num w:numId="36">
    <w:abstractNumId w:val="11"/>
    <w:lvlOverride w:ilvl="0">
      <w:startOverride w:val="1"/>
    </w:lvlOverride>
  </w:num>
  <w:num w:numId="37">
    <w:abstractNumId w:val="4"/>
  </w:num>
  <w:num w:numId="38">
    <w:abstractNumId w:val="19"/>
  </w:num>
  <w:num w:numId="39">
    <w:abstractNumId w:val="8"/>
  </w:num>
  <w:num w:numId="40">
    <w:abstractNumId w:val="1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423A"/>
    <w:rsid w:val="0002539D"/>
    <w:rsid w:val="000253D5"/>
    <w:rsid w:val="00032C7D"/>
    <w:rsid w:val="0003331C"/>
    <w:rsid w:val="00036952"/>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100262"/>
    <w:rsid w:val="00101EE1"/>
    <w:rsid w:val="00103F70"/>
    <w:rsid w:val="00105825"/>
    <w:rsid w:val="00112493"/>
    <w:rsid w:val="00114BD1"/>
    <w:rsid w:val="001153E2"/>
    <w:rsid w:val="0012368A"/>
    <w:rsid w:val="00131D76"/>
    <w:rsid w:val="00147F03"/>
    <w:rsid w:val="0015674E"/>
    <w:rsid w:val="00160EA1"/>
    <w:rsid w:val="001627E6"/>
    <w:rsid w:val="00162A24"/>
    <w:rsid w:val="00162F56"/>
    <w:rsid w:val="001641C2"/>
    <w:rsid w:val="00166650"/>
    <w:rsid w:val="00173651"/>
    <w:rsid w:val="00181C09"/>
    <w:rsid w:val="00185E03"/>
    <w:rsid w:val="00191F0A"/>
    <w:rsid w:val="00192864"/>
    <w:rsid w:val="00197A2B"/>
    <w:rsid w:val="001A3165"/>
    <w:rsid w:val="001A6F30"/>
    <w:rsid w:val="001B291B"/>
    <w:rsid w:val="001B3F9A"/>
    <w:rsid w:val="001B6067"/>
    <w:rsid w:val="001C6441"/>
    <w:rsid w:val="001C679B"/>
    <w:rsid w:val="001D3298"/>
    <w:rsid w:val="001D48F1"/>
    <w:rsid w:val="001E1F8A"/>
    <w:rsid w:val="001F0288"/>
    <w:rsid w:val="001F79E4"/>
    <w:rsid w:val="00202574"/>
    <w:rsid w:val="0020345E"/>
    <w:rsid w:val="002058FA"/>
    <w:rsid w:val="00206928"/>
    <w:rsid w:val="00206B9F"/>
    <w:rsid w:val="0021449C"/>
    <w:rsid w:val="00220D3E"/>
    <w:rsid w:val="002251D5"/>
    <w:rsid w:val="002275B9"/>
    <w:rsid w:val="002312AB"/>
    <w:rsid w:val="00231D54"/>
    <w:rsid w:val="00235209"/>
    <w:rsid w:val="00235282"/>
    <w:rsid w:val="00242133"/>
    <w:rsid w:val="0024564B"/>
    <w:rsid w:val="002536CC"/>
    <w:rsid w:val="00253CE3"/>
    <w:rsid w:val="0025770E"/>
    <w:rsid w:val="00263E8D"/>
    <w:rsid w:val="00275925"/>
    <w:rsid w:val="002846A8"/>
    <w:rsid w:val="00295DD1"/>
    <w:rsid w:val="0029654E"/>
    <w:rsid w:val="00296CFF"/>
    <w:rsid w:val="00297450"/>
    <w:rsid w:val="002B17B6"/>
    <w:rsid w:val="002B1A23"/>
    <w:rsid w:val="002B5FA2"/>
    <w:rsid w:val="002C2B01"/>
    <w:rsid w:val="002C519D"/>
    <w:rsid w:val="002D1BCF"/>
    <w:rsid w:val="002D5BDB"/>
    <w:rsid w:val="002D68B5"/>
    <w:rsid w:val="002F4E1D"/>
    <w:rsid w:val="003010F6"/>
    <w:rsid w:val="00310D3E"/>
    <w:rsid w:val="00334881"/>
    <w:rsid w:val="00343D4A"/>
    <w:rsid w:val="00345ECC"/>
    <w:rsid w:val="00347FF6"/>
    <w:rsid w:val="003518CD"/>
    <w:rsid w:val="0035215A"/>
    <w:rsid w:val="00353154"/>
    <w:rsid w:val="0035491F"/>
    <w:rsid w:val="00357033"/>
    <w:rsid w:val="00357681"/>
    <w:rsid w:val="003764DB"/>
    <w:rsid w:val="00383117"/>
    <w:rsid w:val="00386840"/>
    <w:rsid w:val="00395405"/>
    <w:rsid w:val="003977A8"/>
    <w:rsid w:val="003C71B9"/>
    <w:rsid w:val="003D4F8F"/>
    <w:rsid w:val="003E3F79"/>
    <w:rsid w:val="003F30CF"/>
    <w:rsid w:val="004040FF"/>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31B"/>
    <w:rsid w:val="00481F6E"/>
    <w:rsid w:val="00487572"/>
    <w:rsid w:val="0049244D"/>
    <w:rsid w:val="00492D99"/>
    <w:rsid w:val="00494D11"/>
    <w:rsid w:val="0049731E"/>
    <w:rsid w:val="004A59D5"/>
    <w:rsid w:val="004B0B1A"/>
    <w:rsid w:val="004B263D"/>
    <w:rsid w:val="004B4A32"/>
    <w:rsid w:val="004C02AF"/>
    <w:rsid w:val="004C3CC4"/>
    <w:rsid w:val="004C77BE"/>
    <w:rsid w:val="004D1788"/>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B0B89"/>
    <w:rsid w:val="005B51DA"/>
    <w:rsid w:val="005C0652"/>
    <w:rsid w:val="005C6852"/>
    <w:rsid w:val="005E0648"/>
    <w:rsid w:val="005E09FF"/>
    <w:rsid w:val="005E7AD7"/>
    <w:rsid w:val="005F19BE"/>
    <w:rsid w:val="00607DF0"/>
    <w:rsid w:val="00620465"/>
    <w:rsid w:val="00631BAB"/>
    <w:rsid w:val="00632F51"/>
    <w:rsid w:val="0063304D"/>
    <w:rsid w:val="00636D03"/>
    <w:rsid w:val="00646170"/>
    <w:rsid w:val="00646E5E"/>
    <w:rsid w:val="00650514"/>
    <w:rsid w:val="00650F04"/>
    <w:rsid w:val="006519C4"/>
    <w:rsid w:val="00651F86"/>
    <w:rsid w:val="00652A4B"/>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1E89"/>
    <w:rsid w:val="00763A8C"/>
    <w:rsid w:val="007711A6"/>
    <w:rsid w:val="00772921"/>
    <w:rsid w:val="007819EE"/>
    <w:rsid w:val="00781B94"/>
    <w:rsid w:val="00785215"/>
    <w:rsid w:val="00785F92"/>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10C9"/>
    <w:rsid w:val="00856ECC"/>
    <w:rsid w:val="00860D7D"/>
    <w:rsid w:val="0086211C"/>
    <w:rsid w:val="0087216A"/>
    <w:rsid w:val="008725E9"/>
    <w:rsid w:val="00874ED4"/>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50F59"/>
    <w:rsid w:val="00951B6E"/>
    <w:rsid w:val="00954CA9"/>
    <w:rsid w:val="00956780"/>
    <w:rsid w:val="009814D0"/>
    <w:rsid w:val="009901E4"/>
    <w:rsid w:val="009A6FC0"/>
    <w:rsid w:val="009B6F9C"/>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4166D"/>
    <w:rsid w:val="00A41D4D"/>
    <w:rsid w:val="00A44D45"/>
    <w:rsid w:val="00A51F65"/>
    <w:rsid w:val="00A53246"/>
    <w:rsid w:val="00A54B0E"/>
    <w:rsid w:val="00A5719C"/>
    <w:rsid w:val="00A575AE"/>
    <w:rsid w:val="00A628E3"/>
    <w:rsid w:val="00A63747"/>
    <w:rsid w:val="00A67F44"/>
    <w:rsid w:val="00A852B2"/>
    <w:rsid w:val="00A91A51"/>
    <w:rsid w:val="00AC1ACB"/>
    <w:rsid w:val="00AC6005"/>
    <w:rsid w:val="00AD14D5"/>
    <w:rsid w:val="00AE315A"/>
    <w:rsid w:val="00AE457C"/>
    <w:rsid w:val="00AF2405"/>
    <w:rsid w:val="00B03023"/>
    <w:rsid w:val="00B04094"/>
    <w:rsid w:val="00B16D08"/>
    <w:rsid w:val="00B17623"/>
    <w:rsid w:val="00B20638"/>
    <w:rsid w:val="00B21970"/>
    <w:rsid w:val="00B22E16"/>
    <w:rsid w:val="00B34EF6"/>
    <w:rsid w:val="00B3655C"/>
    <w:rsid w:val="00B46EB9"/>
    <w:rsid w:val="00B547A7"/>
    <w:rsid w:val="00B566BD"/>
    <w:rsid w:val="00B6385B"/>
    <w:rsid w:val="00B658D2"/>
    <w:rsid w:val="00B70869"/>
    <w:rsid w:val="00B70D19"/>
    <w:rsid w:val="00B748F4"/>
    <w:rsid w:val="00B75085"/>
    <w:rsid w:val="00B84078"/>
    <w:rsid w:val="00BA1C62"/>
    <w:rsid w:val="00BB0905"/>
    <w:rsid w:val="00BB3C42"/>
    <w:rsid w:val="00BC3211"/>
    <w:rsid w:val="00BC33BB"/>
    <w:rsid w:val="00BC54AE"/>
    <w:rsid w:val="00BD3465"/>
    <w:rsid w:val="00BE1315"/>
    <w:rsid w:val="00BE1A7C"/>
    <w:rsid w:val="00BE2855"/>
    <w:rsid w:val="00BE2A38"/>
    <w:rsid w:val="00BE3D42"/>
    <w:rsid w:val="00BF6E3C"/>
    <w:rsid w:val="00C00401"/>
    <w:rsid w:val="00C018D0"/>
    <w:rsid w:val="00C0211A"/>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27FC"/>
    <w:rsid w:val="00CD3025"/>
    <w:rsid w:val="00CF01D4"/>
    <w:rsid w:val="00CF0D1C"/>
    <w:rsid w:val="00CF1FDB"/>
    <w:rsid w:val="00CF2A23"/>
    <w:rsid w:val="00CF551A"/>
    <w:rsid w:val="00D067E8"/>
    <w:rsid w:val="00D1657E"/>
    <w:rsid w:val="00D17D85"/>
    <w:rsid w:val="00D268D5"/>
    <w:rsid w:val="00D37B2D"/>
    <w:rsid w:val="00D5331D"/>
    <w:rsid w:val="00D61E4C"/>
    <w:rsid w:val="00D71434"/>
    <w:rsid w:val="00D7447D"/>
    <w:rsid w:val="00D8049E"/>
    <w:rsid w:val="00D9365C"/>
    <w:rsid w:val="00D95C21"/>
    <w:rsid w:val="00DA58DF"/>
    <w:rsid w:val="00DA5EA5"/>
    <w:rsid w:val="00DA74E8"/>
    <w:rsid w:val="00DB2E8B"/>
    <w:rsid w:val="00DD4459"/>
    <w:rsid w:val="00DD5E7E"/>
    <w:rsid w:val="00DE34F2"/>
    <w:rsid w:val="00DE5291"/>
    <w:rsid w:val="00DE5E18"/>
    <w:rsid w:val="00DF3016"/>
    <w:rsid w:val="00DF4F17"/>
    <w:rsid w:val="00DF6533"/>
    <w:rsid w:val="00E02AD7"/>
    <w:rsid w:val="00E0303E"/>
    <w:rsid w:val="00E03465"/>
    <w:rsid w:val="00E20630"/>
    <w:rsid w:val="00E24CD3"/>
    <w:rsid w:val="00E25615"/>
    <w:rsid w:val="00E2666E"/>
    <w:rsid w:val="00E27FB9"/>
    <w:rsid w:val="00E35017"/>
    <w:rsid w:val="00E526F0"/>
    <w:rsid w:val="00E64B09"/>
    <w:rsid w:val="00E71E2D"/>
    <w:rsid w:val="00E763E4"/>
    <w:rsid w:val="00E767E4"/>
    <w:rsid w:val="00E95F3A"/>
    <w:rsid w:val="00E96C94"/>
    <w:rsid w:val="00EA2998"/>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4180"/>
    <w:rsid w:val="00F3684A"/>
    <w:rsid w:val="00F3720F"/>
    <w:rsid w:val="00F468F3"/>
    <w:rsid w:val="00F46B8B"/>
    <w:rsid w:val="00F54F41"/>
    <w:rsid w:val="00F67912"/>
    <w:rsid w:val="00F7064C"/>
    <w:rsid w:val="00F76A8B"/>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D3FC-37DF-4C27-B58A-A4BB29A5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3343</Words>
  <Characters>18387</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redactie</cp:lastModifiedBy>
  <cp:revision>3</cp:revision>
  <dcterms:created xsi:type="dcterms:W3CDTF">2021-05-21T12:10:00Z</dcterms:created>
  <dcterms:modified xsi:type="dcterms:W3CDTF">2021-05-21T12:13:00Z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