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28C6B" w14:textId="5F3B12E8" w:rsidR="00FF2ADA" w:rsidRPr="00285BDF" w:rsidRDefault="00FF2ADA" w:rsidP="005A76D1">
      <w:pPr>
        <w:pStyle w:val="Titel"/>
        <w:rPr>
          <w:rFonts w:ascii="Times New Roman" w:hAnsi="Times New Roman" w:cs="Times New Roman"/>
          <w:b/>
          <w:bCs/>
          <w:sz w:val="22"/>
          <w:szCs w:val="22"/>
        </w:rPr>
      </w:pPr>
      <w:r w:rsidRPr="00285BDF">
        <w:rPr>
          <w:rFonts w:ascii="Times New Roman" w:hAnsi="Times New Roman" w:cs="Times New Roman"/>
          <w:b/>
          <w:bCs/>
          <w:sz w:val="22"/>
          <w:szCs w:val="22"/>
        </w:rPr>
        <w:t xml:space="preserve">9. </w:t>
      </w:r>
      <w:r w:rsidRPr="00285BDF">
        <w:rPr>
          <w:rFonts w:ascii="Times New Roman" w:hAnsi="Times New Roman" w:cs="Times New Roman"/>
          <w:b/>
          <w:bCs/>
          <w:sz w:val="22"/>
          <w:szCs w:val="22"/>
        </w:rPr>
        <w:tab/>
        <w:t>Tabellen</w:t>
      </w:r>
      <w:r w:rsidR="00EA1653">
        <w:rPr>
          <w:rFonts w:ascii="Times New Roman" w:hAnsi="Times New Roman" w:cs="Times New Roman"/>
          <w:b/>
          <w:bCs/>
          <w:sz w:val="22"/>
          <w:szCs w:val="22"/>
        </w:rPr>
        <w:t xml:space="preserve"> </w:t>
      </w:r>
      <w:r w:rsidRPr="00285BDF">
        <w:rPr>
          <w:rFonts w:ascii="Times New Roman" w:hAnsi="Times New Roman" w:cs="Times New Roman"/>
          <w:b/>
          <w:bCs/>
          <w:sz w:val="22"/>
          <w:szCs w:val="22"/>
        </w:rPr>
        <w:t>en heffingskorting</w:t>
      </w:r>
      <w:r w:rsidR="00512627" w:rsidRPr="00285BDF">
        <w:rPr>
          <w:rFonts w:ascii="Times New Roman" w:hAnsi="Times New Roman" w:cs="Times New Roman"/>
          <w:b/>
          <w:bCs/>
          <w:sz w:val="22"/>
          <w:szCs w:val="22"/>
        </w:rPr>
        <w:t>en</w:t>
      </w:r>
    </w:p>
    <w:p w14:paraId="4C41C740" w14:textId="77777777" w:rsidR="005219DF" w:rsidRPr="00285BDF" w:rsidRDefault="005219DF" w:rsidP="00FF2ADA">
      <w:pPr>
        <w:pStyle w:val="Tekstzonderopmaak"/>
        <w:ind w:left="708" w:hanging="708"/>
        <w:rPr>
          <w:rFonts w:ascii="Times New Roman" w:hAnsi="Times New Roman"/>
          <w:sz w:val="22"/>
          <w:szCs w:val="22"/>
        </w:rPr>
      </w:pPr>
    </w:p>
    <w:p w14:paraId="1285CF0D"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Opgave 9.1</w:t>
      </w:r>
    </w:p>
    <w:p w14:paraId="3264CF4F"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1.</w:t>
      </w:r>
      <w:r w:rsidRPr="00285BDF">
        <w:rPr>
          <w:rFonts w:ascii="Times New Roman" w:hAnsi="Times New Roman"/>
          <w:sz w:val="22"/>
          <w:szCs w:val="22"/>
        </w:rPr>
        <w:tab/>
        <w:t>Deze worden berekend door gebruikmaking van tabellen.</w:t>
      </w:r>
    </w:p>
    <w:p w14:paraId="6071DC45"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2.</w:t>
      </w:r>
      <w:r w:rsidRPr="00285BDF">
        <w:rPr>
          <w:rFonts w:ascii="Times New Roman" w:hAnsi="Times New Roman"/>
          <w:sz w:val="22"/>
          <w:szCs w:val="22"/>
        </w:rPr>
        <w:tab/>
        <w:t>Deze moeten handmatig worden verwerkt. Veel salarispakketten hebben hiervoor een aanklikmogelijkheid.</w:t>
      </w:r>
    </w:p>
    <w:p w14:paraId="0B1C235A"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3.</w:t>
      </w:r>
      <w:r w:rsidRPr="00285BDF">
        <w:rPr>
          <w:rFonts w:ascii="Times New Roman" w:hAnsi="Times New Roman"/>
          <w:sz w:val="22"/>
          <w:szCs w:val="22"/>
        </w:rPr>
        <w:tab/>
        <w:t>Voor loon uit tegenwoordige dienstbetrekking.</w:t>
      </w:r>
    </w:p>
    <w:p w14:paraId="5184F6D5"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4.</w:t>
      </w:r>
      <w:r w:rsidRPr="00285BDF">
        <w:rPr>
          <w:rFonts w:ascii="Times New Roman" w:hAnsi="Times New Roman"/>
          <w:sz w:val="22"/>
          <w:szCs w:val="22"/>
        </w:rPr>
        <w:tab/>
        <w:t xml:space="preserve">De ouderenkorting is bestemd voor personen in de AOW-leeftijd. Om hier recht op te hebben, moet het loon beneden </w:t>
      </w:r>
      <w:r w:rsidR="00A319C0" w:rsidRPr="00285BDF">
        <w:rPr>
          <w:rFonts w:ascii="Times New Roman" w:hAnsi="Times New Roman"/>
          <w:sz w:val="22"/>
          <w:szCs w:val="22"/>
        </w:rPr>
        <w:t>€ </w:t>
      </w:r>
      <w:r w:rsidRPr="00285BDF">
        <w:rPr>
          <w:rFonts w:ascii="Times New Roman" w:hAnsi="Times New Roman"/>
          <w:sz w:val="22"/>
          <w:szCs w:val="22"/>
        </w:rPr>
        <w:t>3</w:t>
      </w:r>
      <w:r w:rsidR="005219DF" w:rsidRPr="00285BDF">
        <w:rPr>
          <w:rFonts w:ascii="Times New Roman" w:hAnsi="Times New Roman"/>
          <w:sz w:val="22"/>
          <w:szCs w:val="22"/>
        </w:rPr>
        <w:t>7.372</w:t>
      </w:r>
      <w:r w:rsidR="00F711C0" w:rsidRPr="00285BDF">
        <w:rPr>
          <w:rFonts w:ascii="Times New Roman" w:hAnsi="Times New Roman"/>
          <w:sz w:val="22"/>
          <w:szCs w:val="22"/>
        </w:rPr>
        <w:t xml:space="preserve"> liggen (20</w:t>
      </w:r>
      <w:r w:rsidR="005219DF" w:rsidRPr="00285BDF">
        <w:rPr>
          <w:rFonts w:ascii="Times New Roman" w:hAnsi="Times New Roman"/>
          <w:sz w:val="22"/>
          <w:szCs w:val="22"/>
        </w:rPr>
        <w:t>20</w:t>
      </w:r>
      <w:r w:rsidRPr="00285BDF">
        <w:rPr>
          <w:rFonts w:ascii="Times New Roman" w:hAnsi="Times New Roman"/>
          <w:sz w:val="22"/>
          <w:szCs w:val="22"/>
        </w:rPr>
        <w:t xml:space="preserve">). Bij een hoger loon </w:t>
      </w:r>
      <w:r w:rsidR="00642157" w:rsidRPr="00285BDF">
        <w:rPr>
          <w:rFonts w:ascii="Times New Roman" w:hAnsi="Times New Roman"/>
          <w:sz w:val="22"/>
          <w:szCs w:val="22"/>
        </w:rPr>
        <w:t>wordt de ouderenkorting afgebouwd. Vanaf een inkomen van € 4</w:t>
      </w:r>
      <w:r w:rsidR="005219DF" w:rsidRPr="00285BDF">
        <w:rPr>
          <w:rFonts w:ascii="Times New Roman" w:hAnsi="Times New Roman"/>
          <w:sz w:val="22"/>
          <w:szCs w:val="22"/>
        </w:rPr>
        <w:t>8.186</w:t>
      </w:r>
      <w:r w:rsidR="00642157" w:rsidRPr="00285BDF">
        <w:rPr>
          <w:rFonts w:ascii="Times New Roman" w:hAnsi="Times New Roman"/>
          <w:sz w:val="22"/>
          <w:szCs w:val="22"/>
        </w:rPr>
        <w:t xml:space="preserve"> (20</w:t>
      </w:r>
      <w:r w:rsidR="005219DF" w:rsidRPr="00285BDF">
        <w:rPr>
          <w:rFonts w:ascii="Times New Roman" w:hAnsi="Times New Roman"/>
          <w:sz w:val="22"/>
          <w:szCs w:val="22"/>
        </w:rPr>
        <w:t>20</w:t>
      </w:r>
      <w:r w:rsidR="00642157" w:rsidRPr="00285BDF">
        <w:rPr>
          <w:rFonts w:ascii="Times New Roman" w:hAnsi="Times New Roman"/>
          <w:sz w:val="22"/>
          <w:szCs w:val="22"/>
        </w:rPr>
        <w:t>) heeft de werknemer geen recht meer op ouderenkorting.</w:t>
      </w:r>
      <w:r w:rsidRPr="00285BDF">
        <w:rPr>
          <w:rFonts w:ascii="Times New Roman" w:hAnsi="Times New Roman"/>
          <w:sz w:val="22"/>
          <w:szCs w:val="22"/>
        </w:rPr>
        <w:t xml:space="preserve"> De ouderenkorting mag slechts bij één werkgever of instantie worden toegepast. In principe vindt verrekening (samen met de algemene heffingskorting) plaats bij de AOW-uitkering, ook zonder dat hiervoor een Opgaaf gegevens voor de loonheffingen is ingevuld. Mocht de uitkeringsgerechtigde zijn loonheffingskorting bij een werkgever of een andere (pensioen)</w:t>
      </w:r>
      <w:r w:rsidR="00F711C0" w:rsidRPr="00285BDF">
        <w:rPr>
          <w:rFonts w:ascii="Times New Roman" w:hAnsi="Times New Roman"/>
          <w:sz w:val="22"/>
          <w:szCs w:val="22"/>
        </w:rPr>
        <w:t>-</w:t>
      </w:r>
      <w:r w:rsidRPr="00285BDF">
        <w:rPr>
          <w:rFonts w:ascii="Times New Roman" w:hAnsi="Times New Roman"/>
          <w:sz w:val="22"/>
          <w:szCs w:val="22"/>
        </w:rPr>
        <w:t>instantie willen toepassen, dan moet hij aan elke inhoudingsplichtige een Opgaaf gegevens voor de loonheffingen zenden met daarop zijn keuze.</w:t>
      </w:r>
    </w:p>
    <w:p w14:paraId="74FE19A0"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5.</w:t>
      </w:r>
      <w:r w:rsidRPr="00285BDF">
        <w:rPr>
          <w:rFonts w:ascii="Times New Roman" w:hAnsi="Times New Roman"/>
          <w:sz w:val="22"/>
          <w:szCs w:val="22"/>
        </w:rPr>
        <w:tab/>
        <w:t>De werknemer hoeft de loonheffingskorting niet via de Opgaaf gegevens voor de loonhef</w:t>
      </w:r>
      <w:r w:rsidR="00A319C0" w:rsidRPr="00285BDF">
        <w:rPr>
          <w:rFonts w:ascii="Times New Roman" w:hAnsi="Times New Roman"/>
          <w:sz w:val="22"/>
          <w:szCs w:val="22"/>
        </w:rPr>
        <w:t>f</w:t>
      </w:r>
      <w:r w:rsidRPr="00285BDF">
        <w:rPr>
          <w:rFonts w:ascii="Times New Roman" w:hAnsi="Times New Roman"/>
          <w:sz w:val="22"/>
          <w:szCs w:val="22"/>
        </w:rPr>
        <w:t>ingen te hebben geclaimd (het mag wel). Maar de inhoudingsplichtige moet bij de loonadministratie een verklaring van UWV bewaren waaruit blijkt dat de werknemer recht heeft op de jonggehandicaptenkorting.</w:t>
      </w:r>
    </w:p>
    <w:p w14:paraId="5329FD92"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6.</w:t>
      </w:r>
      <w:r w:rsidRPr="00285BDF">
        <w:rPr>
          <w:rFonts w:ascii="Times New Roman" w:hAnsi="Times New Roman"/>
          <w:sz w:val="22"/>
          <w:szCs w:val="22"/>
        </w:rPr>
        <w:tab/>
        <w:t>Bij Pieter, omdat hij minder loonheffingskorting heeft vanwege het ontbreken van de arbeids</w:t>
      </w:r>
      <w:r w:rsidR="00F711C0" w:rsidRPr="00285BDF">
        <w:rPr>
          <w:rFonts w:ascii="Times New Roman" w:hAnsi="Times New Roman"/>
          <w:sz w:val="22"/>
          <w:szCs w:val="22"/>
        </w:rPr>
        <w:t>-</w:t>
      </w:r>
      <w:r w:rsidRPr="00285BDF">
        <w:rPr>
          <w:rFonts w:ascii="Times New Roman" w:hAnsi="Times New Roman"/>
          <w:sz w:val="22"/>
          <w:szCs w:val="22"/>
        </w:rPr>
        <w:t>korting.</w:t>
      </w:r>
    </w:p>
    <w:p w14:paraId="0CF199FE"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7.</w:t>
      </w:r>
      <w:r w:rsidRPr="00285BDF">
        <w:rPr>
          <w:rFonts w:ascii="Times New Roman" w:hAnsi="Times New Roman"/>
          <w:sz w:val="22"/>
          <w:szCs w:val="22"/>
        </w:rPr>
        <w:tab/>
        <w:t xml:space="preserve">Als Vincent fulltimer is, moet op deze dagen de </w:t>
      </w:r>
      <w:proofErr w:type="spellStart"/>
      <w:r w:rsidRPr="00285BDF">
        <w:rPr>
          <w:rFonts w:ascii="Times New Roman" w:hAnsi="Times New Roman"/>
          <w:sz w:val="22"/>
          <w:szCs w:val="22"/>
        </w:rPr>
        <w:t>dagtabel</w:t>
      </w:r>
      <w:proofErr w:type="spellEnd"/>
      <w:r w:rsidRPr="00285BDF">
        <w:rPr>
          <w:rFonts w:ascii="Times New Roman" w:hAnsi="Times New Roman"/>
          <w:sz w:val="22"/>
          <w:szCs w:val="22"/>
        </w:rPr>
        <w:t xml:space="preserve"> worden toegepast. Als Vincent niet op </w:t>
      </w:r>
      <w:r w:rsidR="005219DF" w:rsidRPr="00285BDF">
        <w:rPr>
          <w:rFonts w:ascii="Times New Roman" w:hAnsi="Times New Roman"/>
          <w:sz w:val="22"/>
          <w:szCs w:val="22"/>
        </w:rPr>
        <w:t>5</w:t>
      </w:r>
      <w:r w:rsidRPr="00285BDF">
        <w:rPr>
          <w:rFonts w:ascii="Times New Roman" w:hAnsi="Times New Roman"/>
          <w:sz w:val="22"/>
          <w:szCs w:val="22"/>
        </w:rPr>
        <w:t xml:space="preserve"> dagen </w:t>
      </w:r>
      <w:r w:rsidR="005219DF" w:rsidRPr="00285BDF">
        <w:rPr>
          <w:rFonts w:ascii="Times New Roman" w:hAnsi="Times New Roman"/>
          <w:sz w:val="22"/>
          <w:szCs w:val="22"/>
        </w:rPr>
        <w:t>per</w:t>
      </w:r>
      <w:r w:rsidRPr="00285BDF">
        <w:rPr>
          <w:rFonts w:ascii="Times New Roman" w:hAnsi="Times New Roman"/>
          <w:sz w:val="22"/>
          <w:szCs w:val="22"/>
        </w:rPr>
        <w:t xml:space="preserve"> week werkt, wordt hij als parttimer beschouwd. Dan moet voor deze dagen de maandtabel worden gehanteerd.</w:t>
      </w:r>
    </w:p>
    <w:p w14:paraId="2BAD517C"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8.</w:t>
      </w:r>
      <w:r w:rsidRPr="00285BDF">
        <w:rPr>
          <w:rFonts w:ascii="Times New Roman" w:hAnsi="Times New Roman"/>
          <w:sz w:val="22"/>
          <w:szCs w:val="22"/>
        </w:rPr>
        <w:tab/>
        <w:t>Nee. Hoofdregel is de tabel voor bijzondere beloningen. Een andere mogelijkheid is de herre</w:t>
      </w:r>
      <w:r w:rsidR="00F711C0" w:rsidRPr="00285BDF">
        <w:rPr>
          <w:rFonts w:ascii="Times New Roman" w:hAnsi="Times New Roman"/>
          <w:sz w:val="22"/>
          <w:szCs w:val="22"/>
        </w:rPr>
        <w:t>-</w:t>
      </w:r>
      <w:r w:rsidRPr="00285BDF">
        <w:rPr>
          <w:rFonts w:ascii="Times New Roman" w:hAnsi="Times New Roman"/>
          <w:sz w:val="22"/>
          <w:szCs w:val="22"/>
        </w:rPr>
        <w:t>kenmethode, waarbij op kwartaalbasis de loonheffing wordt berekend inclusief provisie en exclusief provisie. Het verschil in loonheffing moet op de provisie worden ingehouden en afgedragen. Dit via de reguliere periodetabel</w:t>
      </w:r>
      <w:r w:rsidR="00A85E66" w:rsidRPr="00285BDF">
        <w:rPr>
          <w:rFonts w:ascii="Times New Roman" w:hAnsi="Times New Roman"/>
          <w:sz w:val="22"/>
          <w:szCs w:val="22"/>
        </w:rPr>
        <w:t>, veelal de maandtabel</w:t>
      </w:r>
      <w:r w:rsidRPr="00285BDF">
        <w:rPr>
          <w:rFonts w:ascii="Times New Roman" w:hAnsi="Times New Roman"/>
          <w:sz w:val="22"/>
          <w:szCs w:val="22"/>
        </w:rPr>
        <w:t>.</w:t>
      </w:r>
    </w:p>
    <w:p w14:paraId="331BBBF8" w14:textId="7CACCD8B" w:rsidR="00FF2ADA" w:rsidRDefault="00FF2ADA" w:rsidP="00FF2ADA">
      <w:pPr>
        <w:pStyle w:val="Tekstzonderopmaak"/>
        <w:ind w:left="708" w:hanging="708"/>
        <w:rPr>
          <w:rFonts w:ascii="Times New Roman" w:hAnsi="Times New Roman"/>
          <w:sz w:val="22"/>
          <w:szCs w:val="22"/>
        </w:rPr>
      </w:pPr>
    </w:p>
    <w:p w14:paraId="0C5656D8" w14:textId="77777777" w:rsidR="003806C4" w:rsidRPr="00285BDF" w:rsidRDefault="003806C4" w:rsidP="00FF2ADA">
      <w:pPr>
        <w:pStyle w:val="Tekstzonderopmaak"/>
        <w:ind w:left="708" w:hanging="708"/>
        <w:rPr>
          <w:rFonts w:ascii="Times New Roman" w:hAnsi="Times New Roman"/>
          <w:sz w:val="22"/>
          <w:szCs w:val="22"/>
        </w:rPr>
      </w:pPr>
    </w:p>
    <w:p w14:paraId="4A06DC3B"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Opgave 9.2</w:t>
      </w:r>
    </w:p>
    <w:p w14:paraId="043B93B0"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1.</w:t>
      </w:r>
      <w:r w:rsidRPr="00285BDF">
        <w:rPr>
          <w:rFonts w:ascii="Times New Roman" w:hAnsi="Times New Roman"/>
          <w:sz w:val="22"/>
          <w:szCs w:val="22"/>
        </w:rPr>
        <w:tab/>
        <w:t>Van het tabelloon, zoals dat berekend is in kolom 14 van de loonstaat.</w:t>
      </w:r>
    </w:p>
    <w:p w14:paraId="7C9D68A7"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2.</w:t>
      </w:r>
      <w:r w:rsidRPr="00285BDF">
        <w:rPr>
          <w:rFonts w:ascii="Times New Roman" w:hAnsi="Times New Roman"/>
          <w:sz w:val="22"/>
          <w:szCs w:val="22"/>
        </w:rPr>
        <w:tab/>
        <w:t>Voor artiesten en buitenlandse beroepssporters. En voor aannemers van werk, thuiswerkers, sekswerkers en andere gelijkgestelden. Voor hen geldt een vast percentage in plaats van een schijventarief.</w:t>
      </w:r>
    </w:p>
    <w:p w14:paraId="3DC4C4D5"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3.</w:t>
      </w:r>
      <w:r w:rsidRPr="00285BDF">
        <w:rPr>
          <w:rFonts w:ascii="Times New Roman" w:hAnsi="Times New Roman"/>
          <w:sz w:val="22"/>
          <w:szCs w:val="22"/>
        </w:rPr>
        <w:tab/>
        <w:t>De werknemer moet dit opgeven via de Opgaaf gegevens voor de loonheffingen.</w:t>
      </w:r>
    </w:p>
    <w:p w14:paraId="40BFE417"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4.</w:t>
      </w:r>
      <w:r w:rsidRPr="00285BDF">
        <w:rPr>
          <w:rFonts w:ascii="Times New Roman" w:hAnsi="Times New Roman"/>
          <w:sz w:val="22"/>
          <w:szCs w:val="22"/>
        </w:rPr>
        <w:tab/>
        <w:t>In de witte tabel is wel rekening gehouden met de arbeidskorting en in de groene tabel niet.</w:t>
      </w:r>
    </w:p>
    <w:p w14:paraId="1C9E0F7D"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5.</w:t>
      </w:r>
      <w:r w:rsidRPr="00285BDF">
        <w:rPr>
          <w:rFonts w:ascii="Times New Roman" w:hAnsi="Times New Roman"/>
          <w:sz w:val="22"/>
          <w:szCs w:val="22"/>
        </w:rPr>
        <w:tab/>
        <w:t>De alleenstaande-ouderenkorting is bedoeld voor degenen die een AOW-uitkering voor alleenstaanden of alleenstaande ouders ontvangen. Deze korting kan alleen via de AOW-uitkering worden gerealiseerd. Hiervoor beschikt de SVB over een speciale tabel. Als de alleenstaande-ouderenkorting (en dus de hele loonheffingskorting) niet via de AOW-uitkering loopt, kan de belastingplichtige deze via de Inkomstenbelasting verrekenen.</w:t>
      </w:r>
    </w:p>
    <w:p w14:paraId="76C4ECAC"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6.</w:t>
      </w:r>
      <w:r w:rsidRPr="00285BDF">
        <w:rPr>
          <w:rFonts w:ascii="Times New Roman" w:hAnsi="Times New Roman"/>
          <w:sz w:val="22"/>
          <w:szCs w:val="22"/>
        </w:rPr>
        <w:tab/>
        <w:t>De levensloopverlofkorting staat los van de andere loonheffingskortingen. Dit houdt in dat de werkgever de levensloopverlofkorting ook mag verrekenen als op het loon geen andere loonheffingskorting wordt toegepast. Op het moment dat de werknemer geld opneemt van zijn levenslooprekening, mag de werkgever rekening houden met de levensloopverlofkorting.</w:t>
      </w:r>
    </w:p>
    <w:p w14:paraId="7BB88083"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7.</w:t>
      </w:r>
      <w:r w:rsidRPr="00285BDF">
        <w:rPr>
          <w:rFonts w:ascii="Times New Roman" w:hAnsi="Times New Roman"/>
          <w:sz w:val="22"/>
          <w:szCs w:val="22"/>
        </w:rPr>
        <w:tab/>
        <w:t>De in te houden loonheffing is gelijk. Omdat geen loonheffingskorting wordt toegepast, is er bij Peter ook geen sprake van arbeidskorting. En de arbeidskorting heeft invloed op de hoogte van de in te houden loonheffing.</w:t>
      </w:r>
    </w:p>
    <w:p w14:paraId="70270F82" w14:textId="77777777" w:rsidR="00285BDF" w:rsidRDefault="00285BDF">
      <w:pPr>
        <w:spacing w:after="200" w:line="276" w:lineRule="auto"/>
        <w:rPr>
          <w:szCs w:val="22"/>
        </w:rPr>
      </w:pPr>
      <w:r>
        <w:rPr>
          <w:szCs w:val="22"/>
        </w:rPr>
        <w:br w:type="page"/>
      </w:r>
    </w:p>
    <w:p w14:paraId="258ADA0D" w14:textId="77777777" w:rsidR="00FF2ADA" w:rsidRPr="00285BDF" w:rsidRDefault="00FF2ADA" w:rsidP="00B159C9">
      <w:pPr>
        <w:pStyle w:val="Tekstzonderopmaak"/>
        <w:ind w:left="708" w:hanging="708"/>
        <w:rPr>
          <w:rFonts w:ascii="Times New Roman" w:hAnsi="Times New Roman"/>
          <w:sz w:val="22"/>
          <w:szCs w:val="22"/>
        </w:rPr>
      </w:pPr>
      <w:r w:rsidRPr="00285BDF">
        <w:rPr>
          <w:rFonts w:ascii="Times New Roman" w:hAnsi="Times New Roman"/>
          <w:sz w:val="22"/>
          <w:szCs w:val="22"/>
        </w:rPr>
        <w:lastRenderedPageBreak/>
        <w:t>8.</w:t>
      </w:r>
      <w:r w:rsidRPr="00285BDF">
        <w:rPr>
          <w:rFonts w:ascii="Times New Roman" w:hAnsi="Times New Roman"/>
          <w:sz w:val="22"/>
          <w:szCs w:val="22"/>
        </w:rPr>
        <w:tab/>
      </w:r>
      <w:r w:rsidR="00B159C9" w:rsidRPr="00285BDF">
        <w:rPr>
          <w:rFonts w:ascii="Times New Roman" w:hAnsi="Times New Roman"/>
          <w:sz w:val="22"/>
          <w:szCs w:val="22"/>
        </w:rPr>
        <w:t xml:space="preserve">De tabellen voor bijzondere beloningen </w:t>
      </w:r>
      <w:r w:rsidR="00B159C9" w:rsidRPr="00285BDF">
        <w:rPr>
          <w:rFonts w:ascii="Times New Roman" w:hAnsi="Times New Roman"/>
          <w:b/>
          <w:sz w:val="22"/>
          <w:szCs w:val="22"/>
        </w:rPr>
        <w:t>moeten</w:t>
      </w:r>
      <w:r w:rsidR="00B159C9" w:rsidRPr="00285BDF">
        <w:rPr>
          <w:rFonts w:ascii="Times New Roman" w:hAnsi="Times New Roman"/>
          <w:sz w:val="22"/>
          <w:szCs w:val="22"/>
        </w:rPr>
        <w:t xml:space="preserve"> worden toegepast </w:t>
      </w:r>
      <w:r w:rsidRPr="00285BDF">
        <w:rPr>
          <w:rFonts w:ascii="Times New Roman" w:hAnsi="Times New Roman"/>
          <w:sz w:val="22"/>
          <w:szCs w:val="22"/>
        </w:rPr>
        <w:t>bij eenmalige beloningen of beloningen die slechts eenmaal per jaar worden toegekend</w:t>
      </w:r>
      <w:r w:rsidR="00B159C9" w:rsidRPr="00285BDF">
        <w:rPr>
          <w:rFonts w:ascii="Times New Roman" w:hAnsi="Times New Roman"/>
          <w:sz w:val="22"/>
          <w:szCs w:val="22"/>
        </w:rPr>
        <w:t xml:space="preserve"> (gratificaties, tantièmes, transitievergoeding, schadeloosstelling, vakantiebijslag, eindejaarsuitkering, niet-opgenomen vakantiedagen).</w:t>
      </w:r>
    </w:p>
    <w:p w14:paraId="5ADBE6E2" w14:textId="77777777" w:rsidR="00B159C9" w:rsidRPr="00285BDF" w:rsidRDefault="00B159C9" w:rsidP="00B159C9">
      <w:pPr>
        <w:pStyle w:val="Tekstzonderopmaak"/>
        <w:ind w:left="708" w:hanging="708"/>
        <w:rPr>
          <w:rFonts w:ascii="Times New Roman" w:hAnsi="Times New Roman"/>
          <w:sz w:val="22"/>
          <w:szCs w:val="22"/>
        </w:rPr>
      </w:pPr>
      <w:r w:rsidRPr="00285BDF">
        <w:rPr>
          <w:rFonts w:ascii="Times New Roman" w:hAnsi="Times New Roman"/>
          <w:sz w:val="22"/>
          <w:szCs w:val="22"/>
        </w:rPr>
        <w:tab/>
        <w:t xml:space="preserve">De tabellen voor bijzondere beloningen </w:t>
      </w:r>
      <w:r w:rsidRPr="00285BDF">
        <w:rPr>
          <w:rFonts w:ascii="Times New Roman" w:hAnsi="Times New Roman"/>
          <w:b/>
          <w:sz w:val="22"/>
          <w:szCs w:val="22"/>
        </w:rPr>
        <w:t>mogen</w:t>
      </w:r>
      <w:r w:rsidRPr="00285BDF">
        <w:rPr>
          <w:rFonts w:ascii="Times New Roman" w:hAnsi="Times New Roman"/>
          <w:sz w:val="22"/>
          <w:szCs w:val="22"/>
        </w:rPr>
        <w:t xml:space="preserve"> worden toegepast:</w:t>
      </w:r>
    </w:p>
    <w:p w14:paraId="413554DA" w14:textId="77777777" w:rsidR="00B159C9" w:rsidRPr="00285BDF" w:rsidRDefault="00B159C9" w:rsidP="00B159C9">
      <w:pPr>
        <w:pStyle w:val="Tekstzonderopmaak"/>
        <w:numPr>
          <w:ilvl w:val="0"/>
          <w:numId w:val="11"/>
        </w:numPr>
        <w:rPr>
          <w:rFonts w:ascii="Times New Roman" w:hAnsi="Times New Roman"/>
          <w:sz w:val="22"/>
          <w:szCs w:val="22"/>
        </w:rPr>
      </w:pPr>
      <w:r w:rsidRPr="00285BDF">
        <w:rPr>
          <w:rFonts w:ascii="Times New Roman" w:hAnsi="Times New Roman"/>
          <w:sz w:val="22"/>
          <w:szCs w:val="22"/>
        </w:rPr>
        <w:t xml:space="preserve">bij </w:t>
      </w:r>
      <w:r w:rsidR="00F116B0" w:rsidRPr="00285BDF">
        <w:rPr>
          <w:rFonts w:ascii="Times New Roman" w:hAnsi="Times New Roman"/>
          <w:sz w:val="22"/>
          <w:szCs w:val="22"/>
        </w:rPr>
        <w:t xml:space="preserve">een </w:t>
      </w:r>
      <w:r w:rsidRPr="00285BDF">
        <w:rPr>
          <w:rFonts w:ascii="Times New Roman" w:hAnsi="Times New Roman"/>
          <w:sz w:val="22"/>
          <w:szCs w:val="22"/>
        </w:rPr>
        <w:t>beloning over een ander tijdvak (provisie, overwerkloon, loonsverhoging met terugwerkende kracht);</w:t>
      </w:r>
    </w:p>
    <w:p w14:paraId="3605067D" w14:textId="77777777" w:rsidR="00B159C9" w:rsidRPr="00285BDF" w:rsidRDefault="00B159C9" w:rsidP="00B159C9">
      <w:pPr>
        <w:pStyle w:val="Tekstzonderopmaak"/>
        <w:numPr>
          <w:ilvl w:val="0"/>
          <w:numId w:val="11"/>
        </w:numPr>
        <w:rPr>
          <w:rFonts w:ascii="Times New Roman" w:hAnsi="Times New Roman"/>
          <w:sz w:val="22"/>
          <w:szCs w:val="22"/>
        </w:rPr>
      </w:pPr>
      <w:r w:rsidRPr="00285BDF">
        <w:rPr>
          <w:rFonts w:ascii="Times New Roman" w:hAnsi="Times New Roman"/>
          <w:sz w:val="22"/>
          <w:szCs w:val="22"/>
        </w:rPr>
        <w:t xml:space="preserve">bij </w:t>
      </w:r>
      <w:r w:rsidR="00F116B0" w:rsidRPr="00285BDF">
        <w:rPr>
          <w:rFonts w:ascii="Times New Roman" w:hAnsi="Times New Roman"/>
          <w:sz w:val="22"/>
          <w:szCs w:val="22"/>
        </w:rPr>
        <w:t>een nabetaling over een vorig kalenderjaar;</w:t>
      </w:r>
    </w:p>
    <w:p w14:paraId="79D6B456" w14:textId="77777777" w:rsidR="00F116B0" w:rsidRPr="00285BDF" w:rsidRDefault="00F116B0" w:rsidP="00B159C9">
      <w:pPr>
        <w:pStyle w:val="Tekstzonderopmaak"/>
        <w:numPr>
          <w:ilvl w:val="0"/>
          <w:numId w:val="11"/>
        </w:numPr>
        <w:rPr>
          <w:rFonts w:ascii="Times New Roman" w:hAnsi="Times New Roman"/>
          <w:sz w:val="22"/>
          <w:szCs w:val="22"/>
        </w:rPr>
      </w:pPr>
      <w:r w:rsidRPr="00285BDF">
        <w:rPr>
          <w:rFonts w:ascii="Times New Roman" w:hAnsi="Times New Roman"/>
          <w:sz w:val="22"/>
          <w:szCs w:val="22"/>
        </w:rPr>
        <w:t>bij een afkoopsom voor een lijfrente die niet hoger is dan € 4.4</w:t>
      </w:r>
      <w:r w:rsidR="00162C20" w:rsidRPr="00285BDF">
        <w:rPr>
          <w:rFonts w:ascii="Times New Roman" w:hAnsi="Times New Roman"/>
          <w:sz w:val="22"/>
          <w:szCs w:val="22"/>
        </w:rPr>
        <w:t>75</w:t>
      </w:r>
      <w:r w:rsidRPr="00285BDF">
        <w:rPr>
          <w:rFonts w:ascii="Times New Roman" w:hAnsi="Times New Roman"/>
          <w:sz w:val="22"/>
          <w:szCs w:val="22"/>
        </w:rPr>
        <w:t xml:space="preserve"> (20</w:t>
      </w:r>
      <w:r w:rsidR="00162C20" w:rsidRPr="00285BDF">
        <w:rPr>
          <w:rFonts w:ascii="Times New Roman" w:hAnsi="Times New Roman"/>
          <w:sz w:val="22"/>
          <w:szCs w:val="22"/>
        </w:rPr>
        <w:t>20</w:t>
      </w:r>
      <w:r w:rsidRPr="00285BDF">
        <w:rPr>
          <w:rFonts w:ascii="Times New Roman" w:hAnsi="Times New Roman"/>
          <w:sz w:val="22"/>
          <w:szCs w:val="22"/>
        </w:rPr>
        <w:t>).</w:t>
      </w:r>
    </w:p>
    <w:p w14:paraId="3CD139A9" w14:textId="674E4DFF" w:rsidR="00F116B0" w:rsidRDefault="00F116B0" w:rsidP="00FF2ADA">
      <w:pPr>
        <w:pStyle w:val="Tekstzonderopmaak"/>
        <w:ind w:left="708" w:hanging="708"/>
        <w:rPr>
          <w:rFonts w:ascii="Times New Roman" w:hAnsi="Times New Roman"/>
          <w:sz w:val="22"/>
          <w:szCs w:val="22"/>
        </w:rPr>
      </w:pPr>
    </w:p>
    <w:p w14:paraId="42130BF3" w14:textId="77777777" w:rsidR="003806C4" w:rsidRPr="00285BDF" w:rsidRDefault="003806C4" w:rsidP="00FF2ADA">
      <w:pPr>
        <w:pStyle w:val="Tekstzonderopmaak"/>
        <w:ind w:left="708" w:hanging="708"/>
        <w:rPr>
          <w:rFonts w:ascii="Times New Roman" w:hAnsi="Times New Roman"/>
          <w:sz w:val="22"/>
          <w:szCs w:val="22"/>
        </w:rPr>
      </w:pPr>
    </w:p>
    <w:p w14:paraId="419DC9F5"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Opgave 9.3</w:t>
      </w:r>
    </w:p>
    <w:p w14:paraId="5D59935E"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1.</w:t>
      </w:r>
      <w:r w:rsidRPr="00285BDF">
        <w:rPr>
          <w:rFonts w:ascii="Times New Roman" w:hAnsi="Times New Roman"/>
          <w:sz w:val="22"/>
          <w:szCs w:val="22"/>
        </w:rPr>
        <w:tab/>
        <w:t>Verschillen tussen de kolommen in een witte tijdvaktabel:</w:t>
      </w:r>
    </w:p>
    <w:p w14:paraId="50777568" w14:textId="77777777" w:rsidR="00FF2ADA" w:rsidRPr="00285BDF" w:rsidRDefault="00FF2ADA" w:rsidP="00A319C0">
      <w:pPr>
        <w:pStyle w:val="Tekstzonderopmaak"/>
        <w:numPr>
          <w:ilvl w:val="0"/>
          <w:numId w:val="1"/>
        </w:numPr>
        <w:rPr>
          <w:rFonts w:ascii="Times New Roman" w:hAnsi="Times New Roman"/>
          <w:sz w:val="22"/>
          <w:szCs w:val="22"/>
        </w:rPr>
      </w:pPr>
      <w:r w:rsidRPr="00285BDF">
        <w:rPr>
          <w:rFonts w:ascii="Times New Roman" w:hAnsi="Times New Roman"/>
          <w:sz w:val="22"/>
          <w:szCs w:val="22"/>
        </w:rPr>
        <w:t xml:space="preserve">het verschil in leeftijdsgroepen; </w:t>
      </w:r>
    </w:p>
    <w:p w14:paraId="11E00514" w14:textId="77777777" w:rsidR="00FF2ADA" w:rsidRPr="00285BDF" w:rsidRDefault="00FF2ADA" w:rsidP="00A319C0">
      <w:pPr>
        <w:pStyle w:val="Tekstzonderopmaak"/>
        <w:numPr>
          <w:ilvl w:val="0"/>
          <w:numId w:val="1"/>
        </w:numPr>
        <w:rPr>
          <w:rFonts w:ascii="Times New Roman" w:hAnsi="Times New Roman"/>
          <w:sz w:val="22"/>
          <w:szCs w:val="22"/>
        </w:rPr>
      </w:pPr>
      <w:r w:rsidRPr="00285BDF">
        <w:rPr>
          <w:rFonts w:ascii="Times New Roman" w:hAnsi="Times New Roman"/>
          <w:sz w:val="22"/>
          <w:szCs w:val="22"/>
        </w:rPr>
        <w:t>het al dan niet toepassen van de heffingskortingen</w:t>
      </w:r>
      <w:r w:rsidR="00A85E66" w:rsidRPr="00285BDF">
        <w:rPr>
          <w:rFonts w:ascii="Times New Roman" w:hAnsi="Times New Roman"/>
          <w:sz w:val="22"/>
          <w:szCs w:val="22"/>
        </w:rPr>
        <w:t>.</w:t>
      </w:r>
    </w:p>
    <w:p w14:paraId="5A2F9220"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2.</w:t>
      </w:r>
      <w:r w:rsidRPr="00285BDF">
        <w:rPr>
          <w:rFonts w:ascii="Times New Roman" w:hAnsi="Times New Roman"/>
          <w:sz w:val="22"/>
          <w:szCs w:val="22"/>
        </w:rPr>
        <w:tab/>
        <w:t>De loonbelasting is een persoonlijke belasting. Door toepassing van heffingskortingen wordt rekening gehouden met de persoonlijke situatie van de belastingplichtige.</w:t>
      </w:r>
      <w:r w:rsidR="00162C20" w:rsidRPr="00285BDF">
        <w:rPr>
          <w:rFonts w:ascii="Times New Roman" w:hAnsi="Times New Roman"/>
          <w:sz w:val="22"/>
          <w:szCs w:val="22"/>
        </w:rPr>
        <w:t xml:space="preserve"> De heffingskorting komt in mindering op de te betalen loonbelasting/premie volksverzekeringen.</w:t>
      </w:r>
    </w:p>
    <w:p w14:paraId="6E05C8DD"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3.</w:t>
      </w:r>
      <w:r w:rsidRPr="00285BDF">
        <w:rPr>
          <w:rFonts w:ascii="Times New Roman" w:hAnsi="Times New Roman"/>
          <w:sz w:val="22"/>
          <w:szCs w:val="22"/>
        </w:rPr>
        <w:tab/>
        <w:t>De SVB (Sociale Verzekeringsbank) bij het berekenen van de inhoudingen op de AOW-uitkering voor inwoners van Nederland.</w:t>
      </w:r>
    </w:p>
    <w:p w14:paraId="6EF7AE0F"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4.</w:t>
      </w:r>
      <w:r w:rsidRPr="00285BDF">
        <w:rPr>
          <w:rFonts w:ascii="Times New Roman" w:hAnsi="Times New Roman"/>
          <w:sz w:val="22"/>
          <w:szCs w:val="22"/>
        </w:rPr>
        <w:tab/>
        <w:t>De witte tabel is voor loon uit tegenwoordige dienstbetrekking, de groene voor loon uit vroegere dienstbetrekking. In de laatste tabel is de arbeidskorting niet verwerkt.</w:t>
      </w:r>
    </w:p>
    <w:p w14:paraId="2EDD6552"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5.</w:t>
      </w:r>
      <w:r w:rsidRPr="00285BDF">
        <w:rPr>
          <w:rFonts w:ascii="Times New Roman" w:hAnsi="Times New Roman"/>
          <w:sz w:val="22"/>
          <w:szCs w:val="22"/>
        </w:rPr>
        <w:tab/>
        <w:t>De alleenstaande AOW-gerechtigde heeft recht op de algemene heffingskorting, de ouderenkorting en de alleenstaande ouderenkorting.</w:t>
      </w:r>
    </w:p>
    <w:p w14:paraId="7E84B59B"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6.</w:t>
      </w:r>
      <w:r w:rsidRPr="00285BDF">
        <w:rPr>
          <w:rFonts w:ascii="Times New Roman" w:hAnsi="Times New Roman"/>
          <w:sz w:val="22"/>
          <w:szCs w:val="22"/>
        </w:rPr>
        <w:tab/>
        <w:t>Op haar loon is de witte tabel van toepassing. Op AOW en pensioen de groene tabel.</w:t>
      </w:r>
    </w:p>
    <w:p w14:paraId="4437EBB3"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7.</w:t>
      </w:r>
      <w:r w:rsidRPr="00285BDF">
        <w:rPr>
          <w:rFonts w:ascii="Times New Roman" w:hAnsi="Times New Roman"/>
          <w:sz w:val="22"/>
          <w:szCs w:val="22"/>
        </w:rPr>
        <w:tab/>
        <w:t>Het jaarloon (kolom 14) van het vorige kalenderjaar, zo nodig herleid naar een heel jaar. Als de werknemer nog maar kort in dienst is, geldt het verwachte loon in het lopende kalenderjaar.</w:t>
      </w:r>
    </w:p>
    <w:p w14:paraId="305A1D8D" w14:textId="6FBE3AB9" w:rsidR="00FF2ADA" w:rsidRDefault="00FF2ADA" w:rsidP="00FF2ADA">
      <w:pPr>
        <w:pStyle w:val="Tekstzonderopmaak"/>
        <w:ind w:left="708" w:hanging="708"/>
        <w:rPr>
          <w:rFonts w:ascii="Times New Roman" w:hAnsi="Times New Roman"/>
          <w:sz w:val="22"/>
          <w:szCs w:val="22"/>
        </w:rPr>
      </w:pPr>
    </w:p>
    <w:p w14:paraId="6FDFB60D" w14:textId="77777777" w:rsidR="003806C4" w:rsidRPr="00285BDF" w:rsidRDefault="003806C4" w:rsidP="00FF2ADA">
      <w:pPr>
        <w:pStyle w:val="Tekstzonderopmaak"/>
        <w:ind w:left="708" w:hanging="708"/>
        <w:rPr>
          <w:rFonts w:ascii="Times New Roman" w:hAnsi="Times New Roman"/>
          <w:sz w:val="22"/>
          <w:szCs w:val="22"/>
        </w:rPr>
      </w:pPr>
    </w:p>
    <w:p w14:paraId="0C2C76CE" w14:textId="77777777" w:rsidR="00100DCE" w:rsidRPr="00285BDF" w:rsidRDefault="00100DCE" w:rsidP="00100DCE">
      <w:pPr>
        <w:pStyle w:val="Tekstzonderopmaak"/>
        <w:ind w:left="708" w:hanging="708"/>
        <w:rPr>
          <w:rFonts w:ascii="Times New Roman" w:hAnsi="Times New Roman"/>
          <w:sz w:val="22"/>
          <w:szCs w:val="22"/>
        </w:rPr>
      </w:pPr>
      <w:r w:rsidRPr="00285BDF">
        <w:rPr>
          <w:rFonts w:ascii="Times New Roman" w:hAnsi="Times New Roman"/>
          <w:sz w:val="22"/>
          <w:szCs w:val="22"/>
        </w:rPr>
        <w:t>Opgave 9.4</w:t>
      </w:r>
    </w:p>
    <w:p w14:paraId="20D66261" w14:textId="77777777" w:rsidR="00100DCE" w:rsidRPr="00285BDF" w:rsidRDefault="00100DCE" w:rsidP="00100DCE">
      <w:pPr>
        <w:pStyle w:val="Tekstzonderopmaak"/>
        <w:ind w:left="708" w:hanging="708"/>
        <w:rPr>
          <w:rFonts w:ascii="Times New Roman" w:hAnsi="Times New Roman"/>
          <w:sz w:val="22"/>
          <w:szCs w:val="22"/>
        </w:rPr>
      </w:pPr>
      <w:r w:rsidRPr="00285BDF">
        <w:rPr>
          <w:rFonts w:ascii="Times New Roman" w:hAnsi="Times New Roman"/>
          <w:sz w:val="22"/>
          <w:szCs w:val="22"/>
        </w:rPr>
        <w:t>1.</w:t>
      </w:r>
      <w:r w:rsidRPr="00285BDF">
        <w:rPr>
          <w:rFonts w:ascii="Times New Roman" w:hAnsi="Times New Roman"/>
          <w:sz w:val="22"/>
          <w:szCs w:val="22"/>
        </w:rPr>
        <w:tab/>
        <w:t xml:space="preserve">d. Werknemersverzekeringen en </w:t>
      </w:r>
      <w:proofErr w:type="spellStart"/>
      <w:r w:rsidRPr="00285BDF">
        <w:rPr>
          <w:rFonts w:ascii="Times New Roman" w:hAnsi="Times New Roman"/>
          <w:sz w:val="22"/>
          <w:szCs w:val="22"/>
        </w:rPr>
        <w:t>Zv</w:t>
      </w:r>
      <w:r w:rsidR="0031346B" w:rsidRPr="00285BDF">
        <w:rPr>
          <w:rFonts w:ascii="Times New Roman" w:hAnsi="Times New Roman"/>
          <w:sz w:val="22"/>
          <w:szCs w:val="22"/>
        </w:rPr>
        <w:t>w</w:t>
      </w:r>
      <w:proofErr w:type="spellEnd"/>
      <w:r w:rsidR="0031346B" w:rsidRPr="00285BDF">
        <w:rPr>
          <w:rFonts w:ascii="Times New Roman" w:hAnsi="Times New Roman"/>
          <w:sz w:val="22"/>
          <w:szCs w:val="22"/>
        </w:rPr>
        <w:t xml:space="preserve"> allebei met de VCR-methode</w:t>
      </w:r>
    </w:p>
    <w:p w14:paraId="5B88D6CA" w14:textId="77777777" w:rsidR="00100DCE" w:rsidRPr="00285BDF" w:rsidRDefault="00100DCE" w:rsidP="00100DCE">
      <w:pPr>
        <w:pStyle w:val="Tekstzonderopmaak"/>
        <w:ind w:left="708" w:hanging="708"/>
        <w:rPr>
          <w:rFonts w:ascii="Times New Roman" w:hAnsi="Times New Roman"/>
          <w:sz w:val="22"/>
          <w:szCs w:val="22"/>
        </w:rPr>
      </w:pPr>
      <w:r w:rsidRPr="00285BDF">
        <w:rPr>
          <w:rFonts w:ascii="Times New Roman" w:hAnsi="Times New Roman"/>
          <w:sz w:val="22"/>
          <w:szCs w:val="22"/>
        </w:rPr>
        <w:t xml:space="preserve">2. </w:t>
      </w:r>
      <w:r w:rsidRPr="00285BDF">
        <w:rPr>
          <w:rFonts w:ascii="Times New Roman" w:hAnsi="Times New Roman"/>
          <w:sz w:val="22"/>
          <w:szCs w:val="22"/>
        </w:rPr>
        <w:tab/>
        <w:t>a. Bernhard mag kiezen bij welke van deze twee werkgevers hij de loonhe</w:t>
      </w:r>
      <w:r w:rsidR="0031346B" w:rsidRPr="00285BDF">
        <w:rPr>
          <w:rFonts w:ascii="Times New Roman" w:hAnsi="Times New Roman"/>
          <w:sz w:val="22"/>
          <w:szCs w:val="22"/>
        </w:rPr>
        <w:t>ffingskorting laat toepassen</w:t>
      </w:r>
    </w:p>
    <w:p w14:paraId="2BA4DC06" w14:textId="77777777" w:rsidR="00100DCE" w:rsidRPr="00285BDF" w:rsidRDefault="00100DCE" w:rsidP="00100DCE">
      <w:pPr>
        <w:pStyle w:val="Tekstzonderopmaak"/>
        <w:ind w:left="708" w:hanging="708"/>
        <w:rPr>
          <w:rFonts w:ascii="Times New Roman" w:hAnsi="Times New Roman"/>
          <w:sz w:val="22"/>
          <w:szCs w:val="22"/>
        </w:rPr>
      </w:pPr>
      <w:r w:rsidRPr="00285BDF">
        <w:rPr>
          <w:rFonts w:ascii="Times New Roman" w:hAnsi="Times New Roman"/>
          <w:sz w:val="22"/>
          <w:szCs w:val="22"/>
        </w:rPr>
        <w:tab/>
        <w:t>e. Bernhard is niet verplicht de loonheffingskorting bij een van beide w</w:t>
      </w:r>
      <w:r w:rsidR="0031346B" w:rsidRPr="00285BDF">
        <w:rPr>
          <w:rFonts w:ascii="Times New Roman" w:hAnsi="Times New Roman"/>
          <w:sz w:val="22"/>
          <w:szCs w:val="22"/>
        </w:rPr>
        <w:t>erkgevers te laten toepassen</w:t>
      </w:r>
    </w:p>
    <w:p w14:paraId="6E99A772" w14:textId="77777777" w:rsidR="00100DCE" w:rsidRPr="00285BDF" w:rsidRDefault="00100DCE" w:rsidP="00100DCE">
      <w:pPr>
        <w:pStyle w:val="Tekstzonderopmaak"/>
        <w:ind w:left="708" w:hanging="708"/>
        <w:rPr>
          <w:rFonts w:ascii="Times New Roman" w:hAnsi="Times New Roman"/>
          <w:sz w:val="22"/>
          <w:szCs w:val="22"/>
        </w:rPr>
      </w:pPr>
      <w:r w:rsidRPr="00285BDF">
        <w:rPr>
          <w:rFonts w:ascii="Times New Roman" w:hAnsi="Times New Roman"/>
          <w:sz w:val="22"/>
          <w:szCs w:val="22"/>
        </w:rPr>
        <w:t xml:space="preserve">3. </w:t>
      </w:r>
      <w:r w:rsidRPr="00285BDF">
        <w:rPr>
          <w:rFonts w:ascii="Times New Roman" w:hAnsi="Times New Roman"/>
          <w:sz w:val="22"/>
          <w:szCs w:val="22"/>
        </w:rPr>
        <w:tab/>
        <w:t>c. zowel voor loon uit tegenwoordige als voor loon u</w:t>
      </w:r>
      <w:r w:rsidR="0031346B" w:rsidRPr="00285BDF">
        <w:rPr>
          <w:rFonts w:ascii="Times New Roman" w:hAnsi="Times New Roman"/>
          <w:sz w:val="22"/>
          <w:szCs w:val="22"/>
        </w:rPr>
        <w:t>it vroegere dienstbetrekking</w:t>
      </w:r>
    </w:p>
    <w:p w14:paraId="17B9B561" w14:textId="77777777" w:rsidR="00100DCE" w:rsidRPr="00285BDF" w:rsidRDefault="00100DCE" w:rsidP="00100DCE">
      <w:pPr>
        <w:pStyle w:val="Tekstzonderopmaak"/>
        <w:ind w:left="708" w:hanging="708"/>
        <w:rPr>
          <w:rFonts w:ascii="Times New Roman" w:hAnsi="Times New Roman"/>
          <w:sz w:val="22"/>
          <w:szCs w:val="22"/>
        </w:rPr>
      </w:pPr>
      <w:r w:rsidRPr="00285BDF">
        <w:rPr>
          <w:rFonts w:ascii="Times New Roman" w:hAnsi="Times New Roman"/>
          <w:sz w:val="22"/>
          <w:szCs w:val="22"/>
        </w:rPr>
        <w:t xml:space="preserve">4. </w:t>
      </w:r>
      <w:r w:rsidRPr="00285BDF">
        <w:rPr>
          <w:rFonts w:ascii="Times New Roman" w:hAnsi="Times New Roman"/>
          <w:sz w:val="22"/>
          <w:szCs w:val="22"/>
        </w:rPr>
        <w:tab/>
        <w:t>a. Eindheffing kent een enkelvoudi</w:t>
      </w:r>
      <w:r w:rsidR="0031346B" w:rsidRPr="00285BDF">
        <w:rPr>
          <w:rFonts w:ascii="Times New Roman" w:hAnsi="Times New Roman"/>
          <w:sz w:val="22"/>
          <w:szCs w:val="22"/>
        </w:rPr>
        <w:t>g tarief en een tabeltarief</w:t>
      </w:r>
    </w:p>
    <w:p w14:paraId="4A70128B" w14:textId="77777777" w:rsidR="00100DCE" w:rsidRPr="00285BDF" w:rsidRDefault="00100DCE" w:rsidP="00100DCE">
      <w:pPr>
        <w:pStyle w:val="Tekstzonderopmaak"/>
        <w:ind w:left="708" w:hanging="708"/>
        <w:rPr>
          <w:rFonts w:ascii="Times New Roman" w:hAnsi="Times New Roman"/>
          <w:sz w:val="22"/>
          <w:szCs w:val="22"/>
        </w:rPr>
      </w:pPr>
      <w:r w:rsidRPr="00285BDF">
        <w:rPr>
          <w:rFonts w:ascii="Times New Roman" w:hAnsi="Times New Roman"/>
          <w:sz w:val="22"/>
          <w:szCs w:val="22"/>
        </w:rPr>
        <w:tab/>
        <w:t>b. Eindheffing komt voor rekenin</w:t>
      </w:r>
      <w:r w:rsidR="0031346B" w:rsidRPr="00285BDF">
        <w:rPr>
          <w:rFonts w:ascii="Times New Roman" w:hAnsi="Times New Roman"/>
          <w:sz w:val="22"/>
          <w:szCs w:val="22"/>
        </w:rPr>
        <w:t>g van de inhoudingsplichtige</w:t>
      </w:r>
    </w:p>
    <w:p w14:paraId="48844333" w14:textId="77777777" w:rsidR="00100DCE" w:rsidRPr="00285BDF" w:rsidRDefault="00100DCE" w:rsidP="00100DCE">
      <w:pPr>
        <w:pStyle w:val="Tekstzonderopmaak"/>
        <w:ind w:left="708" w:hanging="708"/>
        <w:rPr>
          <w:rFonts w:ascii="Times New Roman" w:hAnsi="Times New Roman"/>
          <w:sz w:val="22"/>
          <w:szCs w:val="22"/>
        </w:rPr>
      </w:pPr>
      <w:r w:rsidRPr="00285BDF">
        <w:rPr>
          <w:rFonts w:ascii="Times New Roman" w:hAnsi="Times New Roman"/>
          <w:sz w:val="22"/>
          <w:szCs w:val="22"/>
        </w:rPr>
        <w:tab/>
        <w:t>(Toelichting bij d</w:t>
      </w:r>
      <w:r w:rsidR="0031346B" w:rsidRPr="00285BDF">
        <w:rPr>
          <w:rFonts w:ascii="Times New Roman" w:hAnsi="Times New Roman"/>
          <w:sz w:val="22"/>
          <w:szCs w:val="22"/>
        </w:rPr>
        <w:t>:</w:t>
      </w:r>
      <w:r w:rsidRPr="00285BDF">
        <w:rPr>
          <w:rFonts w:ascii="Times New Roman" w:hAnsi="Times New Roman"/>
          <w:sz w:val="22"/>
          <w:szCs w:val="22"/>
        </w:rPr>
        <w:t xml:space="preserve"> 80% eindheffing slechts voor zover de vrije ruimte overschreden is)</w:t>
      </w:r>
    </w:p>
    <w:p w14:paraId="1512DA2A" w14:textId="77777777" w:rsidR="00100DCE" w:rsidRPr="00285BDF" w:rsidRDefault="00100DCE" w:rsidP="00100DCE">
      <w:pPr>
        <w:pStyle w:val="Tekstzonderopmaak"/>
        <w:ind w:left="708" w:hanging="708"/>
        <w:rPr>
          <w:rFonts w:ascii="Times New Roman" w:hAnsi="Times New Roman"/>
          <w:sz w:val="22"/>
          <w:szCs w:val="22"/>
        </w:rPr>
      </w:pPr>
      <w:r w:rsidRPr="00285BDF">
        <w:rPr>
          <w:rFonts w:ascii="Times New Roman" w:hAnsi="Times New Roman"/>
          <w:sz w:val="22"/>
          <w:szCs w:val="22"/>
        </w:rPr>
        <w:t>5</w:t>
      </w:r>
      <w:r w:rsidR="0031346B" w:rsidRPr="00285BDF">
        <w:rPr>
          <w:rFonts w:ascii="Times New Roman" w:hAnsi="Times New Roman"/>
          <w:sz w:val="22"/>
          <w:szCs w:val="22"/>
        </w:rPr>
        <w:t xml:space="preserve">. </w:t>
      </w:r>
      <w:r w:rsidR="0031346B" w:rsidRPr="00285BDF">
        <w:rPr>
          <w:rFonts w:ascii="Times New Roman" w:hAnsi="Times New Roman"/>
          <w:sz w:val="22"/>
          <w:szCs w:val="22"/>
        </w:rPr>
        <w:tab/>
        <w:t>a. moet de werkgever gebruik</w:t>
      </w:r>
      <w:r w:rsidRPr="00285BDF">
        <w:rPr>
          <w:rFonts w:ascii="Times New Roman" w:hAnsi="Times New Roman"/>
          <w:sz w:val="22"/>
          <w:szCs w:val="22"/>
        </w:rPr>
        <w:t>maken van de tabe</w:t>
      </w:r>
      <w:r w:rsidR="0031346B" w:rsidRPr="00285BDF">
        <w:rPr>
          <w:rFonts w:ascii="Times New Roman" w:hAnsi="Times New Roman"/>
          <w:sz w:val="22"/>
          <w:szCs w:val="22"/>
        </w:rPr>
        <w:t>l voor bijzondere beloningen</w:t>
      </w:r>
    </w:p>
    <w:p w14:paraId="0F48408C" w14:textId="77777777" w:rsidR="00100DCE" w:rsidRPr="00285BDF" w:rsidRDefault="00100DCE" w:rsidP="00100DCE">
      <w:pPr>
        <w:pStyle w:val="Tekstzonderopmaak"/>
        <w:ind w:left="708" w:hanging="708"/>
        <w:rPr>
          <w:rFonts w:ascii="Times New Roman" w:hAnsi="Times New Roman"/>
          <w:sz w:val="22"/>
          <w:szCs w:val="22"/>
        </w:rPr>
      </w:pPr>
      <w:r w:rsidRPr="00285BDF">
        <w:rPr>
          <w:rFonts w:ascii="Times New Roman" w:hAnsi="Times New Roman"/>
          <w:sz w:val="22"/>
          <w:szCs w:val="22"/>
        </w:rPr>
        <w:t xml:space="preserve">6. </w:t>
      </w:r>
      <w:r w:rsidRPr="00285BDF">
        <w:rPr>
          <w:rFonts w:ascii="Times New Roman" w:hAnsi="Times New Roman"/>
          <w:sz w:val="22"/>
          <w:szCs w:val="22"/>
        </w:rPr>
        <w:tab/>
        <w:t xml:space="preserve">c. Bij een loon van </w:t>
      </w:r>
      <w:r w:rsidR="00A319C0" w:rsidRPr="00285BDF">
        <w:rPr>
          <w:rFonts w:ascii="Times New Roman" w:hAnsi="Times New Roman"/>
          <w:sz w:val="22"/>
          <w:szCs w:val="22"/>
        </w:rPr>
        <w:t>€ </w:t>
      </w:r>
      <w:r w:rsidRPr="00285BDF">
        <w:rPr>
          <w:rFonts w:ascii="Times New Roman" w:hAnsi="Times New Roman"/>
          <w:sz w:val="22"/>
          <w:szCs w:val="22"/>
        </w:rPr>
        <w:t xml:space="preserve">1.854 moet worden uitgegaan van de regel bij </w:t>
      </w:r>
      <w:r w:rsidR="00A319C0" w:rsidRPr="00285BDF">
        <w:rPr>
          <w:rFonts w:ascii="Times New Roman" w:hAnsi="Times New Roman"/>
          <w:sz w:val="22"/>
          <w:szCs w:val="22"/>
        </w:rPr>
        <w:t>€ </w:t>
      </w:r>
      <w:r w:rsidRPr="00285BDF">
        <w:rPr>
          <w:rFonts w:ascii="Times New Roman" w:hAnsi="Times New Roman"/>
          <w:sz w:val="22"/>
          <w:szCs w:val="22"/>
        </w:rPr>
        <w:t xml:space="preserve">1.850 en bij een loon van </w:t>
      </w:r>
      <w:r w:rsidR="00A319C0" w:rsidRPr="00285BDF">
        <w:rPr>
          <w:rFonts w:ascii="Times New Roman" w:hAnsi="Times New Roman"/>
          <w:sz w:val="22"/>
          <w:szCs w:val="22"/>
        </w:rPr>
        <w:t>€ </w:t>
      </w:r>
      <w:r w:rsidRPr="00285BDF">
        <w:rPr>
          <w:rFonts w:ascii="Times New Roman" w:hAnsi="Times New Roman"/>
          <w:sz w:val="22"/>
          <w:szCs w:val="22"/>
        </w:rPr>
        <w:t>1.856 moet worden uitgeg</w:t>
      </w:r>
      <w:r w:rsidR="0031346B" w:rsidRPr="00285BDF">
        <w:rPr>
          <w:rFonts w:ascii="Times New Roman" w:hAnsi="Times New Roman"/>
          <w:sz w:val="22"/>
          <w:szCs w:val="22"/>
        </w:rPr>
        <w:t xml:space="preserve">aan van de regel bij </w:t>
      </w:r>
      <w:r w:rsidR="00A319C0" w:rsidRPr="00285BDF">
        <w:rPr>
          <w:rFonts w:ascii="Times New Roman" w:hAnsi="Times New Roman"/>
          <w:sz w:val="22"/>
          <w:szCs w:val="22"/>
        </w:rPr>
        <w:t>€ </w:t>
      </w:r>
      <w:r w:rsidR="0031346B" w:rsidRPr="00285BDF">
        <w:rPr>
          <w:rFonts w:ascii="Times New Roman" w:hAnsi="Times New Roman"/>
          <w:sz w:val="22"/>
          <w:szCs w:val="22"/>
        </w:rPr>
        <w:t>1.855</w:t>
      </w:r>
    </w:p>
    <w:p w14:paraId="61E0F2AE" w14:textId="745811D2" w:rsidR="00100DCE" w:rsidRDefault="00100DCE" w:rsidP="00100DCE">
      <w:pPr>
        <w:pStyle w:val="Tekstzonderopmaak"/>
        <w:ind w:left="708" w:hanging="708"/>
        <w:rPr>
          <w:rFonts w:ascii="Times New Roman" w:hAnsi="Times New Roman"/>
          <w:sz w:val="22"/>
          <w:szCs w:val="22"/>
        </w:rPr>
      </w:pPr>
      <w:r w:rsidRPr="00285BDF">
        <w:rPr>
          <w:rFonts w:ascii="Times New Roman" w:hAnsi="Times New Roman"/>
          <w:sz w:val="22"/>
          <w:szCs w:val="22"/>
        </w:rPr>
        <w:tab/>
      </w:r>
    </w:p>
    <w:p w14:paraId="71B0A44A" w14:textId="77777777" w:rsidR="003806C4" w:rsidRPr="00285BDF" w:rsidRDefault="003806C4" w:rsidP="00100DCE">
      <w:pPr>
        <w:pStyle w:val="Tekstzonderopmaak"/>
        <w:ind w:left="708" w:hanging="708"/>
        <w:rPr>
          <w:rFonts w:ascii="Times New Roman" w:hAnsi="Times New Roman"/>
          <w:sz w:val="22"/>
          <w:szCs w:val="22"/>
        </w:rPr>
      </w:pPr>
    </w:p>
    <w:p w14:paraId="0DCAE36B" w14:textId="77777777" w:rsidR="00100DCE" w:rsidRPr="00285BDF" w:rsidRDefault="00100DCE" w:rsidP="00100DCE">
      <w:pPr>
        <w:pStyle w:val="Tekstzonderopmaak"/>
        <w:ind w:left="708" w:hanging="708"/>
        <w:rPr>
          <w:rFonts w:ascii="Times New Roman" w:hAnsi="Times New Roman"/>
          <w:sz w:val="22"/>
          <w:szCs w:val="22"/>
        </w:rPr>
      </w:pPr>
      <w:r w:rsidRPr="00285BDF">
        <w:rPr>
          <w:rFonts w:ascii="Times New Roman" w:hAnsi="Times New Roman"/>
          <w:sz w:val="22"/>
          <w:szCs w:val="22"/>
        </w:rPr>
        <w:t>Opgave 9.5</w:t>
      </w:r>
    </w:p>
    <w:p w14:paraId="3B832A0E" w14:textId="77777777" w:rsidR="00162C20" w:rsidRPr="00285BDF" w:rsidRDefault="00100DCE" w:rsidP="00100DCE">
      <w:pPr>
        <w:pStyle w:val="Tekstzonderopmaak"/>
        <w:ind w:left="708" w:hanging="708"/>
        <w:rPr>
          <w:rFonts w:ascii="Times New Roman" w:hAnsi="Times New Roman"/>
          <w:sz w:val="22"/>
          <w:szCs w:val="22"/>
        </w:rPr>
      </w:pPr>
      <w:r w:rsidRPr="00285BDF">
        <w:rPr>
          <w:rFonts w:ascii="Times New Roman" w:hAnsi="Times New Roman"/>
          <w:sz w:val="22"/>
          <w:szCs w:val="22"/>
        </w:rPr>
        <w:t xml:space="preserve">1.  </w:t>
      </w:r>
      <w:r w:rsidRPr="00285BDF">
        <w:rPr>
          <w:rFonts w:ascii="Times New Roman" w:hAnsi="Times New Roman"/>
          <w:sz w:val="22"/>
          <w:szCs w:val="22"/>
        </w:rPr>
        <w:tab/>
        <w:t xml:space="preserve">a. indien jonger dan de AOW-leeftijd </w:t>
      </w:r>
      <w:r w:rsidR="00A319C0" w:rsidRPr="00285BDF">
        <w:rPr>
          <w:rFonts w:ascii="Times New Roman" w:hAnsi="Times New Roman"/>
          <w:sz w:val="22"/>
          <w:szCs w:val="22"/>
        </w:rPr>
        <w:t>€ </w:t>
      </w:r>
      <w:r w:rsidRPr="00285BDF">
        <w:rPr>
          <w:rFonts w:ascii="Times New Roman" w:hAnsi="Times New Roman"/>
          <w:sz w:val="22"/>
          <w:szCs w:val="22"/>
        </w:rPr>
        <w:t>3.</w:t>
      </w:r>
      <w:r w:rsidR="00162C20" w:rsidRPr="00285BDF">
        <w:rPr>
          <w:rFonts w:ascii="Times New Roman" w:hAnsi="Times New Roman"/>
          <w:sz w:val="22"/>
          <w:szCs w:val="22"/>
        </w:rPr>
        <w:t>819</w:t>
      </w:r>
      <w:r w:rsidRPr="00285BDF">
        <w:rPr>
          <w:rFonts w:ascii="Times New Roman" w:hAnsi="Times New Roman"/>
          <w:sz w:val="22"/>
          <w:szCs w:val="22"/>
        </w:rPr>
        <w:t xml:space="preserve"> en indien in de AOW-leeftijd </w:t>
      </w:r>
      <w:r w:rsidR="00A319C0" w:rsidRPr="00285BDF">
        <w:rPr>
          <w:rFonts w:ascii="Times New Roman" w:hAnsi="Times New Roman"/>
          <w:sz w:val="22"/>
          <w:szCs w:val="22"/>
        </w:rPr>
        <w:t>€ </w:t>
      </w:r>
      <w:r w:rsidRPr="00285BDF">
        <w:rPr>
          <w:rFonts w:ascii="Times New Roman" w:hAnsi="Times New Roman"/>
          <w:sz w:val="22"/>
          <w:szCs w:val="22"/>
        </w:rPr>
        <w:t>1.</w:t>
      </w:r>
      <w:r w:rsidR="00162C20" w:rsidRPr="00285BDF">
        <w:rPr>
          <w:rFonts w:ascii="Times New Roman" w:hAnsi="Times New Roman"/>
          <w:sz w:val="22"/>
          <w:szCs w:val="22"/>
        </w:rPr>
        <w:t>989</w:t>
      </w:r>
    </w:p>
    <w:p w14:paraId="31F13F0B" w14:textId="77777777" w:rsidR="00100DCE" w:rsidRPr="00285BDF" w:rsidRDefault="00100DCE" w:rsidP="00100DCE">
      <w:pPr>
        <w:pStyle w:val="Tekstzonderopmaak"/>
        <w:ind w:left="708" w:hanging="708"/>
        <w:rPr>
          <w:rFonts w:ascii="Times New Roman" w:hAnsi="Times New Roman"/>
          <w:sz w:val="22"/>
          <w:szCs w:val="22"/>
        </w:rPr>
      </w:pPr>
      <w:r w:rsidRPr="00285BDF">
        <w:rPr>
          <w:rFonts w:ascii="Times New Roman" w:hAnsi="Times New Roman"/>
          <w:sz w:val="22"/>
          <w:szCs w:val="22"/>
        </w:rPr>
        <w:t xml:space="preserve">2. </w:t>
      </w:r>
      <w:r w:rsidRPr="00285BDF">
        <w:rPr>
          <w:rFonts w:ascii="Times New Roman" w:hAnsi="Times New Roman"/>
          <w:sz w:val="22"/>
          <w:szCs w:val="22"/>
        </w:rPr>
        <w:tab/>
        <w:t xml:space="preserve">a. </w:t>
      </w:r>
      <w:proofErr w:type="spellStart"/>
      <w:r w:rsidRPr="00285BDF">
        <w:rPr>
          <w:rFonts w:ascii="Times New Roman" w:hAnsi="Times New Roman"/>
          <w:sz w:val="22"/>
          <w:szCs w:val="22"/>
        </w:rPr>
        <w:t>dagtabel</w:t>
      </w:r>
      <w:proofErr w:type="spellEnd"/>
      <w:r w:rsidRPr="00285BDF">
        <w:rPr>
          <w:rFonts w:ascii="Times New Roman" w:hAnsi="Times New Roman"/>
          <w:sz w:val="22"/>
          <w:szCs w:val="22"/>
        </w:rPr>
        <w:t>, weektabel, vierwekentabe</w:t>
      </w:r>
      <w:r w:rsidR="0031346B" w:rsidRPr="00285BDF">
        <w:rPr>
          <w:rFonts w:ascii="Times New Roman" w:hAnsi="Times New Roman"/>
          <w:sz w:val="22"/>
          <w:szCs w:val="22"/>
        </w:rPr>
        <w:t>l, maandtabel, kwartaaltabel</w:t>
      </w:r>
    </w:p>
    <w:p w14:paraId="0F0C4850" w14:textId="77777777" w:rsidR="00100DCE" w:rsidRPr="00285BDF" w:rsidRDefault="00100DCE" w:rsidP="00100DCE">
      <w:pPr>
        <w:pStyle w:val="Tekstzonderopmaak"/>
        <w:ind w:left="708" w:hanging="708"/>
        <w:rPr>
          <w:rFonts w:ascii="Times New Roman" w:hAnsi="Times New Roman"/>
          <w:sz w:val="22"/>
          <w:szCs w:val="22"/>
        </w:rPr>
      </w:pPr>
      <w:r w:rsidRPr="00285BDF">
        <w:rPr>
          <w:rFonts w:ascii="Times New Roman" w:hAnsi="Times New Roman"/>
          <w:sz w:val="22"/>
          <w:szCs w:val="22"/>
        </w:rPr>
        <w:t xml:space="preserve">3. </w:t>
      </w:r>
      <w:r w:rsidRPr="00285BDF">
        <w:rPr>
          <w:rFonts w:ascii="Times New Roman" w:hAnsi="Times New Roman"/>
          <w:sz w:val="22"/>
          <w:szCs w:val="22"/>
        </w:rPr>
        <w:tab/>
        <w:t>b. is bedoeld voor inkomsten u</w:t>
      </w:r>
      <w:r w:rsidR="0031346B" w:rsidRPr="00285BDF">
        <w:rPr>
          <w:rFonts w:ascii="Times New Roman" w:hAnsi="Times New Roman"/>
          <w:sz w:val="22"/>
          <w:szCs w:val="22"/>
        </w:rPr>
        <w:t>it vroegere dienstbetrekking</w:t>
      </w:r>
      <w:r w:rsidRPr="00285BDF">
        <w:rPr>
          <w:rFonts w:ascii="Times New Roman" w:hAnsi="Times New Roman"/>
          <w:sz w:val="22"/>
          <w:szCs w:val="22"/>
        </w:rPr>
        <w:t xml:space="preserve"> </w:t>
      </w:r>
    </w:p>
    <w:p w14:paraId="653EEB32" w14:textId="77777777" w:rsidR="00100DCE" w:rsidRPr="00285BDF" w:rsidRDefault="00100DCE" w:rsidP="00100DCE">
      <w:pPr>
        <w:pStyle w:val="Tekstzonderopmaak"/>
        <w:ind w:left="708" w:hanging="708"/>
        <w:rPr>
          <w:rFonts w:ascii="Times New Roman" w:hAnsi="Times New Roman"/>
          <w:sz w:val="22"/>
          <w:szCs w:val="22"/>
        </w:rPr>
      </w:pPr>
      <w:r w:rsidRPr="00285BDF">
        <w:rPr>
          <w:rFonts w:ascii="Times New Roman" w:hAnsi="Times New Roman"/>
          <w:sz w:val="22"/>
          <w:szCs w:val="22"/>
        </w:rPr>
        <w:tab/>
        <w:t>c. kent een tabel zonder en een t</w:t>
      </w:r>
      <w:r w:rsidR="0031346B" w:rsidRPr="00285BDF">
        <w:rPr>
          <w:rFonts w:ascii="Times New Roman" w:hAnsi="Times New Roman"/>
          <w:sz w:val="22"/>
          <w:szCs w:val="22"/>
        </w:rPr>
        <w:t>abel met loonheffingskorting</w:t>
      </w:r>
    </w:p>
    <w:p w14:paraId="39D1B79A" w14:textId="77777777" w:rsidR="00100DCE" w:rsidRPr="00285BDF" w:rsidRDefault="00100DCE" w:rsidP="00100DCE">
      <w:pPr>
        <w:pStyle w:val="Tekstzonderopmaak"/>
        <w:ind w:left="708" w:hanging="708"/>
        <w:rPr>
          <w:rFonts w:ascii="Times New Roman" w:hAnsi="Times New Roman"/>
          <w:sz w:val="22"/>
          <w:szCs w:val="22"/>
        </w:rPr>
      </w:pPr>
      <w:r w:rsidRPr="00285BDF">
        <w:rPr>
          <w:rFonts w:ascii="Times New Roman" w:hAnsi="Times New Roman"/>
          <w:sz w:val="22"/>
          <w:szCs w:val="22"/>
        </w:rPr>
        <w:tab/>
        <w:t>d. kent onderscheid tussen personen tot en pe</w:t>
      </w:r>
      <w:r w:rsidR="0031346B" w:rsidRPr="00285BDF">
        <w:rPr>
          <w:rFonts w:ascii="Times New Roman" w:hAnsi="Times New Roman"/>
          <w:sz w:val="22"/>
          <w:szCs w:val="22"/>
        </w:rPr>
        <w:t>rsonen vanaf de AOW-leeftijd</w:t>
      </w:r>
    </w:p>
    <w:p w14:paraId="3D7D7200" w14:textId="77777777" w:rsidR="00100DCE" w:rsidRPr="00285BDF" w:rsidRDefault="00100DCE" w:rsidP="00100DCE">
      <w:pPr>
        <w:pStyle w:val="Tekstzonderopmaak"/>
        <w:ind w:left="708" w:hanging="708"/>
        <w:rPr>
          <w:rFonts w:ascii="Times New Roman" w:hAnsi="Times New Roman"/>
          <w:sz w:val="22"/>
          <w:szCs w:val="22"/>
        </w:rPr>
      </w:pPr>
      <w:r w:rsidRPr="00285BDF">
        <w:rPr>
          <w:rFonts w:ascii="Times New Roman" w:hAnsi="Times New Roman"/>
          <w:sz w:val="22"/>
          <w:szCs w:val="22"/>
        </w:rPr>
        <w:t xml:space="preserve">4. </w:t>
      </w:r>
      <w:r w:rsidRPr="00285BDF">
        <w:rPr>
          <w:rFonts w:ascii="Times New Roman" w:hAnsi="Times New Roman"/>
          <w:sz w:val="22"/>
          <w:szCs w:val="22"/>
        </w:rPr>
        <w:tab/>
        <w:t>c. naar keuze de tijdvaktabel of de tabe</w:t>
      </w:r>
      <w:r w:rsidR="0031346B" w:rsidRPr="00285BDF">
        <w:rPr>
          <w:rFonts w:ascii="Times New Roman" w:hAnsi="Times New Roman"/>
          <w:sz w:val="22"/>
          <w:szCs w:val="22"/>
        </w:rPr>
        <w:t>l voor bijzondere beloningen</w:t>
      </w:r>
    </w:p>
    <w:p w14:paraId="108B48CA" w14:textId="77777777" w:rsidR="00100DCE" w:rsidRPr="00285BDF" w:rsidRDefault="00100DCE" w:rsidP="00100DCE">
      <w:pPr>
        <w:pStyle w:val="Tekstzonderopmaak"/>
        <w:ind w:left="708" w:hanging="708"/>
        <w:rPr>
          <w:rFonts w:ascii="Times New Roman" w:hAnsi="Times New Roman"/>
          <w:sz w:val="22"/>
          <w:szCs w:val="22"/>
        </w:rPr>
      </w:pPr>
      <w:r w:rsidRPr="00285BDF">
        <w:rPr>
          <w:rFonts w:ascii="Times New Roman" w:hAnsi="Times New Roman"/>
          <w:sz w:val="22"/>
          <w:szCs w:val="22"/>
        </w:rPr>
        <w:t xml:space="preserve">5. </w:t>
      </w:r>
      <w:r w:rsidR="0031346B" w:rsidRPr="00285BDF">
        <w:rPr>
          <w:rFonts w:ascii="Times New Roman" w:hAnsi="Times New Roman"/>
          <w:sz w:val="22"/>
          <w:szCs w:val="22"/>
        </w:rPr>
        <w:tab/>
        <w:t>b. via de groene maandtabel</w:t>
      </w:r>
    </w:p>
    <w:p w14:paraId="4A74183E" w14:textId="77777777" w:rsidR="00100DCE" w:rsidRPr="00285BDF" w:rsidRDefault="00100DCE" w:rsidP="00100DCE">
      <w:pPr>
        <w:pStyle w:val="Tekstzonderopmaak"/>
        <w:ind w:left="708" w:hanging="708"/>
        <w:rPr>
          <w:rFonts w:ascii="Times New Roman" w:hAnsi="Times New Roman"/>
          <w:sz w:val="22"/>
          <w:szCs w:val="22"/>
        </w:rPr>
      </w:pPr>
      <w:r w:rsidRPr="00285BDF">
        <w:rPr>
          <w:rFonts w:ascii="Times New Roman" w:hAnsi="Times New Roman"/>
          <w:sz w:val="22"/>
          <w:szCs w:val="22"/>
        </w:rPr>
        <w:t xml:space="preserve">6. </w:t>
      </w:r>
      <w:r w:rsidRPr="00285BDF">
        <w:rPr>
          <w:rFonts w:ascii="Times New Roman" w:hAnsi="Times New Roman"/>
          <w:sz w:val="22"/>
          <w:szCs w:val="22"/>
        </w:rPr>
        <w:tab/>
        <w:t>d. is niet verwerkt in</w:t>
      </w:r>
      <w:r w:rsidR="0031346B" w:rsidRPr="00285BDF">
        <w:rPr>
          <w:rFonts w:ascii="Times New Roman" w:hAnsi="Times New Roman"/>
          <w:sz w:val="22"/>
          <w:szCs w:val="22"/>
        </w:rPr>
        <w:t xml:space="preserve"> de witte en de groene tabel</w:t>
      </w:r>
    </w:p>
    <w:p w14:paraId="62D2D877" w14:textId="77777777" w:rsidR="00FF2ADA" w:rsidRPr="00285BDF" w:rsidRDefault="00FF2ADA" w:rsidP="00FF2ADA">
      <w:pPr>
        <w:pStyle w:val="Tekstzonderopmaak"/>
        <w:ind w:left="708" w:hanging="708"/>
        <w:rPr>
          <w:rFonts w:ascii="Times New Roman" w:hAnsi="Times New Roman"/>
          <w:sz w:val="22"/>
          <w:szCs w:val="22"/>
        </w:rPr>
      </w:pPr>
    </w:p>
    <w:p w14:paraId="4DC7342E" w14:textId="77777777" w:rsidR="00711310" w:rsidRPr="00285BDF" w:rsidRDefault="00711310">
      <w:pPr>
        <w:spacing w:after="200" w:line="276" w:lineRule="auto"/>
        <w:rPr>
          <w:rFonts w:cstheme="minorHAnsi"/>
        </w:rPr>
      </w:pPr>
      <w:r w:rsidRPr="00285BDF">
        <w:rPr>
          <w:rFonts w:cstheme="minorHAnsi"/>
        </w:rPr>
        <w:br w:type="page"/>
      </w:r>
    </w:p>
    <w:p w14:paraId="6E29B894" w14:textId="77777777" w:rsidR="00100DCE" w:rsidRPr="00285BDF" w:rsidRDefault="00100DCE" w:rsidP="00100DCE">
      <w:r w:rsidRPr="00285BDF">
        <w:rPr>
          <w:rFonts w:cstheme="minorHAnsi"/>
        </w:rPr>
        <w:lastRenderedPageBreak/>
        <w:t>Opgave 9.6</w:t>
      </w:r>
    </w:p>
    <w:p w14:paraId="519AE6DF" w14:textId="77777777" w:rsidR="00100DCE" w:rsidRPr="00285BDF" w:rsidRDefault="00100DCE" w:rsidP="00100DCE">
      <w:r w:rsidRPr="00285BDF">
        <w:t>1.</w:t>
      </w:r>
    </w:p>
    <w:tbl>
      <w:tblPr>
        <w:tblStyle w:val="Tabelraster"/>
        <w:tblW w:w="0" w:type="auto"/>
        <w:tblInd w:w="708" w:type="dxa"/>
        <w:tblLook w:val="04A0" w:firstRow="1" w:lastRow="0" w:firstColumn="1" w:lastColumn="0" w:noHBand="0" w:noVBand="1"/>
      </w:tblPr>
      <w:tblGrid>
        <w:gridCol w:w="4544"/>
        <w:gridCol w:w="546"/>
        <w:gridCol w:w="566"/>
        <w:gridCol w:w="656"/>
        <w:gridCol w:w="656"/>
        <w:gridCol w:w="656"/>
        <w:gridCol w:w="956"/>
      </w:tblGrid>
      <w:tr w:rsidR="00285BDF" w:rsidRPr="00285BDF" w14:paraId="2A37FF0A" w14:textId="77777777" w:rsidTr="0087608F">
        <w:tc>
          <w:tcPr>
            <w:tcW w:w="4727" w:type="dxa"/>
          </w:tcPr>
          <w:p w14:paraId="3E97E270" w14:textId="77777777" w:rsidR="00100DCE" w:rsidRPr="00285BDF" w:rsidRDefault="00100DCE" w:rsidP="0087608F">
            <w:pPr>
              <w:ind w:left="0"/>
            </w:pPr>
          </w:p>
        </w:tc>
        <w:tc>
          <w:tcPr>
            <w:tcW w:w="485" w:type="dxa"/>
          </w:tcPr>
          <w:p w14:paraId="63D6ABF7" w14:textId="77777777" w:rsidR="00100DCE" w:rsidRPr="00285BDF" w:rsidRDefault="00100DCE" w:rsidP="00711310">
            <w:pPr>
              <w:ind w:left="0"/>
              <w:jc w:val="center"/>
              <w:rPr>
                <w:b/>
              </w:rPr>
            </w:pPr>
            <w:r w:rsidRPr="00285BDF">
              <w:rPr>
                <w:b/>
              </w:rPr>
              <w:t>0%</w:t>
            </w:r>
          </w:p>
        </w:tc>
        <w:tc>
          <w:tcPr>
            <w:tcW w:w="567" w:type="dxa"/>
          </w:tcPr>
          <w:p w14:paraId="3D90154C" w14:textId="77777777" w:rsidR="00100DCE" w:rsidRPr="00285BDF" w:rsidRDefault="007E2D92" w:rsidP="00711310">
            <w:pPr>
              <w:ind w:left="0"/>
              <w:jc w:val="center"/>
              <w:rPr>
                <w:b/>
              </w:rPr>
            </w:pPr>
            <w:r w:rsidRPr="00285BDF">
              <w:rPr>
                <w:b/>
              </w:rPr>
              <w:t>8</w:t>
            </w:r>
            <w:r w:rsidR="00100DCE" w:rsidRPr="00285BDF">
              <w:rPr>
                <w:b/>
              </w:rPr>
              <w:t>%</w:t>
            </w:r>
          </w:p>
        </w:tc>
        <w:tc>
          <w:tcPr>
            <w:tcW w:w="649" w:type="dxa"/>
          </w:tcPr>
          <w:p w14:paraId="5B8DD408" w14:textId="77777777" w:rsidR="00100DCE" w:rsidRPr="00285BDF" w:rsidRDefault="00100DCE" w:rsidP="00711310">
            <w:pPr>
              <w:ind w:left="0"/>
              <w:jc w:val="center"/>
              <w:rPr>
                <w:b/>
              </w:rPr>
            </w:pPr>
            <w:r w:rsidRPr="00285BDF">
              <w:rPr>
                <w:b/>
              </w:rPr>
              <w:t>1</w:t>
            </w:r>
            <w:r w:rsidR="002F2E97" w:rsidRPr="00285BDF">
              <w:rPr>
                <w:b/>
              </w:rPr>
              <w:t>9</w:t>
            </w:r>
            <w:r w:rsidRPr="00285BDF">
              <w:rPr>
                <w:b/>
              </w:rPr>
              <w:t>%</w:t>
            </w:r>
          </w:p>
        </w:tc>
        <w:tc>
          <w:tcPr>
            <w:tcW w:w="597" w:type="dxa"/>
          </w:tcPr>
          <w:p w14:paraId="6B0C256C" w14:textId="77777777" w:rsidR="00100DCE" w:rsidRPr="00285BDF" w:rsidRDefault="00100DCE" w:rsidP="00711310">
            <w:pPr>
              <w:ind w:left="0"/>
              <w:jc w:val="center"/>
              <w:rPr>
                <w:b/>
              </w:rPr>
            </w:pPr>
            <w:r w:rsidRPr="00285BDF">
              <w:rPr>
                <w:b/>
              </w:rPr>
              <w:t>20%</w:t>
            </w:r>
          </w:p>
        </w:tc>
        <w:tc>
          <w:tcPr>
            <w:tcW w:w="597" w:type="dxa"/>
          </w:tcPr>
          <w:p w14:paraId="4C049D5D" w14:textId="77777777" w:rsidR="00100DCE" w:rsidRPr="00285BDF" w:rsidRDefault="00100DCE" w:rsidP="00711310">
            <w:pPr>
              <w:ind w:left="0"/>
              <w:jc w:val="center"/>
              <w:rPr>
                <w:b/>
              </w:rPr>
            </w:pPr>
            <w:r w:rsidRPr="00285BDF">
              <w:rPr>
                <w:b/>
              </w:rPr>
              <w:t>3</w:t>
            </w:r>
            <w:r w:rsidR="002F2E97" w:rsidRPr="00285BDF">
              <w:rPr>
                <w:b/>
              </w:rPr>
              <w:t>7</w:t>
            </w:r>
            <w:r w:rsidRPr="00285BDF">
              <w:rPr>
                <w:b/>
              </w:rPr>
              <w:t>%</w:t>
            </w:r>
          </w:p>
        </w:tc>
        <w:tc>
          <w:tcPr>
            <w:tcW w:w="958" w:type="dxa"/>
          </w:tcPr>
          <w:p w14:paraId="6815DFCF" w14:textId="77777777" w:rsidR="00100DCE" w:rsidRPr="00285BDF" w:rsidRDefault="00100DCE" w:rsidP="00711310">
            <w:pPr>
              <w:ind w:left="0"/>
              <w:jc w:val="center"/>
              <w:rPr>
                <w:b/>
              </w:rPr>
            </w:pPr>
            <w:r w:rsidRPr="00285BDF">
              <w:rPr>
                <w:b/>
              </w:rPr>
              <w:t>3</w:t>
            </w:r>
            <w:r w:rsidR="002F2E97" w:rsidRPr="00285BDF">
              <w:rPr>
                <w:b/>
              </w:rPr>
              <w:t>7</w:t>
            </w:r>
            <w:r w:rsidRPr="00285BDF">
              <w:rPr>
                <w:b/>
              </w:rPr>
              <w:t>,</w:t>
            </w:r>
            <w:r w:rsidR="002F2E97" w:rsidRPr="00285BDF">
              <w:rPr>
                <w:b/>
              </w:rPr>
              <w:t>3</w:t>
            </w:r>
            <w:r w:rsidRPr="00285BDF">
              <w:rPr>
                <w:b/>
              </w:rPr>
              <w:t>5%</w:t>
            </w:r>
          </w:p>
        </w:tc>
      </w:tr>
      <w:tr w:rsidR="00285BDF" w:rsidRPr="00285BDF" w14:paraId="41D1C079" w14:textId="77777777" w:rsidTr="0087608F">
        <w:tc>
          <w:tcPr>
            <w:tcW w:w="4727" w:type="dxa"/>
          </w:tcPr>
          <w:p w14:paraId="413FD941" w14:textId="77777777" w:rsidR="00100DCE" w:rsidRPr="00285BDF" w:rsidRDefault="00100DCE" w:rsidP="0087608F">
            <w:pPr>
              <w:ind w:left="0"/>
            </w:pPr>
            <w:r w:rsidRPr="00285BDF">
              <w:t>Aannemer van werk van 45 jaar zonder loonheffingskorting</w:t>
            </w:r>
          </w:p>
        </w:tc>
        <w:tc>
          <w:tcPr>
            <w:tcW w:w="485" w:type="dxa"/>
          </w:tcPr>
          <w:p w14:paraId="497E7C69" w14:textId="77777777" w:rsidR="00100DCE" w:rsidRPr="00285BDF" w:rsidRDefault="00100DCE" w:rsidP="00711310">
            <w:pPr>
              <w:ind w:left="0"/>
              <w:jc w:val="center"/>
            </w:pPr>
          </w:p>
        </w:tc>
        <w:tc>
          <w:tcPr>
            <w:tcW w:w="567" w:type="dxa"/>
          </w:tcPr>
          <w:p w14:paraId="1477B445" w14:textId="77777777" w:rsidR="00100DCE" w:rsidRPr="00285BDF" w:rsidRDefault="00100DCE" w:rsidP="00711310">
            <w:pPr>
              <w:ind w:left="0"/>
              <w:jc w:val="center"/>
            </w:pPr>
          </w:p>
        </w:tc>
        <w:tc>
          <w:tcPr>
            <w:tcW w:w="649" w:type="dxa"/>
          </w:tcPr>
          <w:p w14:paraId="4F4B72AA" w14:textId="77777777" w:rsidR="00100DCE" w:rsidRPr="00285BDF" w:rsidRDefault="00100DCE" w:rsidP="00711310">
            <w:pPr>
              <w:ind w:left="0"/>
              <w:jc w:val="center"/>
            </w:pPr>
          </w:p>
        </w:tc>
        <w:tc>
          <w:tcPr>
            <w:tcW w:w="597" w:type="dxa"/>
          </w:tcPr>
          <w:p w14:paraId="1C7AB50F" w14:textId="77777777" w:rsidR="00100DCE" w:rsidRPr="00285BDF" w:rsidRDefault="00100DCE" w:rsidP="00711310">
            <w:pPr>
              <w:ind w:left="0"/>
              <w:jc w:val="center"/>
            </w:pPr>
          </w:p>
        </w:tc>
        <w:tc>
          <w:tcPr>
            <w:tcW w:w="597" w:type="dxa"/>
          </w:tcPr>
          <w:p w14:paraId="2A80B700" w14:textId="77777777" w:rsidR="00100DCE" w:rsidRPr="00285BDF" w:rsidRDefault="00100DCE" w:rsidP="00711310">
            <w:pPr>
              <w:ind w:left="0"/>
              <w:jc w:val="center"/>
            </w:pPr>
            <w:r w:rsidRPr="00285BDF">
              <w:t>x</w:t>
            </w:r>
          </w:p>
        </w:tc>
        <w:tc>
          <w:tcPr>
            <w:tcW w:w="958" w:type="dxa"/>
          </w:tcPr>
          <w:p w14:paraId="26F93778" w14:textId="77777777" w:rsidR="00100DCE" w:rsidRPr="00285BDF" w:rsidRDefault="00100DCE" w:rsidP="00711310">
            <w:pPr>
              <w:ind w:left="0"/>
              <w:jc w:val="center"/>
            </w:pPr>
          </w:p>
        </w:tc>
      </w:tr>
      <w:tr w:rsidR="00285BDF" w:rsidRPr="00285BDF" w14:paraId="6B71990E" w14:textId="77777777" w:rsidTr="0087608F">
        <w:tc>
          <w:tcPr>
            <w:tcW w:w="4727" w:type="dxa"/>
          </w:tcPr>
          <w:p w14:paraId="26D1BF8B" w14:textId="77777777" w:rsidR="00100DCE" w:rsidRPr="00285BDF" w:rsidRDefault="00100DCE" w:rsidP="0087608F">
            <w:pPr>
              <w:ind w:left="0"/>
            </w:pPr>
            <w:r w:rsidRPr="00285BDF">
              <w:t>Artiest die in Nederland woont</w:t>
            </w:r>
          </w:p>
        </w:tc>
        <w:tc>
          <w:tcPr>
            <w:tcW w:w="485" w:type="dxa"/>
          </w:tcPr>
          <w:p w14:paraId="57AE0C50" w14:textId="77777777" w:rsidR="00100DCE" w:rsidRPr="00285BDF" w:rsidRDefault="00100DCE" w:rsidP="00711310">
            <w:pPr>
              <w:ind w:left="0"/>
              <w:jc w:val="center"/>
            </w:pPr>
          </w:p>
        </w:tc>
        <w:tc>
          <w:tcPr>
            <w:tcW w:w="567" w:type="dxa"/>
          </w:tcPr>
          <w:p w14:paraId="4B1B4A94" w14:textId="77777777" w:rsidR="00100DCE" w:rsidRPr="00285BDF" w:rsidRDefault="00100DCE" w:rsidP="00711310">
            <w:pPr>
              <w:ind w:left="0"/>
              <w:jc w:val="center"/>
            </w:pPr>
          </w:p>
        </w:tc>
        <w:tc>
          <w:tcPr>
            <w:tcW w:w="649" w:type="dxa"/>
          </w:tcPr>
          <w:p w14:paraId="7108F0B8" w14:textId="77777777" w:rsidR="00100DCE" w:rsidRPr="00285BDF" w:rsidRDefault="00100DCE" w:rsidP="00711310">
            <w:pPr>
              <w:ind w:left="0"/>
              <w:jc w:val="center"/>
            </w:pPr>
          </w:p>
        </w:tc>
        <w:tc>
          <w:tcPr>
            <w:tcW w:w="597" w:type="dxa"/>
          </w:tcPr>
          <w:p w14:paraId="7F07C4B1" w14:textId="77777777" w:rsidR="00100DCE" w:rsidRPr="00285BDF" w:rsidRDefault="00100DCE" w:rsidP="00711310">
            <w:pPr>
              <w:ind w:left="0"/>
              <w:jc w:val="center"/>
            </w:pPr>
          </w:p>
        </w:tc>
        <w:tc>
          <w:tcPr>
            <w:tcW w:w="597" w:type="dxa"/>
          </w:tcPr>
          <w:p w14:paraId="6811B242" w14:textId="77777777" w:rsidR="00100DCE" w:rsidRPr="00285BDF" w:rsidRDefault="00100DCE" w:rsidP="00711310">
            <w:pPr>
              <w:ind w:left="0"/>
              <w:jc w:val="center"/>
            </w:pPr>
          </w:p>
        </w:tc>
        <w:tc>
          <w:tcPr>
            <w:tcW w:w="958" w:type="dxa"/>
          </w:tcPr>
          <w:p w14:paraId="09F086D7" w14:textId="77777777" w:rsidR="00100DCE" w:rsidRPr="00285BDF" w:rsidRDefault="00100DCE" w:rsidP="00711310">
            <w:pPr>
              <w:ind w:left="0"/>
              <w:jc w:val="center"/>
            </w:pPr>
            <w:r w:rsidRPr="00285BDF">
              <w:t>x</w:t>
            </w:r>
          </w:p>
        </w:tc>
      </w:tr>
      <w:tr w:rsidR="00285BDF" w:rsidRPr="00285BDF" w14:paraId="7197C9A6" w14:textId="77777777" w:rsidTr="0087608F">
        <w:tc>
          <w:tcPr>
            <w:tcW w:w="4727" w:type="dxa"/>
          </w:tcPr>
          <w:p w14:paraId="00099BB6" w14:textId="77777777" w:rsidR="00100DCE" w:rsidRPr="00285BDF" w:rsidRDefault="00100DCE" w:rsidP="0087608F">
            <w:pPr>
              <w:ind w:left="0"/>
            </w:pPr>
            <w:r w:rsidRPr="00285BDF">
              <w:t>Buitenlandse beroepssporter uit een niet-verdragsland</w:t>
            </w:r>
          </w:p>
        </w:tc>
        <w:tc>
          <w:tcPr>
            <w:tcW w:w="485" w:type="dxa"/>
          </w:tcPr>
          <w:p w14:paraId="0BA73EB5" w14:textId="77777777" w:rsidR="00100DCE" w:rsidRPr="00285BDF" w:rsidRDefault="00100DCE" w:rsidP="00711310">
            <w:pPr>
              <w:ind w:left="0"/>
              <w:jc w:val="center"/>
            </w:pPr>
          </w:p>
        </w:tc>
        <w:tc>
          <w:tcPr>
            <w:tcW w:w="567" w:type="dxa"/>
          </w:tcPr>
          <w:p w14:paraId="2A1D51F7" w14:textId="77777777" w:rsidR="00100DCE" w:rsidRPr="00285BDF" w:rsidRDefault="00100DCE" w:rsidP="00711310">
            <w:pPr>
              <w:ind w:left="0"/>
              <w:jc w:val="center"/>
            </w:pPr>
          </w:p>
        </w:tc>
        <w:tc>
          <w:tcPr>
            <w:tcW w:w="649" w:type="dxa"/>
          </w:tcPr>
          <w:p w14:paraId="41DE384E" w14:textId="77777777" w:rsidR="00100DCE" w:rsidRPr="00285BDF" w:rsidRDefault="00100DCE" w:rsidP="00711310">
            <w:pPr>
              <w:ind w:left="0"/>
              <w:jc w:val="center"/>
            </w:pPr>
          </w:p>
        </w:tc>
        <w:tc>
          <w:tcPr>
            <w:tcW w:w="597" w:type="dxa"/>
          </w:tcPr>
          <w:p w14:paraId="0522EC38" w14:textId="77777777" w:rsidR="00100DCE" w:rsidRPr="00285BDF" w:rsidRDefault="00100DCE" w:rsidP="00711310">
            <w:pPr>
              <w:ind w:left="0"/>
              <w:jc w:val="center"/>
            </w:pPr>
            <w:r w:rsidRPr="00285BDF">
              <w:t>x</w:t>
            </w:r>
          </w:p>
        </w:tc>
        <w:tc>
          <w:tcPr>
            <w:tcW w:w="597" w:type="dxa"/>
          </w:tcPr>
          <w:p w14:paraId="27CCD8B1" w14:textId="77777777" w:rsidR="00100DCE" w:rsidRPr="00285BDF" w:rsidRDefault="00100DCE" w:rsidP="00711310">
            <w:pPr>
              <w:ind w:left="0"/>
              <w:jc w:val="center"/>
            </w:pPr>
          </w:p>
        </w:tc>
        <w:tc>
          <w:tcPr>
            <w:tcW w:w="958" w:type="dxa"/>
          </w:tcPr>
          <w:p w14:paraId="78A1C88D" w14:textId="77777777" w:rsidR="00100DCE" w:rsidRPr="00285BDF" w:rsidRDefault="00100DCE" w:rsidP="00711310">
            <w:pPr>
              <w:ind w:left="0"/>
              <w:jc w:val="center"/>
            </w:pPr>
          </w:p>
        </w:tc>
      </w:tr>
      <w:tr w:rsidR="00285BDF" w:rsidRPr="00285BDF" w14:paraId="04A7153E" w14:textId="77777777" w:rsidTr="0087608F">
        <w:tc>
          <w:tcPr>
            <w:tcW w:w="4727" w:type="dxa"/>
          </w:tcPr>
          <w:p w14:paraId="671FCC08" w14:textId="77777777" w:rsidR="00100DCE" w:rsidRPr="00285BDF" w:rsidRDefault="00100DCE" w:rsidP="0087608F">
            <w:pPr>
              <w:ind w:left="0"/>
            </w:pPr>
            <w:r w:rsidRPr="00285BDF">
              <w:t>Gelijkgestelde van 73 jaar zonder loonheffingskorting</w:t>
            </w:r>
          </w:p>
        </w:tc>
        <w:tc>
          <w:tcPr>
            <w:tcW w:w="485" w:type="dxa"/>
          </w:tcPr>
          <w:p w14:paraId="49E329F2" w14:textId="77777777" w:rsidR="00100DCE" w:rsidRPr="00285BDF" w:rsidRDefault="00100DCE" w:rsidP="00711310">
            <w:pPr>
              <w:ind w:left="0"/>
              <w:jc w:val="center"/>
            </w:pPr>
          </w:p>
        </w:tc>
        <w:tc>
          <w:tcPr>
            <w:tcW w:w="567" w:type="dxa"/>
          </w:tcPr>
          <w:p w14:paraId="2ACCF6FE" w14:textId="77777777" w:rsidR="00100DCE" w:rsidRPr="00285BDF" w:rsidRDefault="00100DCE" w:rsidP="00711310">
            <w:pPr>
              <w:ind w:left="0"/>
              <w:jc w:val="center"/>
            </w:pPr>
          </w:p>
        </w:tc>
        <w:tc>
          <w:tcPr>
            <w:tcW w:w="649" w:type="dxa"/>
          </w:tcPr>
          <w:p w14:paraId="142C2C18" w14:textId="77777777" w:rsidR="00100DCE" w:rsidRPr="00285BDF" w:rsidRDefault="00100DCE" w:rsidP="00711310">
            <w:pPr>
              <w:ind w:left="0"/>
              <w:jc w:val="center"/>
            </w:pPr>
            <w:r w:rsidRPr="00285BDF">
              <w:t>x</w:t>
            </w:r>
          </w:p>
        </w:tc>
        <w:tc>
          <w:tcPr>
            <w:tcW w:w="597" w:type="dxa"/>
          </w:tcPr>
          <w:p w14:paraId="7DA44292" w14:textId="77777777" w:rsidR="00100DCE" w:rsidRPr="00285BDF" w:rsidRDefault="00100DCE" w:rsidP="00711310">
            <w:pPr>
              <w:ind w:left="0"/>
              <w:jc w:val="center"/>
            </w:pPr>
          </w:p>
        </w:tc>
        <w:tc>
          <w:tcPr>
            <w:tcW w:w="597" w:type="dxa"/>
          </w:tcPr>
          <w:p w14:paraId="219AE18A" w14:textId="77777777" w:rsidR="00100DCE" w:rsidRPr="00285BDF" w:rsidRDefault="00100DCE" w:rsidP="00711310">
            <w:pPr>
              <w:ind w:left="0"/>
              <w:jc w:val="center"/>
            </w:pPr>
          </w:p>
        </w:tc>
        <w:tc>
          <w:tcPr>
            <w:tcW w:w="958" w:type="dxa"/>
          </w:tcPr>
          <w:p w14:paraId="4DCB2068" w14:textId="77777777" w:rsidR="00100DCE" w:rsidRPr="00285BDF" w:rsidRDefault="00100DCE" w:rsidP="00711310">
            <w:pPr>
              <w:ind w:left="0"/>
              <w:jc w:val="center"/>
            </w:pPr>
          </w:p>
        </w:tc>
      </w:tr>
      <w:tr w:rsidR="00285BDF" w:rsidRPr="00285BDF" w14:paraId="22C81242" w14:textId="77777777" w:rsidTr="0087608F">
        <w:tc>
          <w:tcPr>
            <w:tcW w:w="4727" w:type="dxa"/>
          </w:tcPr>
          <w:p w14:paraId="18E6AEBD" w14:textId="77777777" w:rsidR="00100DCE" w:rsidRPr="00285BDF" w:rsidRDefault="00100DCE" w:rsidP="0087608F">
            <w:pPr>
              <w:ind w:left="0"/>
            </w:pPr>
            <w:r w:rsidRPr="00285BDF">
              <w:t>Sekswerker van 25 jaar met loonheffingskorting</w:t>
            </w:r>
          </w:p>
        </w:tc>
        <w:tc>
          <w:tcPr>
            <w:tcW w:w="485" w:type="dxa"/>
          </w:tcPr>
          <w:p w14:paraId="64CA3983" w14:textId="77777777" w:rsidR="00100DCE" w:rsidRPr="00285BDF" w:rsidRDefault="00100DCE" w:rsidP="00711310">
            <w:pPr>
              <w:ind w:left="0"/>
              <w:jc w:val="center"/>
            </w:pPr>
          </w:p>
        </w:tc>
        <w:tc>
          <w:tcPr>
            <w:tcW w:w="567" w:type="dxa"/>
          </w:tcPr>
          <w:p w14:paraId="3D0D40EA" w14:textId="77777777" w:rsidR="00100DCE" w:rsidRPr="00285BDF" w:rsidRDefault="00100DCE" w:rsidP="00711310">
            <w:pPr>
              <w:ind w:left="0"/>
              <w:jc w:val="center"/>
            </w:pPr>
            <w:r w:rsidRPr="00285BDF">
              <w:t>x</w:t>
            </w:r>
          </w:p>
        </w:tc>
        <w:tc>
          <w:tcPr>
            <w:tcW w:w="649" w:type="dxa"/>
          </w:tcPr>
          <w:p w14:paraId="4080212E" w14:textId="77777777" w:rsidR="00100DCE" w:rsidRPr="00285BDF" w:rsidRDefault="00100DCE" w:rsidP="00711310">
            <w:pPr>
              <w:ind w:left="0"/>
              <w:jc w:val="center"/>
            </w:pPr>
          </w:p>
        </w:tc>
        <w:tc>
          <w:tcPr>
            <w:tcW w:w="597" w:type="dxa"/>
          </w:tcPr>
          <w:p w14:paraId="0E85C931" w14:textId="77777777" w:rsidR="00100DCE" w:rsidRPr="00285BDF" w:rsidRDefault="00100DCE" w:rsidP="00711310">
            <w:pPr>
              <w:ind w:left="0"/>
              <w:jc w:val="center"/>
            </w:pPr>
          </w:p>
        </w:tc>
        <w:tc>
          <w:tcPr>
            <w:tcW w:w="597" w:type="dxa"/>
          </w:tcPr>
          <w:p w14:paraId="3D840A5C" w14:textId="77777777" w:rsidR="00100DCE" w:rsidRPr="00285BDF" w:rsidRDefault="00100DCE" w:rsidP="00711310">
            <w:pPr>
              <w:ind w:left="0"/>
              <w:jc w:val="center"/>
            </w:pPr>
          </w:p>
        </w:tc>
        <w:tc>
          <w:tcPr>
            <w:tcW w:w="958" w:type="dxa"/>
          </w:tcPr>
          <w:p w14:paraId="0D8E2FAF" w14:textId="77777777" w:rsidR="00100DCE" w:rsidRPr="00285BDF" w:rsidRDefault="00100DCE" w:rsidP="00711310">
            <w:pPr>
              <w:ind w:left="0"/>
              <w:jc w:val="center"/>
            </w:pPr>
          </w:p>
        </w:tc>
      </w:tr>
      <w:tr w:rsidR="00285BDF" w:rsidRPr="00285BDF" w14:paraId="4590E579" w14:textId="77777777" w:rsidTr="0087608F">
        <w:tc>
          <w:tcPr>
            <w:tcW w:w="4727" w:type="dxa"/>
          </w:tcPr>
          <w:p w14:paraId="707144F7" w14:textId="77777777" w:rsidR="00100DCE" w:rsidRPr="00285BDF" w:rsidRDefault="00100DCE" w:rsidP="0087608F">
            <w:pPr>
              <w:ind w:left="0"/>
            </w:pPr>
            <w:r w:rsidRPr="00285BDF">
              <w:t>Thuiswerker van 70 jaar met loonheffingskorting</w:t>
            </w:r>
          </w:p>
        </w:tc>
        <w:tc>
          <w:tcPr>
            <w:tcW w:w="485" w:type="dxa"/>
          </w:tcPr>
          <w:p w14:paraId="446FB383" w14:textId="77777777" w:rsidR="00100DCE" w:rsidRPr="00285BDF" w:rsidRDefault="00100DCE" w:rsidP="00711310">
            <w:pPr>
              <w:ind w:left="0"/>
              <w:jc w:val="center"/>
            </w:pPr>
            <w:r w:rsidRPr="00285BDF">
              <w:t>x</w:t>
            </w:r>
          </w:p>
        </w:tc>
        <w:tc>
          <w:tcPr>
            <w:tcW w:w="567" w:type="dxa"/>
          </w:tcPr>
          <w:p w14:paraId="0C468521" w14:textId="77777777" w:rsidR="00100DCE" w:rsidRPr="00285BDF" w:rsidRDefault="00100DCE" w:rsidP="00711310">
            <w:pPr>
              <w:ind w:left="0"/>
              <w:jc w:val="center"/>
            </w:pPr>
          </w:p>
        </w:tc>
        <w:tc>
          <w:tcPr>
            <w:tcW w:w="649" w:type="dxa"/>
          </w:tcPr>
          <w:p w14:paraId="086E02FB" w14:textId="77777777" w:rsidR="00100DCE" w:rsidRPr="00285BDF" w:rsidRDefault="00100DCE" w:rsidP="00711310">
            <w:pPr>
              <w:ind w:left="0"/>
              <w:jc w:val="center"/>
            </w:pPr>
          </w:p>
        </w:tc>
        <w:tc>
          <w:tcPr>
            <w:tcW w:w="597" w:type="dxa"/>
          </w:tcPr>
          <w:p w14:paraId="7F750F4D" w14:textId="77777777" w:rsidR="00100DCE" w:rsidRPr="00285BDF" w:rsidRDefault="00100DCE" w:rsidP="00711310">
            <w:pPr>
              <w:ind w:left="0"/>
              <w:jc w:val="center"/>
            </w:pPr>
          </w:p>
        </w:tc>
        <w:tc>
          <w:tcPr>
            <w:tcW w:w="597" w:type="dxa"/>
          </w:tcPr>
          <w:p w14:paraId="48D8FF0C" w14:textId="77777777" w:rsidR="00100DCE" w:rsidRPr="00285BDF" w:rsidRDefault="00100DCE" w:rsidP="00711310">
            <w:pPr>
              <w:ind w:left="0"/>
              <w:jc w:val="center"/>
            </w:pPr>
          </w:p>
        </w:tc>
        <w:tc>
          <w:tcPr>
            <w:tcW w:w="958" w:type="dxa"/>
          </w:tcPr>
          <w:p w14:paraId="47BD55C9" w14:textId="77777777" w:rsidR="00100DCE" w:rsidRPr="00285BDF" w:rsidRDefault="00100DCE" w:rsidP="00711310">
            <w:pPr>
              <w:ind w:left="0"/>
              <w:jc w:val="center"/>
            </w:pPr>
          </w:p>
        </w:tc>
      </w:tr>
    </w:tbl>
    <w:p w14:paraId="62C02A8C" w14:textId="77777777" w:rsidR="00100DCE" w:rsidRPr="00285BDF" w:rsidRDefault="00100DCE" w:rsidP="00100DCE">
      <w:r w:rsidRPr="00285BDF">
        <w:t>2.</w:t>
      </w:r>
    </w:p>
    <w:tbl>
      <w:tblPr>
        <w:tblStyle w:val="Tabelraster"/>
        <w:tblW w:w="0" w:type="auto"/>
        <w:tblInd w:w="675" w:type="dxa"/>
        <w:tblLook w:val="04A0" w:firstRow="1" w:lastRow="0" w:firstColumn="1" w:lastColumn="0" w:noHBand="0" w:noVBand="1"/>
      </w:tblPr>
      <w:tblGrid>
        <w:gridCol w:w="5812"/>
        <w:gridCol w:w="1276"/>
        <w:gridCol w:w="1449"/>
      </w:tblGrid>
      <w:tr w:rsidR="00285BDF" w:rsidRPr="00285BDF" w14:paraId="69E5C3A3" w14:textId="77777777" w:rsidTr="0087608F">
        <w:tc>
          <w:tcPr>
            <w:tcW w:w="5812" w:type="dxa"/>
          </w:tcPr>
          <w:p w14:paraId="012D23AA" w14:textId="77777777" w:rsidR="00100DCE" w:rsidRPr="00285BDF" w:rsidRDefault="00100DCE" w:rsidP="0087608F">
            <w:pPr>
              <w:ind w:left="0"/>
            </w:pPr>
          </w:p>
        </w:tc>
        <w:tc>
          <w:tcPr>
            <w:tcW w:w="1276" w:type="dxa"/>
          </w:tcPr>
          <w:p w14:paraId="3BBDEC54" w14:textId="77777777" w:rsidR="00100DCE" w:rsidRPr="00285BDF" w:rsidRDefault="00100DCE" w:rsidP="00711310">
            <w:pPr>
              <w:ind w:left="0"/>
              <w:jc w:val="center"/>
              <w:rPr>
                <w:b/>
              </w:rPr>
            </w:pPr>
            <w:r w:rsidRPr="00285BDF">
              <w:rPr>
                <w:b/>
              </w:rPr>
              <w:t>Witte tabel</w:t>
            </w:r>
          </w:p>
        </w:tc>
        <w:tc>
          <w:tcPr>
            <w:tcW w:w="1449" w:type="dxa"/>
          </w:tcPr>
          <w:p w14:paraId="00201582" w14:textId="77777777" w:rsidR="00100DCE" w:rsidRPr="00285BDF" w:rsidRDefault="00100DCE" w:rsidP="00711310">
            <w:pPr>
              <w:ind w:left="0"/>
              <w:jc w:val="center"/>
              <w:rPr>
                <w:b/>
              </w:rPr>
            </w:pPr>
            <w:r w:rsidRPr="00285BDF">
              <w:rPr>
                <w:b/>
              </w:rPr>
              <w:t>Groene tabel</w:t>
            </w:r>
          </w:p>
        </w:tc>
      </w:tr>
      <w:tr w:rsidR="00285BDF" w:rsidRPr="00285BDF" w14:paraId="45AC4540" w14:textId="77777777" w:rsidTr="0087608F">
        <w:tc>
          <w:tcPr>
            <w:tcW w:w="5812" w:type="dxa"/>
          </w:tcPr>
          <w:p w14:paraId="2E8F32E3" w14:textId="77777777" w:rsidR="00100DCE" w:rsidRPr="00285BDF" w:rsidRDefault="00100DCE" w:rsidP="0087608F">
            <w:pPr>
              <w:ind w:left="0"/>
            </w:pPr>
            <w:r w:rsidRPr="00285BDF">
              <w:t>Afkoopsom bij ontslag ter compensatie van de aanspraken uit de levensloopregeling</w:t>
            </w:r>
          </w:p>
        </w:tc>
        <w:tc>
          <w:tcPr>
            <w:tcW w:w="1276" w:type="dxa"/>
          </w:tcPr>
          <w:p w14:paraId="469FFB31" w14:textId="77777777" w:rsidR="00100DCE" w:rsidRPr="00285BDF" w:rsidRDefault="00100DCE" w:rsidP="00711310">
            <w:pPr>
              <w:ind w:left="0"/>
              <w:jc w:val="center"/>
            </w:pPr>
          </w:p>
        </w:tc>
        <w:tc>
          <w:tcPr>
            <w:tcW w:w="1449" w:type="dxa"/>
          </w:tcPr>
          <w:p w14:paraId="027460A5" w14:textId="77777777" w:rsidR="00100DCE" w:rsidRPr="00285BDF" w:rsidRDefault="00100DCE" w:rsidP="00711310">
            <w:pPr>
              <w:ind w:left="0"/>
              <w:jc w:val="center"/>
            </w:pPr>
            <w:r w:rsidRPr="00285BDF">
              <w:t>x</w:t>
            </w:r>
          </w:p>
        </w:tc>
      </w:tr>
      <w:tr w:rsidR="00285BDF" w:rsidRPr="00285BDF" w14:paraId="2BFDB923" w14:textId="77777777" w:rsidTr="0087608F">
        <w:tc>
          <w:tcPr>
            <w:tcW w:w="5812" w:type="dxa"/>
          </w:tcPr>
          <w:p w14:paraId="7CE981A3" w14:textId="77777777" w:rsidR="00100DCE" w:rsidRPr="00285BDF" w:rsidRDefault="00100DCE" w:rsidP="0087608F">
            <w:pPr>
              <w:ind w:left="0"/>
            </w:pPr>
            <w:r w:rsidRPr="00285BDF">
              <w:t>Loon uit tegenwoordige dienstbetrekking</w:t>
            </w:r>
          </w:p>
        </w:tc>
        <w:tc>
          <w:tcPr>
            <w:tcW w:w="1276" w:type="dxa"/>
          </w:tcPr>
          <w:p w14:paraId="251F55CF" w14:textId="77777777" w:rsidR="00100DCE" w:rsidRPr="00285BDF" w:rsidRDefault="00100DCE" w:rsidP="00711310">
            <w:pPr>
              <w:ind w:left="0"/>
              <w:jc w:val="center"/>
            </w:pPr>
            <w:r w:rsidRPr="00285BDF">
              <w:t>x</w:t>
            </w:r>
          </w:p>
        </w:tc>
        <w:tc>
          <w:tcPr>
            <w:tcW w:w="1449" w:type="dxa"/>
          </w:tcPr>
          <w:p w14:paraId="3E2BA8F6" w14:textId="77777777" w:rsidR="00100DCE" w:rsidRPr="00285BDF" w:rsidRDefault="00100DCE" w:rsidP="00711310">
            <w:pPr>
              <w:ind w:left="0"/>
              <w:jc w:val="center"/>
            </w:pPr>
          </w:p>
        </w:tc>
      </w:tr>
      <w:tr w:rsidR="00285BDF" w:rsidRPr="00285BDF" w14:paraId="02A79715" w14:textId="77777777" w:rsidTr="0087608F">
        <w:tc>
          <w:tcPr>
            <w:tcW w:w="5812" w:type="dxa"/>
          </w:tcPr>
          <w:p w14:paraId="3FB45067" w14:textId="77777777" w:rsidR="00100DCE" w:rsidRPr="00285BDF" w:rsidRDefault="00100DCE" w:rsidP="0087608F">
            <w:pPr>
              <w:ind w:left="0"/>
            </w:pPr>
            <w:r w:rsidRPr="00285BDF">
              <w:t>Loondoorbetaling tijdens levensloopverlof aan een 25-jarige werknemer</w:t>
            </w:r>
          </w:p>
        </w:tc>
        <w:tc>
          <w:tcPr>
            <w:tcW w:w="1276" w:type="dxa"/>
          </w:tcPr>
          <w:p w14:paraId="037D4D59" w14:textId="77777777" w:rsidR="00100DCE" w:rsidRPr="00285BDF" w:rsidRDefault="00100DCE" w:rsidP="00711310">
            <w:pPr>
              <w:ind w:left="0"/>
              <w:jc w:val="center"/>
            </w:pPr>
            <w:r w:rsidRPr="00285BDF">
              <w:t>x</w:t>
            </w:r>
          </w:p>
        </w:tc>
        <w:tc>
          <w:tcPr>
            <w:tcW w:w="1449" w:type="dxa"/>
          </w:tcPr>
          <w:p w14:paraId="790CFF35" w14:textId="77777777" w:rsidR="00100DCE" w:rsidRPr="00285BDF" w:rsidRDefault="00100DCE" w:rsidP="00711310">
            <w:pPr>
              <w:ind w:left="0"/>
              <w:jc w:val="center"/>
            </w:pPr>
          </w:p>
        </w:tc>
      </w:tr>
      <w:tr w:rsidR="00285BDF" w:rsidRPr="00285BDF" w14:paraId="6B0AFFB4" w14:textId="77777777" w:rsidTr="0087608F">
        <w:tc>
          <w:tcPr>
            <w:tcW w:w="5812" w:type="dxa"/>
          </w:tcPr>
          <w:p w14:paraId="725BB9CC" w14:textId="77777777" w:rsidR="00100DCE" w:rsidRPr="00285BDF" w:rsidRDefault="00100DCE" w:rsidP="0087608F">
            <w:pPr>
              <w:ind w:left="0"/>
            </w:pPr>
            <w:r w:rsidRPr="00285BDF">
              <w:t>Pensioenuitkering</w:t>
            </w:r>
          </w:p>
        </w:tc>
        <w:tc>
          <w:tcPr>
            <w:tcW w:w="1276" w:type="dxa"/>
          </w:tcPr>
          <w:p w14:paraId="43F3B7A7" w14:textId="77777777" w:rsidR="00100DCE" w:rsidRPr="00285BDF" w:rsidRDefault="00100DCE" w:rsidP="00711310">
            <w:pPr>
              <w:ind w:left="0"/>
              <w:jc w:val="center"/>
            </w:pPr>
          </w:p>
        </w:tc>
        <w:tc>
          <w:tcPr>
            <w:tcW w:w="1449" w:type="dxa"/>
          </w:tcPr>
          <w:p w14:paraId="77D96BD7" w14:textId="77777777" w:rsidR="00100DCE" w:rsidRPr="00285BDF" w:rsidRDefault="00100DCE" w:rsidP="00711310">
            <w:pPr>
              <w:ind w:left="0"/>
              <w:jc w:val="center"/>
            </w:pPr>
            <w:r w:rsidRPr="00285BDF">
              <w:t>x</w:t>
            </w:r>
          </w:p>
        </w:tc>
      </w:tr>
      <w:tr w:rsidR="00285BDF" w:rsidRPr="00285BDF" w14:paraId="3A8087DA" w14:textId="77777777" w:rsidTr="0087608F">
        <w:tc>
          <w:tcPr>
            <w:tcW w:w="5812" w:type="dxa"/>
          </w:tcPr>
          <w:p w14:paraId="20008C1C" w14:textId="77777777" w:rsidR="00100DCE" w:rsidRPr="00285BDF" w:rsidRDefault="00100DCE" w:rsidP="0087608F">
            <w:pPr>
              <w:ind w:left="0"/>
            </w:pPr>
            <w:r w:rsidRPr="00285BDF">
              <w:t>Studie-uitkering aan een kind van een werknemer die is overleden tijdens zijn dienstbetrekking</w:t>
            </w:r>
          </w:p>
        </w:tc>
        <w:tc>
          <w:tcPr>
            <w:tcW w:w="1276" w:type="dxa"/>
          </w:tcPr>
          <w:p w14:paraId="500BE16B" w14:textId="77777777" w:rsidR="00100DCE" w:rsidRPr="00285BDF" w:rsidRDefault="00100DCE" w:rsidP="00711310">
            <w:pPr>
              <w:ind w:left="0"/>
              <w:jc w:val="center"/>
            </w:pPr>
          </w:p>
        </w:tc>
        <w:tc>
          <w:tcPr>
            <w:tcW w:w="1449" w:type="dxa"/>
          </w:tcPr>
          <w:p w14:paraId="72D39824" w14:textId="77777777" w:rsidR="00100DCE" w:rsidRPr="00285BDF" w:rsidRDefault="00100DCE" w:rsidP="00711310">
            <w:pPr>
              <w:ind w:left="0"/>
              <w:jc w:val="center"/>
            </w:pPr>
            <w:r w:rsidRPr="00285BDF">
              <w:t>x</w:t>
            </w:r>
          </w:p>
        </w:tc>
      </w:tr>
      <w:tr w:rsidR="00285BDF" w:rsidRPr="00285BDF" w14:paraId="4B386326" w14:textId="77777777" w:rsidTr="0087608F">
        <w:tc>
          <w:tcPr>
            <w:tcW w:w="5812" w:type="dxa"/>
          </w:tcPr>
          <w:p w14:paraId="6FE889E3" w14:textId="77777777" w:rsidR="00100DCE" w:rsidRPr="00285BDF" w:rsidRDefault="00100DCE" w:rsidP="0087608F">
            <w:pPr>
              <w:ind w:left="0"/>
            </w:pPr>
            <w:r w:rsidRPr="00285BDF">
              <w:t>Uitkering via de Toeslagenwet die niet samenloopt met ZW</w:t>
            </w:r>
          </w:p>
        </w:tc>
        <w:tc>
          <w:tcPr>
            <w:tcW w:w="1276" w:type="dxa"/>
          </w:tcPr>
          <w:p w14:paraId="46FEC58C" w14:textId="77777777" w:rsidR="00100DCE" w:rsidRPr="00285BDF" w:rsidRDefault="00100DCE" w:rsidP="00711310">
            <w:pPr>
              <w:ind w:left="0"/>
              <w:jc w:val="center"/>
            </w:pPr>
          </w:p>
        </w:tc>
        <w:tc>
          <w:tcPr>
            <w:tcW w:w="1449" w:type="dxa"/>
          </w:tcPr>
          <w:p w14:paraId="36ED5DE8" w14:textId="77777777" w:rsidR="00100DCE" w:rsidRPr="00285BDF" w:rsidRDefault="00100DCE" w:rsidP="00711310">
            <w:pPr>
              <w:ind w:left="0"/>
              <w:jc w:val="center"/>
            </w:pPr>
            <w:r w:rsidRPr="00285BDF">
              <w:t>x</w:t>
            </w:r>
          </w:p>
        </w:tc>
      </w:tr>
      <w:tr w:rsidR="00285BDF" w:rsidRPr="00285BDF" w14:paraId="36F16173" w14:textId="77777777" w:rsidTr="0087608F">
        <w:tc>
          <w:tcPr>
            <w:tcW w:w="5812" w:type="dxa"/>
          </w:tcPr>
          <w:p w14:paraId="4D4088CA" w14:textId="77777777" w:rsidR="00100DCE" w:rsidRPr="00285BDF" w:rsidRDefault="00100DCE" w:rsidP="0087608F">
            <w:pPr>
              <w:ind w:left="0"/>
            </w:pPr>
            <w:r w:rsidRPr="00285BDF">
              <w:t>Uitkering via de Wet uitkeringen burger-oorlogsslachtoffers 1940-1945</w:t>
            </w:r>
          </w:p>
        </w:tc>
        <w:tc>
          <w:tcPr>
            <w:tcW w:w="1276" w:type="dxa"/>
          </w:tcPr>
          <w:p w14:paraId="3FCC7B02" w14:textId="77777777" w:rsidR="00100DCE" w:rsidRPr="00285BDF" w:rsidRDefault="00100DCE" w:rsidP="00711310">
            <w:pPr>
              <w:ind w:left="0"/>
              <w:jc w:val="center"/>
            </w:pPr>
          </w:p>
        </w:tc>
        <w:tc>
          <w:tcPr>
            <w:tcW w:w="1449" w:type="dxa"/>
          </w:tcPr>
          <w:p w14:paraId="2297DC76" w14:textId="77777777" w:rsidR="00100DCE" w:rsidRPr="00285BDF" w:rsidRDefault="00100DCE" w:rsidP="00711310">
            <w:pPr>
              <w:ind w:left="0"/>
              <w:jc w:val="center"/>
            </w:pPr>
            <w:r w:rsidRPr="00285BDF">
              <w:t>x</w:t>
            </w:r>
          </w:p>
        </w:tc>
      </w:tr>
      <w:tr w:rsidR="00285BDF" w:rsidRPr="00285BDF" w14:paraId="631133A2" w14:textId="77777777" w:rsidTr="0087608F">
        <w:tc>
          <w:tcPr>
            <w:tcW w:w="5812" w:type="dxa"/>
          </w:tcPr>
          <w:p w14:paraId="653456A9" w14:textId="77777777" w:rsidR="00100DCE" w:rsidRPr="00285BDF" w:rsidRDefault="00100DCE" w:rsidP="0087608F">
            <w:pPr>
              <w:ind w:left="0"/>
            </w:pPr>
            <w:r w:rsidRPr="00285BDF">
              <w:t xml:space="preserve">Uitkering voor de financiering van loopbaanonderbreking in het kader van de </w:t>
            </w:r>
            <w:proofErr w:type="spellStart"/>
            <w:r w:rsidRPr="00285BDF">
              <w:t>Wazo</w:t>
            </w:r>
            <w:proofErr w:type="spellEnd"/>
          </w:p>
        </w:tc>
        <w:tc>
          <w:tcPr>
            <w:tcW w:w="1276" w:type="dxa"/>
          </w:tcPr>
          <w:p w14:paraId="23ED8217" w14:textId="77777777" w:rsidR="00100DCE" w:rsidRPr="00285BDF" w:rsidRDefault="00100DCE" w:rsidP="00711310">
            <w:pPr>
              <w:ind w:left="0"/>
              <w:jc w:val="center"/>
            </w:pPr>
            <w:r w:rsidRPr="00285BDF">
              <w:t>x</w:t>
            </w:r>
          </w:p>
        </w:tc>
        <w:tc>
          <w:tcPr>
            <w:tcW w:w="1449" w:type="dxa"/>
          </w:tcPr>
          <w:p w14:paraId="69A46706" w14:textId="77777777" w:rsidR="00100DCE" w:rsidRPr="00285BDF" w:rsidRDefault="00100DCE" w:rsidP="00711310">
            <w:pPr>
              <w:ind w:left="0"/>
              <w:jc w:val="center"/>
            </w:pPr>
          </w:p>
        </w:tc>
      </w:tr>
      <w:tr w:rsidR="00285BDF" w:rsidRPr="00285BDF" w14:paraId="3F083037" w14:textId="77777777" w:rsidTr="0087608F">
        <w:tc>
          <w:tcPr>
            <w:tcW w:w="5812" w:type="dxa"/>
          </w:tcPr>
          <w:p w14:paraId="25F6C19E" w14:textId="77777777" w:rsidR="00100DCE" w:rsidRPr="00285BDF" w:rsidRDefault="00100DCE" w:rsidP="0087608F">
            <w:pPr>
              <w:ind w:left="0"/>
            </w:pPr>
            <w:r w:rsidRPr="00285BDF">
              <w:t>Ziektewetuitkering die de werkgever namens UWV doorbetaalt</w:t>
            </w:r>
          </w:p>
        </w:tc>
        <w:tc>
          <w:tcPr>
            <w:tcW w:w="1276" w:type="dxa"/>
          </w:tcPr>
          <w:p w14:paraId="066E963B" w14:textId="77777777" w:rsidR="00100DCE" w:rsidRPr="00285BDF" w:rsidRDefault="00100DCE" w:rsidP="00711310">
            <w:pPr>
              <w:ind w:left="0"/>
              <w:jc w:val="center"/>
            </w:pPr>
            <w:r w:rsidRPr="00285BDF">
              <w:t>x</w:t>
            </w:r>
          </w:p>
        </w:tc>
        <w:tc>
          <w:tcPr>
            <w:tcW w:w="1449" w:type="dxa"/>
          </w:tcPr>
          <w:p w14:paraId="5B860204" w14:textId="77777777" w:rsidR="00100DCE" w:rsidRPr="00285BDF" w:rsidRDefault="00100DCE" w:rsidP="00711310">
            <w:pPr>
              <w:ind w:left="0"/>
              <w:jc w:val="center"/>
            </w:pPr>
          </w:p>
        </w:tc>
      </w:tr>
      <w:tr w:rsidR="00285BDF" w:rsidRPr="00285BDF" w14:paraId="399B4565" w14:textId="77777777" w:rsidTr="0087608F">
        <w:tc>
          <w:tcPr>
            <w:tcW w:w="5812" w:type="dxa"/>
          </w:tcPr>
          <w:p w14:paraId="382E82E0" w14:textId="77777777" w:rsidR="00100DCE" w:rsidRPr="00285BDF" w:rsidRDefault="00100DCE" w:rsidP="0087608F">
            <w:pPr>
              <w:ind w:left="0"/>
            </w:pPr>
            <w:r w:rsidRPr="00285BDF">
              <w:t>Zwangerschaps- en bevallingsuitkering</w:t>
            </w:r>
          </w:p>
        </w:tc>
        <w:tc>
          <w:tcPr>
            <w:tcW w:w="1276" w:type="dxa"/>
          </w:tcPr>
          <w:p w14:paraId="6B5F9D7E" w14:textId="77777777" w:rsidR="00100DCE" w:rsidRPr="00285BDF" w:rsidRDefault="00100DCE" w:rsidP="00711310">
            <w:pPr>
              <w:ind w:left="0"/>
              <w:jc w:val="center"/>
            </w:pPr>
            <w:r w:rsidRPr="00285BDF">
              <w:t>x</w:t>
            </w:r>
          </w:p>
        </w:tc>
        <w:tc>
          <w:tcPr>
            <w:tcW w:w="1449" w:type="dxa"/>
          </w:tcPr>
          <w:p w14:paraId="4E29EDF9" w14:textId="77777777" w:rsidR="00100DCE" w:rsidRPr="00285BDF" w:rsidRDefault="00100DCE" w:rsidP="00711310">
            <w:pPr>
              <w:ind w:left="0"/>
              <w:jc w:val="center"/>
            </w:pPr>
          </w:p>
        </w:tc>
      </w:tr>
    </w:tbl>
    <w:p w14:paraId="14C208AA" w14:textId="77777777" w:rsidR="00100DCE" w:rsidRPr="00285BDF" w:rsidRDefault="00100DCE" w:rsidP="00100DCE">
      <w:r w:rsidRPr="00285BDF">
        <w:t xml:space="preserve">3. </w:t>
      </w:r>
    </w:p>
    <w:tbl>
      <w:tblPr>
        <w:tblStyle w:val="Tabelraster"/>
        <w:tblW w:w="0" w:type="auto"/>
        <w:tblInd w:w="675" w:type="dxa"/>
        <w:tblLook w:val="04A0" w:firstRow="1" w:lastRow="0" w:firstColumn="1" w:lastColumn="0" w:noHBand="0" w:noVBand="1"/>
      </w:tblPr>
      <w:tblGrid>
        <w:gridCol w:w="4986"/>
        <w:gridCol w:w="1147"/>
        <w:gridCol w:w="1317"/>
        <w:gridCol w:w="1163"/>
      </w:tblGrid>
      <w:tr w:rsidR="00285BDF" w:rsidRPr="00285BDF" w14:paraId="6F6B5EFD" w14:textId="77777777" w:rsidTr="0087608F">
        <w:tc>
          <w:tcPr>
            <w:tcW w:w="4986" w:type="dxa"/>
          </w:tcPr>
          <w:p w14:paraId="72D3147B" w14:textId="77777777" w:rsidR="00100DCE" w:rsidRPr="00285BDF" w:rsidRDefault="00100DCE" w:rsidP="0087608F">
            <w:pPr>
              <w:ind w:left="0"/>
            </w:pPr>
          </w:p>
        </w:tc>
        <w:tc>
          <w:tcPr>
            <w:tcW w:w="1147" w:type="dxa"/>
          </w:tcPr>
          <w:p w14:paraId="26C5B1C4" w14:textId="77777777" w:rsidR="00100DCE" w:rsidRPr="00285BDF" w:rsidRDefault="00100DCE" w:rsidP="00711310">
            <w:pPr>
              <w:ind w:left="0"/>
              <w:jc w:val="center"/>
              <w:rPr>
                <w:b/>
              </w:rPr>
            </w:pPr>
            <w:r w:rsidRPr="00285BDF">
              <w:rPr>
                <w:b/>
              </w:rPr>
              <w:t>Witte tabel</w:t>
            </w:r>
          </w:p>
        </w:tc>
        <w:tc>
          <w:tcPr>
            <w:tcW w:w="1317" w:type="dxa"/>
          </w:tcPr>
          <w:p w14:paraId="09416215" w14:textId="77777777" w:rsidR="00100DCE" w:rsidRPr="00285BDF" w:rsidRDefault="00100DCE" w:rsidP="00711310">
            <w:pPr>
              <w:ind w:left="0"/>
              <w:jc w:val="center"/>
              <w:rPr>
                <w:b/>
              </w:rPr>
            </w:pPr>
            <w:r w:rsidRPr="00285BDF">
              <w:rPr>
                <w:b/>
              </w:rPr>
              <w:t>Groene tabel</w:t>
            </w:r>
          </w:p>
        </w:tc>
        <w:tc>
          <w:tcPr>
            <w:tcW w:w="1163" w:type="dxa"/>
          </w:tcPr>
          <w:p w14:paraId="2C5C63BF" w14:textId="77777777" w:rsidR="00100DCE" w:rsidRPr="00285BDF" w:rsidRDefault="00100DCE" w:rsidP="00711310">
            <w:pPr>
              <w:ind w:left="0"/>
              <w:jc w:val="center"/>
              <w:rPr>
                <w:b/>
              </w:rPr>
            </w:pPr>
            <w:r w:rsidRPr="00285BDF">
              <w:rPr>
                <w:b/>
              </w:rPr>
              <w:t>Geen tabel</w:t>
            </w:r>
          </w:p>
        </w:tc>
      </w:tr>
      <w:tr w:rsidR="00285BDF" w:rsidRPr="00285BDF" w14:paraId="5FCF15F5" w14:textId="77777777" w:rsidTr="0087608F">
        <w:tc>
          <w:tcPr>
            <w:tcW w:w="4986" w:type="dxa"/>
          </w:tcPr>
          <w:p w14:paraId="0528107E" w14:textId="77777777" w:rsidR="00100DCE" w:rsidRPr="00285BDF" w:rsidRDefault="00100DCE" w:rsidP="0087608F">
            <w:pPr>
              <w:ind w:left="0"/>
            </w:pPr>
            <w:r w:rsidRPr="00285BDF">
              <w:t>Algemene heffingskorting</w:t>
            </w:r>
          </w:p>
        </w:tc>
        <w:tc>
          <w:tcPr>
            <w:tcW w:w="1147" w:type="dxa"/>
          </w:tcPr>
          <w:p w14:paraId="6D0D598F" w14:textId="77777777" w:rsidR="00100DCE" w:rsidRPr="00285BDF" w:rsidRDefault="00100DCE" w:rsidP="00711310">
            <w:pPr>
              <w:ind w:left="0"/>
              <w:jc w:val="center"/>
            </w:pPr>
            <w:r w:rsidRPr="00285BDF">
              <w:t>x</w:t>
            </w:r>
          </w:p>
        </w:tc>
        <w:tc>
          <w:tcPr>
            <w:tcW w:w="1317" w:type="dxa"/>
          </w:tcPr>
          <w:p w14:paraId="3431AE19" w14:textId="77777777" w:rsidR="00100DCE" w:rsidRPr="00285BDF" w:rsidRDefault="00100DCE" w:rsidP="00711310">
            <w:pPr>
              <w:ind w:left="0"/>
              <w:jc w:val="center"/>
            </w:pPr>
            <w:r w:rsidRPr="00285BDF">
              <w:t>x</w:t>
            </w:r>
          </w:p>
        </w:tc>
        <w:tc>
          <w:tcPr>
            <w:tcW w:w="1163" w:type="dxa"/>
          </w:tcPr>
          <w:p w14:paraId="70F0C554" w14:textId="77777777" w:rsidR="00100DCE" w:rsidRPr="00285BDF" w:rsidRDefault="00100DCE" w:rsidP="00711310">
            <w:pPr>
              <w:ind w:left="0"/>
              <w:jc w:val="center"/>
            </w:pPr>
          </w:p>
        </w:tc>
      </w:tr>
      <w:tr w:rsidR="00285BDF" w:rsidRPr="00285BDF" w14:paraId="6EF49842" w14:textId="77777777" w:rsidTr="0087608F">
        <w:tc>
          <w:tcPr>
            <w:tcW w:w="4986" w:type="dxa"/>
          </w:tcPr>
          <w:p w14:paraId="268A4E51" w14:textId="77777777" w:rsidR="00100DCE" w:rsidRPr="00285BDF" w:rsidRDefault="00100DCE" w:rsidP="0087608F">
            <w:pPr>
              <w:ind w:left="0"/>
            </w:pPr>
            <w:r w:rsidRPr="00285BDF">
              <w:t>Arbeidskorting</w:t>
            </w:r>
          </w:p>
        </w:tc>
        <w:tc>
          <w:tcPr>
            <w:tcW w:w="1147" w:type="dxa"/>
          </w:tcPr>
          <w:p w14:paraId="22EB4C00" w14:textId="77777777" w:rsidR="00100DCE" w:rsidRPr="00285BDF" w:rsidRDefault="00100DCE" w:rsidP="00711310">
            <w:pPr>
              <w:ind w:left="0"/>
              <w:jc w:val="center"/>
            </w:pPr>
            <w:r w:rsidRPr="00285BDF">
              <w:t>x</w:t>
            </w:r>
          </w:p>
        </w:tc>
        <w:tc>
          <w:tcPr>
            <w:tcW w:w="1317" w:type="dxa"/>
          </w:tcPr>
          <w:p w14:paraId="37CF55EC" w14:textId="77777777" w:rsidR="00100DCE" w:rsidRPr="00285BDF" w:rsidRDefault="00100DCE" w:rsidP="00711310">
            <w:pPr>
              <w:ind w:left="0"/>
              <w:jc w:val="center"/>
            </w:pPr>
          </w:p>
        </w:tc>
        <w:tc>
          <w:tcPr>
            <w:tcW w:w="1163" w:type="dxa"/>
          </w:tcPr>
          <w:p w14:paraId="282001DF" w14:textId="77777777" w:rsidR="00100DCE" w:rsidRPr="00285BDF" w:rsidRDefault="00100DCE" w:rsidP="00711310">
            <w:pPr>
              <w:ind w:left="0"/>
              <w:jc w:val="center"/>
            </w:pPr>
          </w:p>
        </w:tc>
      </w:tr>
      <w:tr w:rsidR="00285BDF" w:rsidRPr="00285BDF" w14:paraId="6C5ACFF2" w14:textId="77777777" w:rsidTr="0087608F">
        <w:tc>
          <w:tcPr>
            <w:tcW w:w="4986" w:type="dxa"/>
          </w:tcPr>
          <w:p w14:paraId="38820A6C" w14:textId="77777777" w:rsidR="00100DCE" w:rsidRPr="00285BDF" w:rsidRDefault="00100DCE" w:rsidP="0087608F">
            <w:pPr>
              <w:ind w:left="0"/>
            </w:pPr>
            <w:r w:rsidRPr="00285BDF">
              <w:t>Jonggehandicaptenkorting</w:t>
            </w:r>
          </w:p>
        </w:tc>
        <w:tc>
          <w:tcPr>
            <w:tcW w:w="1147" w:type="dxa"/>
          </w:tcPr>
          <w:p w14:paraId="6FD6A12E" w14:textId="77777777" w:rsidR="00100DCE" w:rsidRPr="00285BDF" w:rsidRDefault="00100DCE" w:rsidP="00711310">
            <w:pPr>
              <w:ind w:left="0"/>
              <w:jc w:val="center"/>
            </w:pPr>
          </w:p>
        </w:tc>
        <w:tc>
          <w:tcPr>
            <w:tcW w:w="1317" w:type="dxa"/>
          </w:tcPr>
          <w:p w14:paraId="17F25AA6" w14:textId="77777777" w:rsidR="00100DCE" w:rsidRPr="00285BDF" w:rsidRDefault="00100DCE" w:rsidP="00711310">
            <w:pPr>
              <w:ind w:left="0"/>
              <w:jc w:val="center"/>
            </w:pPr>
          </w:p>
        </w:tc>
        <w:tc>
          <w:tcPr>
            <w:tcW w:w="1163" w:type="dxa"/>
          </w:tcPr>
          <w:p w14:paraId="478C4C60" w14:textId="77777777" w:rsidR="00100DCE" w:rsidRPr="00285BDF" w:rsidRDefault="00100DCE" w:rsidP="00711310">
            <w:pPr>
              <w:ind w:left="0"/>
              <w:jc w:val="center"/>
            </w:pPr>
            <w:r w:rsidRPr="00285BDF">
              <w:t>x</w:t>
            </w:r>
          </w:p>
        </w:tc>
      </w:tr>
      <w:tr w:rsidR="00285BDF" w:rsidRPr="00285BDF" w14:paraId="02D52077" w14:textId="77777777" w:rsidTr="0087608F">
        <w:tc>
          <w:tcPr>
            <w:tcW w:w="4986" w:type="dxa"/>
          </w:tcPr>
          <w:p w14:paraId="72E86548" w14:textId="77777777" w:rsidR="00100DCE" w:rsidRPr="00285BDF" w:rsidRDefault="00100DCE" w:rsidP="0087608F">
            <w:pPr>
              <w:ind w:left="0"/>
            </w:pPr>
            <w:r w:rsidRPr="00285BDF">
              <w:t>Levensloopverlofkorting</w:t>
            </w:r>
          </w:p>
        </w:tc>
        <w:tc>
          <w:tcPr>
            <w:tcW w:w="1147" w:type="dxa"/>
          </w:tcPr>
          <w:p w14:paraId="58826A6C" w14:textId="77777777" w:rsidR="00100DCE" w:rsidRPr="00285BDF" w:rsidRDefault="00100DCE" w:rsidP="00711310">
            <w:pPr>
              <w:ind w:left="0"/>
              <w:jc w:val="center"/>
            </w:pPr>
          </w:p>
        </w:tc>
        <w:tc>
          <w:tcPr>
            <w:tcW w:w="1317" w:type="dxa"/>
          </w:tcPr>
          <w:p w14:paraId="1E39A766" w14:textId="77777777" w:rsidR="00100DCE" w:rsidRPr="00285BDF" w:rsidRDefault="00100DCE" w:rsidP="00711310">
            <w:pPr>
              <w:ind w:left="0"/>
              <w:jc w:val="center"/>
            </w:pPr>
          </w:p>
        </w:tc>
        <w:tc>
          <w:tcPr>
            <w:tcW w:w="1163" w:type="dxa"/>
          </w:tcPr>
          <w:p w14:paraId="24D7B8B1" w14:textId="77777777" w:rsidR="00100DCE" w:rsidRPr="00285BDF" w:rsidRDefault="00100DCE" w:rsidP="00711310">
            <w:pPr>
              <w:ind w:left="0"/>
              <w:jc w:val="center"/>
            </w:pPr>
            <w:r w:rsidRPr="00285BDF">
              <w:t>x</w:t>
            </w:r>
          </w:p>
        </w:tc>
      </w:tr>
      <w:tr w:rsidR="00100DCE" w:rsidRPr="00285BDF" w14:paraId="3EACA434" w14:textId="77777777" w:rsidTr="0087608F">
        <w:tc>
          <w:tcPr>
            <w:tcW w:w="4986" w:type="dxa"/>
          </w:tcPr>
          <w:p w14:paraId="454B379E" w14:textId="77777777" w:rsidR="00100DCE" w:rsidRPr="00285BDF" w:rsidRDefault="00100DCE" w:rsidP="0087608F">
            <w:pPr>
              <w:ind w:left="0"/>
            </w:pPr>
            <w:r w:rsidRPr="00285BDF">
              <w:t>Ouderenkorting</w:t>
            </w:r>
          </w:p>
        </w:tc>
        <w:tc>
          <w:tcPr>
            <w:tcW w:w="1147" w:type="dxa"/>
          </w:tcPr>
          <w:p w14:paraId="71A17FB1" w14:textId="77777777" w:rsidR="00100DCE" w:rsidRPr="00285BDF" w:rsidRDefault="00100DCE" w:rsidP="00711310">
            <w:pPr>
              <w:ind w:left="0"/>
              <w:jc w:val="center"/>
            </w:pPr>
            <w:r w:rsidRPr="00285BDF">
              <w:t>x</w:t>
            </w:r>
          </w:p>
        </w:tc>
        <w:tc>
          <w:tcPr>
            <w:tcW w:w="1317" w:type="dxa"/>
          </w:tcPr>
          <w:p w14:paraId="5BAC8B3B" w14:textId="77777777" w:rsidR="00100DCE" w:rsidRPr="00285BDF" w:rsidRDefault="00100DCE" w:rsidP="00711310">
            <w:pPr>
              <w:ind w:left="0"/>
              <w:jc w:val="center"/>
            </w:pPr>
            <w:r w:rsidRPr="00285BDF">
              <w:t>x</w:t>
            </w:r>
          </w:p>
        </w:tc>
        <w:tc>
          <w:tcPr>
            <w:tcW w:w="1163" w:type="dxa"/>
          </w:tcPr>
          <w:p w14:paraId="05663FDD" w14:textId="77777777" w:rsidR="00100DCE" w:rsidRPr="00285BDF" w:rsidRDefault="00100DCE" w:rsidP="00711310">
            <w:pPr>
              <w:ind w:left="0"/>
              <w:jc w:val="center"/>
            </w:pPr>
          </w:p>
        </w:tc>
      </w:tr>
    </w:tbl>
    <w:p w14:paraId="00242B19" w14:textId="209BA697" w:rsidR="0008206B" w:rsidRDefault="0008206B" w:rsidP="00FF2ADA">
      <w:pPr>
        <w:pStyle w:val="Tekstzonderopmaak"/>
        <w:ind w:left="708" w:hanging="708"/>
        <w:rPr>
          <w:rFonts w:ascii="Times New Roman" w:hAnsi="Times New Roman"/>
          <w:sz w:val="22"/>
          <w:szCs w:val="22"/>
        </w:rPr>
      </w:pPr>
    </w:p>
    <w:p w14:paraId="0E52C480" w14:textId="77777777" w:rsidR="003806C4" w:rsidRPr="00285BDF" w:rsidRDefault="003806C4" w:rsidP="00FF2ADA">
      <w:pPr>
        <w:pStyle w:val="Tekstzonderopmaak"/>
        <w:ind w:left="708" w:hanging="708"/>
        <w:rPr>
          <w:rFonts w:ascii="Times New Roman" w:hAnsi="Times New Roman"/>
          <w:sz w:val="22"/>
          <w:szCs w:val="22"/>
        </w:rPr>
      </w:pPr>
    </w:p>
    <w:p w14:paraId="06960726"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Opgave 9.7</w:t>
      </w:r>
    </w:p>
    <w:p w14:paraId="449CDE99"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1.</w:t>
      </w:r>
      <w:r w:rsidRPr="00285BDF">
        <w:rPr>
          <w:rFonts w:ascii="Times New Roman" w:hAnsi="Times New Roman"/>
          <w:sz w:val="22"/>
          <w:szCs w:val="22"/>
        </w:rPr>
        <w:tab/>
        <w:t xml:space="preserve">Een inhoudingsplichtige mag alleen de loonheffingskorting toepassen als de werknemer daar schriftelijk om heeft verzocht, vaak via de Opgaaf gegevens voor de loonheffingen. Aangezien </w:t>
      </w:r>
      <w:proofErr w:type="spellStart"/>
      <w:r w:rsidRPr="00285BDF">
        <w:rPr>
          <w:rFonts w:ascii="Times New Roman" w:hAnsi="Times New Roman"/>
          <w:sz w:val="22"/>
          <w:szCs w:val="22"/>
        </w:rPr>
        <w:t>Isma</w:t>
      </w:r>
      <w:proofErr w:type="spellEnd"/>
      <w:r w:rsidRPr="00285BDF">
        <w:rPr>
          <w:rFonts w:ascii="Times New Roman" w:hAnsi="Times New Roman"/>
          <w:sz w:val="22"/>
          <w:szCs w:val="22"/>
        </w:rPr>
        <w:t xml:space="preserve"> geen recht heeft op loonheffingskorting, zal werkgever vof </w:t>
      </w:r>
      <w:proofErr w:type="spellStart"/>
      <w:r w:rsidRPr="00285BDF">
        <w:rPr>
          <w:rFonts w:ascii="Times New Roman" w:hAnsi="Times New Roman"/>
          <w:sz w:val="22"/>
          <w:szCs w:val="22"/>
        </w:rPr>
        <w:t>Nutra</w:t>
      </w:r>
      <w:proofErr w:type="spellEnd"/>
      <w:r w:rsidRPr="00285BDF">
        <w:rPr>
          <w:rFonts w:ascii="Times New Roman" w:hAnsi="Times New Roman"/>
          <w:sz w:val="22"/>
          <w:szCs w:val="22"/>
        </w:rPr>
        <w:t xml:space="preserve"> een dergelijk verzoek niet hebben gekregen. Ook kan </w:t>
      </w:r>
      <w:proofErr w:type="spellStart"/>
      <w:r w:rsidRPr="00285BDF">
        <w:rPr>
          <w:rFonts w:ascii="Times New Roman" w:hAnsi="Times New Roman"/>
          <w:sz w:val="22"/>
          <w:szCs w:val="22"/>
        </w:rPr>
        <w:t>Isma</w:t>
      </w:r>
      <w:proofErr w:type="spellEnd"/>
      <w:r w:rsidRPr="00285BDF">
        <w:rPr>
          <w:rFonts w:ascii="Times New Roman" w:hAnsi="Times New Roman"/>
          <w:sz w:val="22"/>
          <w:szCs w:val="22"/>
        </w:rPr>
        <w:t xml:space="preserve"> expliciet hebben aangegeven dat de loonheffingskorting niet moet worden toegepast. Meestal is dit aan de orde als een werknemer de loonheffings</w:t>
      </w:r>
      <w:r w:rsidR="00DA211A" w:rsidRPr="00285BDF">
        <w:rPr>
          <w:rFonts w:ascii="Times New Roman" w:hAnsi="Times New Roman"/>
          <w:sz w:val="22"/>
          <w:szCs w:val="22"/>
        </w:rPr>
        <w:t>-</w:t>
      </w:r>
      <w:r w:rsidRPr="00285BDF">
        <w:rPr>
          <w:rFonts w:ascii="Times New Roman" w:hAnsi="Times New Roman"/>
          <w:sz w:val="22"/>
          <w:szCs w:val="22"/>
        </w:rPr>
        <w:t>korting bij een andere werkgever laat toepassen.</w:t>
      </w:r>
    </w:p>
    <w:p w14:paraId="511478B8"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2.</w:t>
      </w:r>
      <w:r w:rsidRPr="00285BDF">
        <w:rPr>
          <w:rFonts w:ascii="Times New Roman" w:hAnsi="Times New Roman"/>
          <w:sz w:val="22"/>
          <w:szCs w:val="22"/>
        </w:rPr>
        <w:tab/>
        <w:t xml:space="preserve">Bij een maandloon van </w:t>
      </w:r>
      <w:r w:rsidR="00A319C0" w:rsidRPr="00285BDF">
        <w:rPr>
          <w:rFonts w:ascii="Times New Roman" w:hAnsi="Times New Roman"/>
          <w:sz w:val="22"/>
          <w:szCs w:val="22"/>
        </w:rPr>
        <w:t>€ </w:t>
      </w:r>
      <w:r w:rsidRPr="00285BDF">
        <w:rPr>
          <w:rFonts w:ascii="Times New Roman" w:hAnsi="Times New Roman"/>
          <w:sz w:val="22"/>
          <w:szCs w:val="22"/>
        </w:rPr>
        <w:t>3.000 en geen recht op lo</w:t>
      </w:r>
      <w:r w:rsidR="00DA211A" w:rsidRPr="00285BDF">
        <w:rPr>
          <w:rFonts w:ascii="Times New Roman" w:hAnsi="Times New Roman"/>
          <w:sz w:val="22"/>
          <w:szCs w:val="22"/>
        </w:rPr>
        <w:t xml:space="preserve">onheffingskorting is </w:t>
      </w:r>
      <w:r w:rsidR="00A319C0" w:rsidRPr="00285BDF">
        <w:rPr>
          <w:rFonts w:ascii="Times New Roman" w:hAnsi="Times New Roman"/>
          <w:sz w:val="22"/>
          <w:szCs w:val="22"/>
        </w:rPr>
        <w:t>€ </w:t>
      </w:r>
      <w:r w:rsidR="00DA211A" w:rsidRPr="00285BDF">
        <w:rPr>
          <w:rFonts w:ascii="Times New Roman" w:hAnsi="Times New Roman"/>
          <w:sz w:val="22"/>
          <w:szCs w:val="22"/>
        </w:rPr>
        <w:t>1.1</w:t>
      </w:r>
      <w:r w:rsidR="00BC6BFD" w:rsidRPr="00285BDF">
        <w:rPr>
          <w:rFonts w:ascii="Times New Roman" w:hAnsi="Times New Roman"/>
          <w:sz w:val="22"/>
          <w:szCs w:val="22"/>
        </w:rPr>
        <w:t>1</w:t>
      </w:r>
      <w:r w:rsidR="007E2D92" w:rsidRPr="00285BDF">
        <w:rPr>
          <w:rFonts w:ascii="Times New Roman" w:hAnsi="Times New Roman"/>
          <w:sz w:val="22"/>
          <w:szCs w:val="22"/>
        </w:rPr>
        <w:t>9,25</w:t>
      </w:r>
      <w:r w:rsidR="00BC6BFD" w:rsidRPr="00285BDF">
        <w:rPr>
          <w:rFonts w:ascii="Times New Roman" w:hAnsi="Times New Roman"/>
          <w:sz w:val="22"/>
          <w:szCs w:val="22"/>
        </w:rPr>
        <w:t>.</w:t>
      </w:r>
      <w:r w:rsidR="00914EB3" w:rsidRPr="00285BDF">
        <w:rPr>
          <w:rFonts w:ascii="Times New Roman" w:hAnsi="Times New Roman"/>
          <w:sz w:val="22"/>
          <w:szCs w:val="22"/>
        </w:rPr>
        <w:t xml:space="preserve"> </w:t>
      </w:r>
      <w:r w:rsidRPr="00285BDF">
        <w:rPr>
          <w:rFonts w:ascii="Times New Roman" w:hAnsi="Times New Roman"/>
          <w:sz w:val="22"/>
          <w:szCs w:val="22"/>
        </w:rPr>
        <w:t xml:space="preserve">verschuldigd aan loonbelasting/premie volksverzekeringen. Dit wordt in de witte maandtabel afgelezen bij het naast lagere loonbedrag van </w:t>
      </w:r>
      <w:r w:rsidR="00A319C0" w:rsidRPr="00285BDF">
        <w:rPr>
          <w:rFonts w:ascii="Times New Roman" w:hAnsi="Times New Roman"/>
          <w:sz w:val="22"/>
          <w:szCs w:val="22"/>
        </w:rPr>
        <w:t>€ </w:t>
      </w:r>
      <w:r w:rsidRPr="00285BDF">
        <w:rPr>
          <w:rFonts w:ascii="Times New Roman" w:hAnsi="Times New Roman"/>
          <w:sz w:val="22"/>
          <w:szCs w:val="22"/>
        </w:rPr>
        <w:t>2.997,00.</w:t>
      </w:r>
    </w:p>
    <w:p w14:paraId="19681C70" w14:textId="77777777" w:rsidR="00285BDF" w:rsidRDefault="00285BDF">
      <w:pPr>
        <w:spacing w:after="200" w:line="276" w:lineRule="auto"/>
        <w:rPr>
          <w:szCs w:val="22"/>
        </w:rPr>
      </w:pPr>
      <w:r>
        <w:rPr>
          <w:szCs w:val="22"/>
        </w:rPr>
        <w:br w:type="page"/>
      </w:r>
    </w:p>
    <w:p w14:paraId="4A17B640"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lastRenderedPageBreak/>
        <w:t>3.</w:t>
      </w:r>
      <w:r w:rsidRPr="00285BDF">
        <w:rPr>
          <w:rFonts w:ascii="Times New Roman" w:hAnsi="Times New Roman"/>
          <w:sz w:val="22"/>
          <w:szCs w:val="22"/>
        </w:rPr>
        <w:tab/>
        <w:t xml:space="preserve">Dan bestaat recht op </w:t>
      </w:r>
      <w:r w:rsidR="00A319C0" w:rsidRPr="00285BDF">
        <w:rPr>
          <w:rFonts w:ascii="Times New Roman" w:hAnsi="Times New Roman"/>
          <w:sz w:val="22"/>
          <w:szCs w:val="22"/>
        </w:rPr>
        <w:t>€ </w:t>
      </w:r>
      <w:r w:rsidR="006F6A6F" w:rsidRPr="00285BDF">
        <w:rPr>
          <w:rFonts w:ascii="Times New Roman" w:hAnsi="Times New Roman"/>
          <w:sz w:val="22"/>
          <w:szCs w:val="22"/>
        </w:rPr>
        <w:t>466,67</w:t>
      </w:r>
      <w:r w:rsidRPr="00285BDF">
        <w:rPr>
          <w:rFonts w:ascii="Times New Roman" w:hAnsi="Times New Roman"/>
          <w:sz w:val="22"/>
          <w:szCs w:val="22"/>
        </w:rPr>
        <w:t xml:space="preserve"> aan loonheffingskorting, namelijk: </w:t>
      </w:r>
    </w:p>
    <w:p w14:paraId="0AB78C9F" w14:textId="77777777" w:rsidR="00FF2ADA" w:rsidRPr="00285BDF" w:rsidRDefault="00FF2ADA" w:rsidP="00A319C0">
      <w:pPr>
        <w:pStyle w:val="Tekstzonderopmaak"/>
        <w:numPr>
          <w:ilvl w:val="0"/>
          <w:numId w:val="3"/>
        </w:numPr>
        <w:rPr>
          <w:rFonts w:ascii="Times New Roman" w:hAnsi="Times New Roman"/>
          <w:sz w:val="22"/>
          <w:szCs w:val="22"/>
        </w:rPr>
      </w:pPr>
      <w:r w:rsidRPr="00285BDF">
        <w:rPr>
          <w:rFonts w:ascii="Times New Roman" w:hAnsi="Times New Roman"/>
          <w:sz w:val="22"/>
          <w:szCs w:val="22"/>
        </w:rPr>
        <w:t xml:space="preserve">algemene </w:t>
      </w:r>
      <w:r w:rsidR="00DA211A" w:rsidRPr="00285BDF">
        <w:rPr>
          <w:rFonts w:ascii="Times New Roman" w:hAnsi="Times New Roman"/>
          <w:sz w:val="22"/>
          <w:szCs w:val="22"/>
        </w:rPr>
        <w:t xml:space="preserve">heffingskorting maximaal </w:t>
      </w:r>
      <w:r w:rsidR="00A319C0" w:rsidRPr="00285BDF">
        <w:rPr>
          <w:rFonts w:ascii="Times New Roman" w:hAnsi="Times New Roman"/>
          <w:sz w:val="22"/>
          <w:szCs w:val="22"/>
        </w:rPr>
        <w:t>€ </w:t>
      </w:r>
      <w:r w:rsidR="00DA211A" w:rsidRPr="00285BDF">
        <w:rPr>
          <w:rFonts w:ascii="Times New Roman" w:hAnsi="Times New Roman"/>
          <w:sz w:val="22"/>
          <w:szCs w:val="22"/>
        </w:rPr>
        <w:t>2.</w:t>
      </w:r>
      <w:r w:rsidR="006F6A6F" w:rsidRPr="00285BDF">
        <w:rPr>
          <w:rFonts w:ascii="Times New Roman" w:hAnsi="Times New Roman"/>
          <w:sz w:val="22"/>
          <w:szCs w:val="22"/>
        </w:rPr>
        <w:t>711</w:t>
      </w:r>
      <w:r w:rsidRPr="00285BDF">
        <w:rPr>
          <w:rFonts w:ascii="Times New Roman" w:hAnsi="Times New Roman"/>
          <w:sz w:val="22"/>
          <w:szCs w:val="22"/>
        </w:rPr>
        <w:t xml:space="preserve"> : 12 = </w:t>
      </w:r>
      <w:r w:rsidR="00A319C0" w:rsidRPr="00285BDF">
        <w:rPr>
          <w:rFonts w:ascii="Times New Roman" w:hAnsi="Times New Roman"/>
          <w:sz w:val="22"/>
          <w:szCs w:val="22"/>
        </w:rPr>
        <w:t>€ </w:t>
      </w:r>
      <w:r w:rsidR="00BC6BFD" w:rsidRPr="00285BDF">
        <w:rPr>
          <w:rFonts w:ascii="Times New Roman" w:hAnsi="Times New Roman"/>
          <w:sz w:val="22"/>
          <w:szCs w:val="22"/>
        </w:rPr>
        <w:t>2</w:t>
      </w:r>
      <w:r w:rsidR="006F6A6F" w:rsidRPr="00285BDF">
        <w:rPr>
          <w:rFonts w:ascii="Times New Roman" w:hAnsi="Times New Roman"/>
          <w:sz w:val="22"/>
          <w:szCs w:val="22"/>
        </w:rPr>
        <w:t>25,92</w:t>
      </w:r>
      <w:r w:rsidR="00DA211A" w:rsidRPr="00285BDF">
        <w:rPr>
          <w:rFonts w:ascii="Times New Roman" w:hAnsi="Times New Roman"/>
          <w:sz w:val="22"/>
          <w:szCs w:val="22"/>
        </w:rPr>
        <w:t xml:space="preserve"> per maand</w:t>
      </w:r>
      <w:r w:rsidRPr="00285BDF">
        <w:rPr>
          <w:rFonts w:ascii="Times New Roman" w:hAnsi="Times New Roman"/>
          <w:sz w:val="22"/>
          <w:szCs w:val="22"/>
        </w:rPr>
        <w:t xml:space="preserve">; afbouw </w:t>
      </w:r>
      <w:r w:rsidR="00DA211A" w:rsidRPr="00285BDF">
        <w:rPr>
          <w:rFonts w:ascii="Times New Roman" w:hAnsi="Times New Roman"/>
          <w:sz w:val="22"/>
          <w:szCs w:val="22"/>
        </w:rPr>
        <w:t xml:space="preserve">algemene heffingskorting </w:t>
      </w:r>
      <w:r w:rsidR="00BC6BFD" w:rsidRPr="00285BDF">
        <w:rPr>
          <w:rFonts w:ascii="Times New Roman" w:hAnsi="Times New Roman"/>
          <w:sz w:val="22"/>
          <w:szCs w:val="22"/>
        </w:rPr>
        <w:t>5,</w:t>
      </w:r>
      <w:r w:rsidR="006F6A6F" w:rsidRPr="00285BDF">
        <w:rPr>
          <w:rFonts w:ascii="Times New Roman" w:hAnsi="Times New Roman"/>
          <w:sz w:val="22"/>
          <w:szCs w:val="22"/>
        </w:rPr>
        <w:t>672</w:t>
      </w:r>
      <w:r w:rsidR="00DA211A" w:rsidRPr="00285BDF">
        <w:rPr>
          <w:rFonts w:ascii="Times New Roman" w:hAnsi="Times New Roman"/>
          <w:sz w:val="22"/>
          <w:szCs w:val="22"/>
        </w:rPr>
        <w:t xml:space="preserve">% van (12 x </w:t>
      </w:r>
      <w:r w:rsidR="00A319C0" w:rsidRPr="00285BDF">
        <w:rPr>
          <w:rFonts w:ascii="Times New Roman" w:hAnsi="Times New Roman"/>
          <w:sz w:val="22"/>
          <w:szCs w:val="22"/>
        </w:rPr>
        <w:t>€ </w:t>
      </w:r>
      <w:r w:rsidR="00DA211A" w:rsidRPr="00285BDF">
        <w:rPr>
          <w:rFonts w:ascii="Times New Roman" w:hAnsi="Times New Roman"/>
          <w:sz w:val="22"/>
          <w:szCs w:val="22"/>
        </w:rPr>
        <w:t xml:space="preserve">3.000 -/- </w:t>
      </w:r>
      <w:r w:rsidR="00A319C0" w:rsidRPr="00285BDF">
        <w:rPr>
          <w:rFonts w:ascii="Times New Roman" w:hAnsi="Times New Roman"/>
          <w:sz w:val="22"/>
          <w:szCs w:val="22"/>
        </w:rPr>
        <w:t>€ </w:t>
      </w:r>
      <w:r w:rsidR="008230C6" w:rsidRPr="00285BDF">
        <w:rPr>
          <w:rFonts w:ascii="Times New Roman" w:hAnsi="Times New Roman"/>
          <w:sz w:val="22"/>
          <w:szCs w:val="22"/>
        </w:rPr>
        <w:t>20.</w:t>
      </w:r>
      <w:r w:rsidR="006F6A6F" w:rsidRPr="00285BDF">
        <w:rPr>
          <w:rFonts w:ascii="Times New Roman" w:hAnsi="Times New Roman"/>
          <w:sz w:val="22"/>
          <w:szCs w:val="22"/>
        </w:rPr>
        <w:t>711</w:t>
      </w:r>
      <w:r w:rsidRPr="00285BDF">
        <w:rPr>
          <w:rFonts w:ascii="Times New Roman" w:hAnsi="Times New Roman"/>
          <w:sz w:val="22"/>
          <w:szCs w:val="22"/>
        </w:rPr>
        <w:t xml:space="preserve">) = </w:t>
      </w:r>
      <w:r w:rsidR="00A319C0" w:rsidRPr="00285BDF">
        <w:rPr>
          <w:rFonts w:ascii="Times New Roman" w:hAnsi="Times New Roman"/>
          <w:sz w:val="22"/>
          <w:szCs w:val="22"/>
        </w:rPr>
        <w:t>€ </w:t>
      </w:r>
      <w:r w:rsidR="006F6A6F" w:rsidRPr="00285BDF">
        <w:rPr>
          <w:rFonts w:ascii="Times New Roman" w:hAnsi="Times New Roman"/>
          <w:sz w:val="22"/>
          <w:szCs w:val="22"/>
        </w:rPr>
        <w:t>867,19</w:t>
      </w:r>
      <w:r w:rsidRPr="00285BDF">
        <w:rPr>
          <w:rFonts w:ascii="Times New Roman" w:hAnsi="Times New Roman"/>
          <w:sz w:val="22"/>
          <w:szCs w:val="22"/>
        </w:rPr>
        <w:t xml:space="preserve">, dat is </w:t>
      </w:r>
      <w:r w:rsidR="00A319C0" w:rsidRPr="00285BDF">
        <w:rPr>
          <w:rFonts w:ascii="Times New Roman" w:hAnsi="Times New Roman"/>
          <w:sz w:val="22"/>
          <w:szCs w:val="22"/>
        </w:rPr>
        <w:t>€ </w:t>
      </w:r>
      <w:r w:rsidR="006F6A6F" w:rsidRPr="00285BDF">
        <w:rPr>
          <w:rFonts w:ascii="Times New Roman" w:hAnsi="Times New Roman"/>
          <w:sz w:val="22"/>
          <w:szCs w:val="22"/>
        </w:rPr>
        <w:t>72,27</w:t>
      </w:r>
      <w:r w:rsidRPr="00285BDF">
        <w:rPr>
          <w:rFonts w:ascii="Times New Roman" w:hAnsi="Times New Roman"/>
          <w:sz w:val="22"/>
          <w:szCs w:val="22"/>
        </w:rPr>
        <w:t xml:space="preserve"> per maand; resteert </w:t>
      </w:r>
      <w:r w:rsidR="00A319C0" w:rsidRPr="00285BDF">
        <w:rPr>
          <w:rFonts w:ascii="Times New Roman" w:hAnsi="Times New Roman"/>
          <w:sz w:val="22"/>
          <w:szCs w:val="22"/>
        </w:rPr>
        <w:t>€ </w:t>
      </w:r>
      <w:r w:rsidR="008230C6" w:rsidRPr="00285BDF">
        <w:rPr>
          <w:rFonts w:ascii="Times New Roman" w:hAnsi="Times New Roman"/>
          <w:sz w:val="22"/>
          <w:szCs w:val="22"/>
        </w:rPr>
        <w:t>1</w:t>
      </w:r>
      <w:r w:rsidR="006F6A6F" w:rsidRPr="00285BDF">
        <w:rPr>
          <w:rFonts w:ascii="Times New Roman" w:hAnsi="Times New Roman"/>
          <w:sz w:val="22"/>
          <w:szCs w:val="22"/>
        </w:rPr>
        <w:t>53,65</w:t>
      </w:r>
      <w:r w:rsidRPr="00285BDF">
        <w:rPr>
          <w:rFonts w:ascii="Times New Roman" w:hAnsi="Times New Roman"/>
          <w:sz w:val="22"/>
          <w:szCs w:val="22"/>
        </w:rPr>
        <w:t xml:space="preserve"> algemene heffingskorting per maand.</w:t>
      </w:r>
    </w:p>
    <w:p w14:paraId="3E9A5B4C" w14:textId="77777777" w:rsidR="00FF2ADA" w:rsidRPr="00285BDF" w:rsidRDefault="00DA211A" w:rsidP="00A319C0">
      <w:pPr>
        <w:pStyle w:val="Tekstzonderopmaak"/>
        <w:numPr>
          <w:ilvl w:val="0"/>
          <w:numId w:val="3"/>
        </w:numPr>
        <w:rPr>
          <w:rFonts w:ascii="Times New Roman" w:hAnsi="Times New Roman"/>
          <w:sz w:val="22"/>
          <w:szCs w:val="22"/>
        </w:rPr>
      </w:pPr>
      <w:r w:rsidRPr="00285BDF">
        <w:rPr>
          <w:rFonts w:ascii="Times New Roman" w:hAnsi="Times New Roman"/>
          <w:sz w:val="22"/>
          <w:szCs w:val="22"/>
        </w:rPr>
        <w:t xml:space="preserve">arbeidskorting maximaal </w:t>
      </w:r>
      <w:r w:rsidR="00A319C0" w:rsidRPr="00285BDF">
        <w:rPr>
          <w:rFonts w:ascii="Times New Roman" w:hAnsi="Times New Roman"/>
          <w:sz w:val="22"/>
          <w:szCs w:val="22"/>
        </w:rPr>
        <w:t>€ </w:t>
      </w:r>
      <w:r w:rsidRPr="00285BDF">
        <w:rPr>
          <w:rFonts w:ascii="Times New Roman" w:hAnsi="Times New Roman"/>
          <w:sz w:val="22"/>
          <w:szCs w:val="22"/>
        </w:rPr>
        <w:t>3.</w:t>
      </w:r>
      <w:r w:rsidR="006F6A6F" w:rsidRPr="00285BDF">
        <w:rPr>
          <w:rFonts w:ascii="Times New Roman" w:hAnsi="Times New Roman"/>
          <w:sz w:val="22"/>
          <w:szCs w:val="22"/>
        </w:rPr>
        <w:t>819</w:t>
      </w:r>
      <w:r w:rsidRPr="00285BDF">
        <w:rPr>
          <w:rFonts w:ascii="Times New Roman" w:hAnsi="Times New Roman"/>
          <w:sz w:val="22"/>
          <w:szCs w:val="22"/>
        </w:rPr>
        <w:t xml:space="preserve"> : 12 = </w:t>
      </w:r>
      <w:r w:rsidR="00A319C0" w:rsidRPr="00285BDF">
        <w:rPr>
          <w:rFonts w:ascii="Times New Roman" w:hAnsi="Times New Roman"/>
          <w:sz w:val="22"/>
          <w:szCs w:val="22"/>
        </w:rPr>
        <w:t>€ </w:t>
      </w:r>
      <w:r w:rsidR="006F6A6F" w:rsidRPr="00285BDF">
        <w:rPr>
          <w:rFonts w:ascii="Times New Roman" w:hAnsi="Times New Roman"/>
          <w:sz w:val="22"/>
          <w:szCs w:val="22"/>
        </w:rPr>
        <w:t>318,25</w:t>
      </w:r>
      <w:r w:rsidR="00FF2ADA" w:rsidRPr="00285BDF">
        <w:rPr>
          <w:rFonts w:ascii="Times New Roman" w:hAnsi="Times New Roman"/>
          <w:sz w:val="22"/>
          <w:szCs w:val="22"/>
        </w:rPr>
        <w:t xml:space="preserve"> per maand; afb</w:t>
      </w:r>
      <w:r w:rsidR="009D4D29" w:rsidRPr="00285BDF">
        <w:rPr>
          <w:rFonts w:ascii="Times New Roman" w:hAnsi="Times New Roman"/>
          <w:sz w:val="22"/>
          <w:szCs w:val="22"/>
        </w:rPr>
        <w:t>ouw arbeidskorting 6</w:t>
      </w:r>
      <w:r w:rsidR="00BC6BFD" w:rsidRPr="00285BDF">
        <w:rPr>
          <w:rFonts w:ascii="Times New Roman" w:hAnsi="Times New Roman"/>
          <w:sz w:val="22"/>
          <w:szCs w:val="22"/>
        </w:rPr>
        <w:t>,000</w:t>
      </w:r>
      <w:r w:rsidR="00FF2ADA" w:rsidRPr="00285BDF">
        <w:rPr>
          <w:rFonts w:ascii="Times New Roman" w:hAnsi="Times New Roman"/>
          <w:sz w:val="22"/>
          <w:szCs w:val="22"/>
        </w:rPr>
        <w:t xml:space="preserve">% van </w:t>
      </w:r>
      <w:r w:rsidR="0008206B" w:rsidRPr="00285BDF">
        <w:rPr>
          <w:rFonts w:ascii="Times New Roman" w:hAnsi="Times New Roman"/>
          <w:sz w:val="22"/>
          <w:szCs w:val="22"/>
        </w:rPr>
        <w:t xml:space="preserve">(12 x </w:t>
      </w:r>
      <w:r w:rsidR="00A319C0" w:rsidRPr="00285BDF">
        <w:rPr>
          <w:rFonts w:ascii="Times New Roman" w:hAnsi="Times New Roman"/>
          <w:sz w:val="22"/>
          <w:szCs w:val="22"/>
        </w:rPr>
        <w:t>€ </w:t>
      </w:r>
      <w:r w:rsidR="0008206B" w:rsidRPr="00285BDF">
        <w:rPr>
          <w:rFonts w:ascii="Times New Roman" w:hAnsi="Times New Roman"/>
          <w:sz w:val="22"/>
          <w:szCs w:val="22"/>
        </w:rPr>
        <w:t xml:space="preserve">3.000 -/- </w:t>
      </w:r>
      <w:r w:rsidR="00A319C0" w:rsidRPr="00285BDF">
        <w:rPr>
          <w:rFonts w:ascii="Times New Roman" w:hAnsi="Times New Roman"/>
          <w:sz w:val="22"/>
          <w:szCs w:val="22"/>
        </w:rPr>
        <w:t>€ </w:t>
      </w:r>
      <w:r w:rsidR="008230C6" w:rsidRPr="00285BDF">
        <w:rPr>
          <w:rFonts w:ascii="Times New Roman" w:hAnsi="Times New Roman"/>
          <w:sz w:val="22"/>
          <w:szCs w:val="22"/>
        </w:rPr>
        <w:t>3</w:t>
      </w:r>
      <w:r w:rsidR="00BC6BFD" w:rsidRPr="00285BDF">
        <w:rPr>
          <w:rFonts w:ascii="Times New Roman" w:hAnsi="Times New Roman"/>
          <w:sz w:val="22"/>
          <w:szCs w:val="22"/>
        </w:rPr>
        <w:t>4.</w:t>
      </w:r>
      <w:r w:rsidR="006F6A6F" w:rsidRPr="00285BDF">
        <w:rPr>
          <w:rFonts w:ascii="Times New Roman" w:hAnsi="Times New Roman"/>
          <w:sz w:val="22"/>
          <w:szCs w:val="22"/>
        </w:rPr>
        <w:t>954</w:t>
      </w:r>
      <w:r w:rsidR="009D4D29" w:rsidRPr="00285BDF">
        <w:rPr>
          <w:rFonts w:ascii="Times New Roman" w:hAnsi="Times New Roman"/>
          <w:sz w:val="22"/>
          <w:szCs w:val="22"/>
        </w:rPr>
        <w:t xml:space="preserve">) = </w:t>
      </w:r>
      <w:r w:rsidR="00A319C0" w:rsidRPr="00285BDF">
        <w:rPr>
          <w:rFonts w:ascii="Times New Roman" w:hAnsi="Times New Roman"/>
          <w:sz w:val="22"/>
          <w:szCs w:val="22"/>
        </w:rPr>
        <w:t>€ </w:t>
      </w:r>
      <w:r w:rsidR="006F6A6F" w:rsidRPr="00285BDF">
        <w:rPr>
          <w:rFonts w:ascii="Times New Roman" w:hAnsi="Times New Roman"/>
          <w:sz w:val="22"/>
          <w:szCs w:val="22"/>
        </w:rPr>
        <w:t>67,76</w:t>
      </w:r>
      <w:r w:rsidR="00FF2ADA" w:rsidRPr="00285BDF">
        <w:rPr>
          <w:rFonts w:ascii="Times New Roman" w:hAnsi="Times New Roman"/>
          <w:sz w:val="22"/>
          <w:szCs w:val="22"/>
        </w:rPr>
        <w:t xml:space="preserve">, dat is </w:t>
      </w:r>
      <w:r w:rsidR="00A319C0" w:rsidRPr="00285BDF">
        <w:rPr>
          <w:rFonts w:ascii="Times New Roman" w:hAnsi="Times New Roman"/>
          <w:sz w:val="22"/>
          <w:szCs w:val="22"/>
        </w:rPr>
        <w:t>€ </w:t>
      </w:r>
      <w:r w:rsidR="006F6A6F" w:rsidRPr="00285BDF">
        <w:rPr>
          <w:rFonts w:ascii="Times New Roman" w:hAnsi="Times New Roman"/>
          <w:sz w:val="22"/>
          <w:szCs w:val="22"/>
        </w:rPr>
        <w:t>5,23</w:t>
      </w:r>
      <w:r w:rsidR="009D4D29" w:rsidRPr="00285BDF">
        <w:rPr>
          <w:rFonts w:ascii="Times New Roman" w:hAnsi="Times New Roman"/>
          <w:sz w:val="22"/>
          <w:szCs w:val="22"/>
        </w:rPr>
        <w:t xml:space="preserve"> per maand; resteert </w:t>
      </w:r>
      <w:r w:rsidR="00A319C0" w:rsidRPr="00285BDF">
        <w:rPr>
          <w:rFonts w:ascii="Times New Roman" w:hAnsi="Times New Roman"/>
          <w:sz w:val="22"/>
          <w:szCs w:val="22"/>
        </w:rPr>
        <w:t>€ </w:t>
      </w:r>
      <w:r w:rsidR="006F6A6F" w:rsidRPr="00285BDF">
        <w:rPr>
          <w:rFonts w:ascii="Times New Roman" w:hAnsi="Times New Roman"/>
          <w:sz w:val="22"/>
          <w:szCs w:val="22"/>
        </w:rPr>
        <w:t>313,02</w:t>
      </w:r>
      <w:r w:rsidR="004A6032" w:rsidRPr="00285BDF">
        <w:rPr>
          <w:rFonts w:ascii="Times New Roman" w:hAnsi="Times New Roman"/>
          <w:sz w:val="22"/>
          <w:szCs w:val="22"/>
        </w:rPr>
        <w:t xml:space="preserve"> </w:t>
      </w:r>
      <w:r w:rsidR="00A319C0" w:rsidRPr="00285BDF">
        <w:rPr>
          <w:rFonts w:ascii="Times New Roman" w:hAnsi="Times New Roman"/>
          <w:sz w:val="22"/>
          <w:szCs w:val="22"/>
        </w:rPr>
        <w:t xml:space="preserve">arbeidskorting </w:t>
      </w:r>
      <w:r w:rsidR="00FF2ADA" w:rsidRPr="00285BDF">
        <w:rPr>
          <w:rFonts w:ascii="Times New Roman" w:hAnsi="Times New Roman"/>
          <w:sz w:val="22"/>
          <w:szCs w:val="22"/>
        </w:rPr>
        <w:t>per maand.</w:t>
      </w:r>
    </w:p>
    <w:p w14:paraId="42AD3A8A" w14:textId="77777777" w:rsidR="00FF2ADA" w:rsidRPr="00285BDF" w:rsidRDefault="00FF2ADA" w:rsidP="00A319C0">
      <w:pPr>
        <w:pStyle w:val="Tekstzonderopmaak"/>
        <w:ind w:left="720" w:hanging="360"/>
        <w:rPr>
          <w:rFonts w:ascii="Times New Roman" w:hAnsi="Times New Roman"/>
          <w:sz w:val="22"/>
          <w:szCs w:val="22"/>
        </w:rPr>
      </w:pPr>
      <w:r w:rsidRPr="00285BDF">
        <w:rPr>
          <w:rFonts w:ascii="Times New Roman" w:hAnsi="Times New Roman"/>
          <w:sz w:val="22"/>
          <w:szCs w:val="22"/>
        </w:rPr>
        <w:tab/>
        <w:t xml:space="preserve">Totale loonheffingskorting is </w:t>
      </w:r>
      <w:r w:rsidR="00A319C0" w:rsidRPr="00285BDF">
        <w:rPr>
          <w:rFonts w:ascii="Times New Roman" w:hAnsi="Times New Roman"/>
          <w:sz w:val="22"/>
          <w:szCs w:val="22"/>
        </w:rPr>
        <w:t>€ </w:t>
      </w:r>
      <w:r w:rsidR="008230C6" w:rsidRPr="00285BDF">
        <w:rPr>
          <w:rFonts w:ascii="Times New Roman" w:hAnsi="Times New Roman"/>
          <w:sz w:val="22"/>
          <w:szCs w:val="22"/>
        </w:rPr>
        <w:t>1</w:t>
      </w:r>
      <w:r w:rsidR="006F6A6F" w:rsidRPr="00285BDF">
        <w:rPr>
          <w:rFonts w:ascii="Times New Roman" w:hAnsi="Times New Roman"/>
          <w:sz w:val="22"/>
          <w:szCs w:val="22"/>
        </w:rPr>
        <w:t>53,65</w:t>
      </w:r>
      <w:r w:rsidRPr="00285BDF">
        <w:rPr>
          <w:rFonts w:ascii="Times New Roman" w:hAnsi="Times New Roman"/>
          <w:sz w:val="22"/>
          <w:szCs w:val="22"/>
        </w:rPr>
        <w:t xml:space="preserve"> algemene heffingskorting + </w:t>
      </w:r>
      <w:r w:rsidR="00A319C0" w:rsidRPr="00285BDF">
        <w:rPr>
          <w:rFonts w:ascii="Times New Roman" w:hAnsi="Times New Roman"/>
          <w:sz w:val="22"/>
          <w:szCs w:val="22"/>
        </w:rPr>
        <w:t>€ </w:t>
      </w:r>
      <w:r w:rsidR="006F6A6F" w:rsidRPr="00285BDF">
        <w:rPr>
          <w:rFonts w:ascii="Times New Roman" w:hAnsi="Times New Roman"/>
          <w:sz w:val="22"/>
          <w:szCs w:val="22"/>
        </w:rPr>
        <w:t>313,02</w:t>
      </w:r>
      <w:r w:rsidRPr="00285BDF">
        <w:rPr>
          <w:rFonts w:ascii="Times New Roman" w:hAnsi="Times New Roman"/>
          <w:sz w:val="22"/>
          <w:szCs w:val="22"/>
        </w:rPr>
        <w:t xml:space="preserve"> arbeidskorting = </w:t>
      </w:r>
      <w:r w:rsidR="00A319C0" w:rsidRPr="00285BDF">
        <w:rPr>
          <w:rFonts w:ascii="Times New Roman" w:hAnsi="Times New Roman"/>
          <w:sz w:val="22"/>
          <w:szCs w:val="22"/>
        </w:rPr>
        <w:t>€ </w:t>
      </w:r>
      <w:r w:rsidR="004A6032" w:rsidRPr="00285BDF">
        <w:rPr>
          <w:rFonts w:ascii="Times New Roman" w:hAnsi="Times New Roman"/>
          <w:sz w:val="22"/>
          <w:szCs w:val="22"/>
        </w:rPr>
        <w:t>4</w:t>
      </w:r>
      <w:r w:rsidR="006F6A6F" w:rsidRPr="00285BDF">
        <w:rPr>
          <w:rFonts w:ascii="Times New Roman" w:hAnsi="Times New Roman"/>
          <w:sz w:val="22"/>
          <w:szCs w:val="22"/>
        </w:rPr>
        <w:t>66,67</w:t>
      </w:r>
      <w:r w:rsidRPr="00285BDF">
        <w:rPr>
          <w:rFonts w:ascii="Times New Roman" w:hAnsi="Times New Roman"/>
          <w:sz w:val="22"/>
          <w:szCs w:val="22"/>
        </w:rPr>
        <w:t xml:space="preserve"> per maand.</w:t>
      </w:r>
    </w:p>
    <w:p w14:paraId="0AABA85D"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4.</w:t>
      </w:r>
      <w:r w:rsidRPr="00285BDF">
        <w:rPr>
          <w:rFonts w:ascii="Times New Roman" w:hAnsi="Times New Roman"/>
          <w:sz w:val="22"/>
          <w:szCs w:val="22"/>
        </w:rPr>
        <w:tab/>
        <w:t xml:space="preserve">Zonder loonheffingskorting moet </w:t>
      </w:r>
      <w:r w:rsidR="00A319C0" w:rsidRPr="00285BDF">
        <w:rPr>
          <w:rFonts w:ascii="Times New Roman" w:hAnsi="Times New Roman"/>
          <w:sz w:val="22"/>
          <w:szCs w:val="22"/>
        </w:rPr>
        <w:t>€ </w:t>
      </w:r>
      <w:r w:rsidRPr="00285BDF">
        <w:rPr>
          <w:rFonts w:ascii="Times New Roman" w:hAnsi="Times New Roman"/>
          <w:sz w:val="22"/>
          <w:szCs w:val="22"/>
        </w:rPr>
        <w:t>1.1</w:t>
      </w:r>
      <w:r w:rsidR="004A6032" w:rsidRPr="00285BDF">
        <w:rPr>
          <w:rFonts w:ascii="Times New Roman" w:hAnsi="Times New Roman"/>
          <w:sz w:val="22"/>
          <w:szCs w:val="22"/>
        </w:rPr>
        <w:t>1</w:t>
      </w:r>
      <w:r w:rsidR="006F6A6F" w:rsidRPr="00285BDF">
        <w:rPr>
          <w:rFonts w:ascii="Times New Roman" w:hAnsi="Times New Roman"/>
          <w:sz w:val="22"/>
          <w:szCs w:val="22"/>
        </w:rPr>
        <w:t>9,25</w:t>
      </w:r>
      <w:r w:rsidRPr="00285BDF">
        <w:rPr>
          <w:rFonts w:ascii="Times New Roman" w:hAnsi="Times New Roman"/>
          <w:sz w:val="22"/>
          <w:szCs w:val="22"/>
        </w:rPr>
        <w:t xml:space="preserve"> worden ingehouden (antwoord 2). Verminderd met de loonheffingskorting van </w:t>
      </w:r>
      <w:r w:rsidR="00A319C0" w:rsidRPr="00285BDF">
        <w:rPr>
          <w:rFonts w:ascii="Times New Roman" w:hAnsi="Times New Roman"/>
          <w:sz w:val="22"/>
          <w:szCs w:val="22"/>
        </w:rPr>
        <w:t>€ </w:t>
      </w:r>
      <w:r w:rsidR="004A6032" w:rsidRPr="00285BDF">
        <w:rPr>
          <w:rFonts w:ascii="Times New Roman" w:hAnsi="Times New Roman"/>
          <w:sz w:val="22"/>
          <w:szCs w:val="22"/>
        </w:rPr>
        <w:t>4</w:t>
      </w:r>
      <w:r w:rsidR="006F6A6F" w:rsidRPr="00285BDF">
        <w:rPr>
          <w:rFonts w:ascii="Times New Roman" w:hAnsi="Times New Roman"/>
          <w:sz w:val="22"/>
          <w:szCs w:val="22"/>
        </w:rPr>
        <w:t>66,67</w:t>
      </w:r>
      <w:r w:rsidRPr="00285BDF">
        <w:rPr>
          <w:rFonts w:ascii="Times New Roman" w:hAnsi="Times New Roman"/>
          <w:sz w:val="22"/>
          <w:szCs w:val="22"/>
        </w:rPr>
        <w:t xml:space="preserve"> (antwoord 3) bedraagt de inhouding </w:t>
      </w:r>
      <w:r w:rsidR="00A319C0" w:rsidRPr="00285BDF">
        <w:rPr>
          <w:rFonts w:ascii="Times New Roman" w:hAnsi="Times New Roman"/>
          <w:sz w:val="22"/>
          <w:szCs w:val="22"/>
        </w:rPr>
        <w:t>€ </w:t>
      </w:r>
      <w:r w:rsidR="006F6A6F" w:rsidRPr="00285BDF">
        <w:rPr>
          <w:rFonts w:ascii="Times New Roman" w:hAnsi="Times New Roman"/>
          <w:sz w:val="22"/>
          <w:szCs w:val="22"/>
        </w:rPr>
        <w:t>652,58</w:t>
      </w:r>
      <w:r w:rsidRPr="00285BDF">
        <w:rPr>
          <w:rFonts w:ascii="Times New Roman" w:hAnsi="Times New Roman"/>
          <w:sz w:val="22"/>
          <w:szCs w:val="22"/>
        </w:rPr>
        <w:t xml:space="preserve">. Controle: De witte maandtabel geeft </w:t>
      </w:r>
      <w:r w:rsidR="00A319C0" w:rsidRPr="00285BDF">
        <w:rPr>
          <w:rFonts w:ascii="Times New Roman" w:hAnsi="Times New Roman"/>
          <w:sz w:val="22"/>
          <w:szCs w:val="22"/>
        </w:rPr>
        <w:t>€ </w:t>
      </w:r>
      <w:r w:rsidR="006F6A6F" w:rsidRPr="00285BDF">
        <w:rPr>
          <w:rFonts w:ascii="Times New Roman" w:hAnsi="Times New Roman"/>
          <w:sz w:val="22"/>
          <w:szCs w:val="22"/>
        </w:rPr>
        <w:t>652,17</w:t>
      </w:r>
      <w:r w:rsidRPr="00285BDF">
        <w:rPr>
          <w:rFonts w:ascii="Times New Roman" w:hAnsi="Times New Roman"/>
          <w:sz w:val="22"/>
          <w:szCs w:val="22"/>
        </w:rPr>
        <w:t xml:space="preserve"> (maar gaat uit van een maandloon van </w:t>
      </w:r>
      <w:r w:rsidR="00A319C0" w:rsidRPr="00285BDF">
        <w:rPr>
          <w:rFonts w:ascii="Times New Roman" w:hAnsi="Times New Roman"/>
          <w:sz w:val="22"/>
          <w:szCs w:val="22"/>
        </w:rPr>
        <w:t>€ </w:t>
      </w:r>
      <w:r w:rsidRPr="00285BDF">
        <w:rPr>
          <w:rFonts w:ascii="Times New Roman" w:hAnsi="Times New Roman"/>
          <w:sz w:val="22"/>
          <w:szCs w:val="22"/>
        </w:rPr>
        <w:t xml:space="preserve">2.997 in plaats van </w:t>
      </w:r>
      <w:r w:rsidR="00A319C0" w:rsidRPr="00285BDF">
        <w:rPr>
          <w:rFonts w:ascii="Times New Roman" w:hAnsi="Times New Roman"/>
          <w:sz w:val="22"/>
          <w:szCs w:val="22"/>
        </w:rPr>
        <w:t>€ </w:t>
      </w:r>
      <w:r w:rsidRPr="00285BDF">
        <w:rPr>
          <w:rFonts w:ascii="Times New Roman" w:hAnsi="Times New Roman"/>
          <w:sz w:val="22"/>
          <w:szCs w:val="22"/>
        </w:rPr>
        <w:t>3.000).</w:t>
      </w:r>
      <w:r w:rsidR="0008206B" w:rsidRPr="00285BDF">
        <w:rPr>
          <w:rFonts w:ascii="Times New Roman" w:hAnsi="Times New Roman"/>
          <w:sz w:val="22"/>
          <w:szCs w:val="22"/>
        </w:rPr>
        <w:t xml:space="preserve"> Het verschil komt door afrondingen.</w:t>
      </w:r>
    </w:p>
    <w:p w14:paraId="76669E4C" w14:textId="18492D95" w:rsidR="00FF2ADA" w:rsidRDefault="00FF2ADA" w:rsidP="00FF2ADA">
      <w:pPr>
        <w:pStyle w:val="Tekstzonderopmaak"/>
        <w:ind w:left="708" w:hanging="708"/>
        <w:rPr>
          <w:rFonts w:ascii="Times New Roman" w:hAnsi="Times New Roman"/>
          <w:sz w:val="22"/>
          <w:szCs w:val="22"/>
        </w:rPr>
      </w:pPr>
    </w:p>
    <w:p w14:paraId="4A6660C1" w14:textId="77777777" w:rsidR="003806C4" w:rsidRPr="00285BDF" w:rsidRDefault="003806C4" w:rsidP="00FF2ADA">
      <w:pPr>
        <w:pStyle w:val="Tekstzonderopmaak"/>
        <w:ind w:left="708" w:hanging="708"/>
        <w:rPr>
          <w:rFonts w:ascii="Times New Roman" w:hAnsi="Times New Roman"/>
          <w:sz w:val="22"/>
          <w:szCs w:val="22"/>
        </w:rPr>
      </w:pPr>
    </w:p>
    <w:p w14:paraId="59D3B162"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Opgave 9.8</w:t>
      </w:r>
    </w:p>
    <w:p w14:paraId="2948EC79"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1.</w:t>
      </w:r>
      <w:r w:rsidRPr="00285BDF">
        <w:rPr>
          <w:rFonts w:ascii="Times New Roman" w:hAnsi="Times New Roman"/>
          <w:sz w:val="22"/>
          <w:szCs w:val="22"/>
        </w:rPr>
        <w:tab/>
        <w:t>Omdat het loon uit tegenwoordige dienstbetrekking betreft, moet de witte tabel worden gehanteerd.</w:t>
      </w:r>
    </w:p>
    <w:p w14:paraId="6DA498B3"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2.</w:t>
      </w:r>
      <w:r w:rsidRPr="00285BDF">
        <w:rPr>
          <w:rFonts w:ascii="Times New Roman" w:hAnsi="Times New Roman"/>
          <w:sz w:val="22"/>
          <w:szCs w:val="22"/>
        </w:rPr>
        <w:tab/>
        <w:t>Daarnaast kennen we de groene tabel voor inkomsten uit vroegere dienstbetrekkingen, zoals pensioen e.d.</w:t>
      </w:r>
    </w:p>
    <w:p w14:paraId="5E82F473"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3.</w:t>
      </w:r>
      <w:r w:rsidRPr="00285BDF">
        <w:rPr>
          <w:rFonts w:ascii="Times New Roman" w:hAnsi="Times New Roman"/>
          <w:sz w:val="22"/>
          <w:szCs w:val="22"/>
        </w:rPr>
        <w:tab/>
        <w:t>De loonheffing over het maandloon van Erwin moet worden berekend via de (witte) maandtabel.</w:t>
      </w:r>
    </w:p>
    <w:p w14:paraId="60E8CF7E"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4.</w:t>
      </w:r>
      <w:r w:rsidRPr="00285BDF">
        <w:rPr>
          <w:rFonts w:ascii="Times New Roman" w:hAnsi="Times New Roman"/>
          <w:sz w:val="22"/>
          <w:szCs w:val="22"/>
        </w:rPr>
        <w:tab/>
        <w:t>Via de witte tabel voor bijzonder</w:t>
      </w:r>
      <w:r w:rsidR="00930B35" w:rsidRPr="00285BDF">
        <w:rPr>
          <w:rFonts w:ascii="Times New Roman" w:hAnsi="Times New Roman"/>
          <w:sz w:val="22"/>
          <w:szCs w:val="22"/>
        </w:rPr>
        <w:t>e</w:t>
      </w:r>
      <w:r w:rsidRPr="00285BDF">
        <w:rPr>
          <w:rFonts w:ascii="Times New Roman" w:hAnsi="Times New Roman"/>
          <w:sz w:val="22"/>
          <w:szCs w:val="22"/>
        </w:rPr>
        <w:t xml:space="preserve"> beloningen. Het is een loonbestanddeel dat eenmaal per jaar </w:t>
      </w:r>
      <w:r w:rsidR="00930B35" w:rsidRPr="00285BDF">
        <w:rPr>
          <w:rFonts w:ascii="Times New Roman" w:hAnsi="Times New Roman"/>
          <w:sz w:val="22"/>
          <w:szCs w:val="22"/>
        </w:rPr>
        <w:t xml:space="preserve">(in juni) </w:t>
      </w:r>
      <w:r w:rsidRPr="00285BDF">
        <w:rPr>
          <w:rFonts w:ascii="Times New Roman" w:hAnsi="Times New Roman"/>
          <w:sz w:val="22"/>
          <w:szCs w:val="22"/>
        </w:rPr>
        <w:t>wordt betaald.</w:t>
      </w:r>
      <w:r w:rsidR="00930B35" w:rsidRPr="00285BDF">
        <w:rPr>
          <w:rFonts w:ascii="Times New Roman" w:hAnsi="Times New Roman"/>
          <w:sz w:val="22"/>
          <w:szCs w:val="22"/>
        </w:rPr>
        <w:t xml:space="preserve"> (Opmerking: </w:t>
      </w:r>
      <w:r w:rsidR="00D42CD6" w:rsidRPr="00285BDF">
        <w:rPr>
          <w:rFonts w:ascii="Times New Roman" w:hAnsi="Times New Roman"/>
          <w:sz w:val="22"/>
          <w:szCs w:val="22"/>
        </w:rPr>
        <w:t>a</w:t>
      </w:r>
      <w:r w:rsidR="00930B35" w:rsidRPr="00285BDF">
        <w:rPr>
          <w:rFonts w:ascii="Times New Roman" w:hAnsi="Times New Roman"/>
          <w:sz w:val="22"/>
          <w:szCs w:val="22"/>
        </w:rPr>
        <w:t>ls de vakantiebijslag elke maand zou worden uitbetaald, moest de werkgever de witte maandtabel hanteren).</w:t>
      </w:r>
    </w:p>
    <w:p w14:paraId="5E6D0E4E" w14:textId="549AABB9" w:rsidR="00FF2ADA" w:rsidRDefault="00FF2ADA" w:rsidP="00FF2ADA">
      <w:pPr>
        <w:pStyle w:val="Tekstzonderopmaak"/>
        <w:ind w:left="708" w:hanging="708"/>
        <w:rPr>
          <w:rFonts w:ascii="Times New Roman" w:hAnsi="Times New Roman"/>
          <w:sz w:val="22"/>
          <w:szCs w:val="22"/>
        </w:rPr>
      </w:pPr>
    </w:p>
    <w:p w14:paraId="4CBAA95B" w14:textId="77777777" w:rsidR="003806C4" w:rsidRPr="00285BDF" w:rsidRDefault="003806C4" w:rsidP="00FF2ADA">
      <w:pPr>
        <w:pStyle w:val="Tekstzonderopmaak"/>
        <w:ind w:left="708" w:hanging="708"/>
        <w:rPr>
          <w:rFonts w:ascii="Times New Roman" w:hAnsi="Times New Roman"/>
          <w:sz w:val="22"/>
          <w:szCs w:val="22"/>
        </w:rPr>
      </w:pPr>
    </w:p>
    <w:p w14:paraId="18CAB801"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Opgave 9.9</w:t>
      </w:r>
    </w:p>
    <w:p w14:paraId="3401C6E5"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1.</w:t>
      </w:r>
      <w:r w:rsidRPr="00285BDF">
        <w:rPr>
          <w:rFonts w:ascii="Times New Roman" w:hAnsi="Times New Roman"/>
          <w:sz w:val="22"/>
          <w:szCs w:val="22"/>
        </w:rPr>
        <w:tab/>
        <w:t>Jerry heeft recht op de algemene heffingskorting en op de arbeidskorting.</w:t>
      </w:r>
    </w:p>
    <w:p w14:paraId="43381270"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2.</w:t>
      </w:r>
      <w:r w:rsidRPr="00285BDF">
        <w:rPr>
          <w:rFonts w:ascii="Times New Roman" w:hAnsi="Times New Roman"/>
          <w:sz w:val="22"/>
          <w:szCs w:val="22"/>
        </w:rPr>
        <w:tab/>
        <w:t>Daarnaast kennen we de ouderenkorting, de alleenstaande-ouderenkorting, de jonggehandicaptenkorting</w:t>
      </w:r>
      <w:r w:rsidR="00B65E57" w:rsidRPr="00285BDF">
        <w:rPr>
          <w:rFonts w:ascii="Times New Roman" w:hAnsi="Times New Roman"/>
          <w:sz w:val="22"/>
          <w:szCs w:val="22"/>
        </w:rPr>
        <w:t xml:space="preserve"> en</w:t>
      </w:r>
      <w:r w:rsidRPr="00285BDF">
        <w:rPr>
          <w:rFonts w:ascii="Times New Roman" w:hAnsi="Times New Roman"/>
          <w:sz w:val="22"/>
          <w:szCs w:val="22"/>
        </w:rPr>
        <w:t xml:space="preserve"> de levensloopverlofkorting</w:t>
      </w:r>
      <w:r w:rsidR="00C36EFB" w:rsidRPr="00285BDF">
        <w:rPr>
          <w:rFonts w:ascii="Times New Roman" w:hAnsi="Times New Roman"/>
          <w:sz w:val="22"/>
          <w:szCs w:val="22"/>
        </w:rPr>
        <w:t>.</w:t>
      </w:r>
    </w:p>
    <w:p w14:paraId="592824F5"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3.</w:t>
      </w:r>
      <w:r w:rsidRPr="00285BDF">
        <w:rPr>
          <w:rFonts w:ascii="Times New Roman" w:hAnsi="Times New Roman"/>
          <w:sz w:val="22"/>
          <w:szCs w:val="22"/>
        </w:rPr>
        <w:tab/>
        <w:t>De witte tabel. Jerry heeft loon uit tegenwoordige dienstbetrekking.</w:t>
      </w:r>
    </w:p>
    <w:p w14:paraId="741EB5C6" w14:textId="77777777" w:rsidR="0031346B"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4.</w:t>
      </w:r>
      <w:r w:rsidRPr="00285BDF">
        <w:rPr>
          <w:rFonts w:ascii="Times New Roman" w:hAnsi="Times New Roman"/>
          <w:sz w:val="22"/>
          <w:szCs w:val="22"/>
        </w:rPr>
        <w:tab/>
      </w:r>
      <w:r w:rsidR="00A319C0" w:rsidRPr="00285BDF">
        <w:rPr>
          <w:rFonts w:ascii="Times New Roman" w:hAnsi="Times New Roman"/>
          <w:sz w:val="22"/>
          <w:szCs w:val="22"/>
        </w:rPr>
        <w:t>–</w:t>
      </w:r>
      <w:r w:rsidR="0031346B" w:rsidRPr="00285BDF">
        <w:rPr>
          <w:rFonts w:ascii="Times New Roman" w:hAnsi="Times New Roman"/>
          <w:sz w:val="22"/>
          <w:szCs w:val="22"/>
        </w:rPr>
        <w:t xml:space="preserve"> </w:t>
      </w:r>
      <w:r w:rsidRPr="00285BDF">
        <w:rPr>
          <w:rFonts w:ascii="Times New Roman" w:hAnsi="Times New Roman"/>
          <w:sz w:val="22"/>
          <w:szCs w:val="22"/>
        </w:rPr>
        <w:t>Als het loontijdvak wordt onderbroke</w:t>
      </w:r>
      <w:r w:rsidR="0031346B" w:rsidRPr="00285BDF">
        <w:rPr>
          <w:rFonts w:ascii="Times New Roman" w:hAnsi="Times New Roman"/>
          <w:sz w:val="22"/>
          <w:szCs w:val="22"/>
        </w:rPr>
        <w:t>n.</w:t>
      </w:r>
      <w:r w:rsidRPr="00285BDF">
        <w:rPr>
          <w:rFonts w:ascii="Times New Roman" w:hAnsi="Times New Roman"/>
          <w:sz w:val="22"/>
          <w:szCs w:val="22"/>
        </w:rPr>
        <w:t xml:space="preserve"> </w:t>
      </w:r>
    </w:p>
    <w:p w14:paraId="593066E9" w14:textId="77777777" w:rsidR="00FF2ADA" w:rsidRPr="00285BDF" w:rsidRDefault="00A319C0" w:rsidP="00FF2ADA">
      <w:pPr>
        <w:pStyle w:val="Tekstzonderopmaak"/>
        <w:ind w:left="708" w:hanging="708"/>
        <w:rPr>
          <w:rFonts w:ascii="Times New Roman" w:hAnsi="Times New Roman"/>
          <w:sz w:val="22"/>
          <w:szCs w:val="22"/>
        </w:rPr>
      </w:pPr>
      <w:r w:rsidRPr="00285BDF">
        <w:rPr>
          <w:rFonts w:ascii="Times New Roman" w:hAnsi="Times New Roman"/>
          <w:sz w:val="22"/>
          <w:szCs w:val="22"/>
        </w:rPr>
        <w:tab/>
        <w:t>–</w:t>
      </w:r>
      <w:r w:rsidR="0031346B" w:rsidRPr="00285BDF">
        <w:rPr>
          <w:rFonts w:ascii="Times New Roman" w:hAnsi="Times New Roman"/>
          <w:sz w:val="22"/>
          <w:szCs w:val="22"/>
        </w:rPr>
        <w:t xml:space="preserve"> A</w:t>
      </w:r>
      <w:r w:rsidR="00FF2ADA" w:rsidRPr="00285BDF">
        <w:rPr>
          <w:rFonts w:ascii="Times New Roman" w:hAnsi="Times New Roman"/>
          <w:sz w:val="22"/>
          <w:szCs w:val="22"/>
        </w:rPr>
        <w:t xml:space="preserve">ls een werknemer in het loontijdvak in </w:t>
      </w:r>
      <w:r w:rsidR="0031346B" w:rsidRPr="00285BDF">
        <w:rPr>
          <w:rFonts w:ascii="Times New Roman" w:hAnsi="Times New Roman"/>
          <w:sz w:val="22"/>
          <w:szCs w:val="22"/>
        </w:rPr>
        <w:t xml:space="preserve">dienst </w:t>
      </w:r>
      <w:r w:rsidR="00FF2ADA" w:rsidRPr="00285BDF">
        <w:rPr>
          <w:rFonts w:ascii="Times New Roman" w:hAnsi="Times New Roman"/>
          <w:sz w:val="22"/>
          <w:szCs w:val="22"/>
        </w:rPr>
        <w:t>of uit dienst treedt.</w:t>
      </w:r>
    </w:p>
    <w:p w14:paraId="30E8EDC2"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5.</w:t>
      </w:r>
      <w:r w:rsidRPr="00285BDF">
        <w:rPr>
          <w:rFonts w:ascii="Times New Roman" w:hAnsi="Times New Roman"/>
          <w:sz w:val="22"/>
          <w:szCs w:val="22"/>
        </w:rPr>
        <w:tab/>
        <w:t>Als parttimer wordt beschouwd de werknemer die op minder dan 5 dagen per week werkt, dus ook iemand met een volledige dienstbetrekking die op 4 dagen per week werkt.</w:t>
      </w:r>
    </w:p>
    <w:p w14:paraId="72F601A4" w14:textId="2FFFD709" w:rsidR="00FF2ADA" w:rsidRDefault="00FF2ADA" w:rsidP="00FF2ADA">
      <w:pPr>
        <w:pStyle w:val="Tekstzonderopmaak"/>
        <w:ind w:left="708" w:hanging="708"/>
        <w:rPr>
          <w:rFonts w:ascii="Times New Roman" w:hAnsi="Times New Roman"/>
          <w:sz w:val="22"/>
          <w:szCs w:val="22"/>
        </w:rPr>
      </w:pPr>
    </w:p>
    <w:p w14:paraId="04E938FC" w14:textId="77777777" w:rsidR="003806C4" w:rsidRPr="00285BDF" w:rsidRDefault="003806C4" w:rsidP="00FF2ADA">
      <w:pPr>
        <w:pStyle w:val="Tekstzonderopmaak"/>
        <w:ind w:left="708" w:hanging="708"/>
        <w:rPr>
          <w:rFonts w:ascii="Times New Roman" w:hAnsi="Times New Roman"/>
          <w:sz w:val="22"/>
          <w:szCs w:val="22"/>
        </w:rPr>
      </w:pPr>
    </w:p>
    <w:p w14:paraId="62A9EC6F"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Opgave 9.10</w:t>
      </w:r>
    </w:p>
    <w:p w14:paraId="2BE041E8"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1.</w:t>
      </w:r>
      <w:r w:rsidRPr="00285BDF">
        <w:rPr>
          <w:rFonts w:ascii="Times New Roman" w:hAnsi="Times New Roman"/>
          <w:sz w:val="22"/>
          <w:szCs w:val="22"/>
        </w:rPr>
        <w:tab/>
        <w:t xml:space="preserve">Tabelloon </w:t>
      </w:r>
      <w:r w:rsidR="00A319C0" w:rsidRPr="00285BDF">
        <w:rPr>
          <w:rFonts w:ascii="Times New Roman" w:hAnsi="Times New Roman"/>
          <w:sz w:val="22"/>
          <w:szCs w:val="22"/>
        </w:rPr>
        <w:t>€ </w:t>
      </w:r>
      <w:r w:rsidRPr="00285BDF">
        <w:rPr>
          <w:rFonts w:ascii="Times New Roman" w:hAnsi="Times New Roman"/>
          <w:sz w:val="22"/>
          <w:szCs w:val="22"/>
        </w:rPr>
        <w:t xml:space="preserve">2.200 + </w:t>
      </w:r>
      <w:r w:rsidR="00A319C0" w:rsidRPr="00285BDF">
        <w:rPr>
          <w:rFonts w:ascii="Times New Roman" w:hAnsi="Times New Roman"/>
          <w:sz w:val="22"/>
          <w:szCs w:val="22"/>
        </w:rPr>
        <w:t>€ </w:t>
      </w:r>
      <w:r w:rsidRPr="00285BDF">
        <w:rPr>
          <w:rFonts w:ascii="Times New Roman" w:hAnsi="Times New Roman"/>
          <w:sz w:val="22"/>
          <w:szCs w:val="22"/>
        </w:rPr>
        <w:t xml:space="preserve">250 = </w:t>
      </w:r>
      <w:r w:rsidR="00A319C0" w:rsidRPr="00285BDF">
        <w:rPr>
          <w:rFonts w:ascii="Times New Roman" w:hAnsi="Times New Roman"/>
          <w:sz w:val="22"/>
          <w:szCs w:val="22"/>
        </w:rPr>
        <w:t>€ </w:t>
      </w:r>
      <w:r w:rsidRPr="00285BDF">
        <w:rPr>
          <w:rFonts w:ascii="Times New Roman" w:hAnsi="Times New Roman"/>
          <w:sz w:val="22"/>
          <w:szCs w:val="22"/>
        </w:rPr>
        <w:t>2.450. De waarde van de vakantiebon moet voor 100% tot het loon worden gerekend, omdat niet aan de voorwaarden voor 99% bijtelling wordt voldaan.</w:t>
      </w:r>
    </w:p>
    <w:p w14:paraId="554D241E"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2.</w:t>
      </w:r>
      <w:r w:rsidRPr="00285BDF">
        <w:rPr>
          <w:rFonts w:ascii="Times New Roman" w:hAnsi="Times New Roman"/>
          <w:sz w:val="22"/>
          <w:szCs w:val="22"/>
        </w:rPr>
        <w:tab/>
        <w:t>De witte maandtabel is van toepassing.</w:t>
      </w:r>
    </w:p>
    <w:p w14:paraId="0B6F6DA4"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3.</w:t>
      </w:r>
      <w:r w:rsidRPr="00285BDF">
        <w:rPr>
          <w:rFonts w:ascii="Times New Roman" w:hAnsi="Times New Roman"/>
          <w:sz w:val="22"/>
          <w:szCs w:val="22"/>
        </w:rPr>
        <w:tab/>
        <w:t xml:space="preserve">De werkgever heeft niet juist gehandeld. Hij moet gebruikmaken van de witte kwartaaltabel. In de maanden juli tot en met september moet hij achtereenvolgens beoordelen hoeveel loonheffing hij moet inhouden over het gecumuleerde loon voor de loonheffing. Dus over een bedrag van </w:t>
      </w:r>
      <w:r w:rsidR="00A319C0" w:rsidRPr="00285BDF">
        <w:rPr>
          <w:rFonts w:ascii="Times New Roman" w:hAnsi="Times New Roman"/>
          <w:sz w:val="22"/>
          <w:szCs w:val="22"/>
        </w:rPr>
        <w:t>€ </w:t>
      </w:r>
      <w:r w:rsidRPr="00285BDF">
        <w:rPr>
          <w:rFonts w:ascii="Times New Roman" w:hAnsi="Times New Roman"/>
          <w:sz w:val="22"/>
          <w:szCs w:val="22"/>
        </w:rPr>
        <w:t xml:space="preserve">627, een bedrag van </w:t>
      </w:r>
      <w:r w:rsidR="00A319C0" w:rsidRPr="00285BDF">
        <w:rPr>
          <w:rFonts w:ascii="Times New Roman" w:hAnsi="Times New Roman"/>
          <w:sz w:val="22"/>
          <w:szCs w:val="22"/>
        </w:rPr>
        <w:t>€ </w:t>
      </w:r>
      <w:r w:rsidRPr="00285BDF">
        <w:rPr>
          <w:rFonts w:ascii="Times New Roman" w:hAnsi="Times New Roman"/>
          <w:sz w:val="22"/>
          <w:szCs w:val="22"/>
        </w:rPr>
        <w:t xml:space="preserve">1321 en een bedrag van </w:t>
      </w:r>
      <w:r w:rsidR="00A319C0" w:rsidRPr="00285BDF">
        <w:rPr>
          <w:rFonts w:ascii="Times New Roman" w:hAnsi="Times New Roman"/>
          <w:sz w:val="22"/>
          <w:szCs w:val="22"/>
        </w:rPr>
        <w:t>€ </w:t>
      </w:r>
      <w:r w:rsidRPr="00285BDF">
        <w:rPr>
          <w:rFonts w:ascii="Times New Roman" w:hAnsi="Times New Roman"/>
          <w:sz w:val="22"/>
          <w:szCs w:val="22"/>
        </w:rPr>
        <w:t>1702. In de witte kwartaaltabel wordt rekening gehouden met loonheffingskortingen voor een periode van een kwartaal. Hierdoor komt men minder snel toe aan het inhouden van loonheffing. (In het geval van Marja wordt er in juli</w:t>
      </w:r>
      <w:r w:rsidR="00291590" w:rsidRPr="00285BDF">
        <w:rPr>
          <w:rFonts w:ascii="Times New Roman" w:hAnsi="Times New Roman"/>
          <w:sz w:val="22"/>
          <w:szCs w:val="22"/>
        </w:rPr>
        <w:t>, augustus en september</w:t>
      </w:r>
      <w:r w:rsidRPr="00285BDF">
        <w:rPr>
          <w:rFonts w:ascii="Times New Roman" w:hAnsi="Times New Roman"/>
          <w:sz w:val="22"/>
          <w:szCs w:val="22"/>
        </w:rPr>
        <w:t xml:space="preserve"> geen loonheffing ingehouden. Pas </w:t>
      </w:r>
      <w:r w:rsidR="00291590" w:rsidRPr="00285BDF">
        <w:rPr>
          <w:rFonts w:ascii="Times New Roman" w:hAnsi="Times New Roman"/>
          <w:sz w:val="22"/>
          <w:szCs w:val="22"/>
        </w:rPr>
        <w:t>bij een kwartaalloon van € 1.782 wordt loonheffing ingehouden, een bedrag van € 2,25</w:t>
      </w:r>
      <w:r w:rsidRPr="00285BDF">
        <w:rPr>
          <w:rFonts w:ascii="Times New Roman" w:hAnsi="Times New Roman"/>
          <w:sz w:val="22"/>
          <w:szCs w:val="22"/>
        </w:rPr>
        <w:t>).</w:t>
      </w:r>
    </w:p>
    <w:p w14:paraId="4CCDDEC8"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4.</w:t>
      </w:r>
      <w:r w:rsidRPr="00285BDF">
        <w:rPr>
          <w:rFonts w:ascii="Times New Roman" w:hAnsi="Times New Roman"/>
          <w:sz w:val="22"/>
          <w:szCs w:val="22"/>
        </w:rPr>
        <w:tab/>
        <w:t xml:space="preserve">Hier is sprake van indiensttreding in de loop van het loontijdvak. Hierdoor zijn er in het loontijdvak dagen waarover de werkneemster geen loon geniet. Als er sprake is van een parttime werkneemster, </w:t>
      </w:r>
      <w:r w:rsidR="00C36EFB" w:rsidRPr="00285BDF">
        <w:rPr>
          <w:rFonts w:ascii="Times New Roman" w:hAnsi="Times New Roman"/>
          <w:sz w:val="22"/>
          <w:szCs w:val="22"/>
        </w:rPr>
        <w:t>moet</w:t>
      </w:r>
      <w:r w:rsidRPr="00285BDF">
        <w:rPr>
          <w:rFonts w:ascii="Times New Roman" w:hAnsi="Times New Roman"/>
          <w:sz w:val="22"/>
          <w:szCs w:val="22"/>
        </w:rPr>
        <w:t xml:space="preserve"> gewoon de witte maandtabel worden toegepast. Maar indien de werkneemster als fulltime medewerkster wordt beschouwd, moet over het loontijdvak januari de witte week- en/of </w:t>
      </w:r>
      <w:proofErr w:type="spellStart"/>
      <w:r w:rsidRPr="00285BDF">
        <w:rPr>
          <w:rFonts w:ascii="Times New Roman" w:hAnsi="Times New Roman"/>
          <w:sz w:val="22"/>
          <w:szCs w:val="22"/>
        </w:rPr>
        <w:t>dagtabel</w:t>
      </w:r>
      <w:proofErr w:type="spellEnd"/>
      <w:r w:rsidRPr="00285BDF">
        <w:rPr>
          <w:rFonts w:ascii="Times New Roman" w:hAnsi="Times New Roman"/>
          <w:sz w:val="22"/>
          <w:szCs w:val="22"/>
        </w:rPr>
        <w:t xml:space="preserve"> worden gebruikt. In dit geval wordt de werkneemster als </w:t>
      </w:r>
      <w:r w:rsidRPr="00285BDF">
        <w:rPr>
          <w:rFonts w:ascii="Times New Roman" w:hAnsi="Times New Roman"/>
          <w:sz w:val="22"/>
          <w:szCs w:val="22"/>
        </w:rPr>
        <w:lastRenderedPageBreak/>
        <w:t>fulltime medewerkster beschouwd, omdat ze gewoonlijk op vijf dagen per week werkt. Pas vanaf februari mag de witte maandtabel worden toegepast.</w:t>
      </w:r>
    </w:p>
    <w:p w14:paraId="10E86CF6" w14:textId="023BBE51" w:rsidR="00FF2ADA" w:rsidRDefault="00FF2ADA" w:rsidP="00FF2ADA">
      <w:pPr>
        <w:pStyle w:val="Tekstzonderopmaak"/>
        <w:ind w:left="708" w:hanging="708"/>
        <w:rPr>
          <w:rFonts w:ascii="Times New Roman" w:hAnsi="Times New Roman"/>
          <w:sz w:val="22"/>
          <w:szCs w:val="22"/>
        </w:rPr>
      </w:pPr>
    </w:p>
    <w:p w14:paraId="4900E7B1" w14:textId="77777777" w:rsidR="003806C4" w:rsidRPr="00285BDF" w:rsidRDefault="003806C4" w:rsidP="00FF2ADA">
      <w:pPr>
        <w:pStyle w:val="Tekstzonderopmaak"/>
        <w:ind w:left="708" w:hanging="708"/>
        <w:rPr>
          <w:rFonts w:ascii="Times New Roman" w:hAnsi="Times New Roman"/>
          <w:sz w:val="22"/>
          <w:szCs w:val="22"/>
        </w:rPr>
      </w:pPr>
    </w:p>
    <w:p w14:paraId="3FA8C5BA"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Opgave 9.11</w:t>
      </w:r>
    </w:p>
    <w:p w14:paraId="48B6386D"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1.</w:t>
      </w:r>
      <w:r w:rsidRPr="00285BDF">
        <w:rPr>
          <w:rFonts w:ascii="Times New Roman" w:hAnsi="Times New Roman"/>
          <w:sz w:val="22"/>
          <w:szCs w:val="22"/>
        </w:rPr>
        <w:tab/>
        <w:t>Onjuist. Het loon voor de loonheffing moet worden herle</w:t>
      </w:r>
      <w:r w:rsidR="00A319C0" w:rsidRPr="00285BDF">
        <w:rPr>
          <w:rFonts w:ascii="Times New Roman" w:hAnsi="Times New Roman"/>
          <w:sz w:val="22"/>
          <w:szCs w:val="22"/>
        </w:rPr>
        <w:t>id. Hierbij wordt een week op 5 </w:t>
      </w:r>
      <w:r w:rsidRPr="00285BDF">
        <w:rPr>
          <w:rFonts w:ascii="Times New Roman" w:hAnsi="Times New Roman"/>
          <w:sz w:val="22"/>
          <w:szCs w:val="22"/>
        </w:rPr>
        <w:t xml:space="preserve">dagen gesteld. In totaal heeft Paulus 22 dagen gewerkt oftewel 3 weken + 1 dag. Voor de berekening van de loonheffing is dit 3 weken van 5 dagen + 1 dag = 16 dagen. Het loon wordt gedeeld door 16 en bedraagt dan </w:t>
      </w:r>
      <w:r w:rsidR="00A319C0" w:rsidRPr="00285BDF">
        <w:rPr>
          <w:rFonts w:ascii="Times New Roman" w:hAnsi="Times New Roman"/>
          <w:sz w:val="22"/>
          <w:szCs w:val="22"/>
        </w:rPr>
        <w:t>€ </w:t>
      </w:r>
      <w:r w:rsidRPr="00285BDF">
        <w:rPr>
          <w:rFonts w:ascii="Times New Roman" w:hAnsi="Times New Roman"/>
          <w:sz w:val="22"/>
          <w:szCs w:val="22"/>
        </w:rPr>
        <w:t xml:space="preserve">151 per dag. De loonheffing bedraagt 16 keer het bedrag dat bij een loon van </w:t>
      </w:r>
      <w:r w:rsidR="00A319C0" w:rsidRPr="00285BDF">
        <w:rPr>
          <w:rFonts w:ascii="Times New Roman" w:hAnsi="Times New Roman"/>
          <w:sz w:val="22"/>
          <w:szCs w:val="22"/>
        </w:rPr>
        <w:t>€ </w:t>
      </w:r>
      <w:r w:rsidRPr="00285BDF">
        <w:rPr>
          <w:rFonts w:ascii="Times New Roman" w:hAnsi="Times New Roman"/>
          <w:sz w:val="22"/>
          <w:szCs w:val="22"/>
        </w:rPr>
        <w:t>151 per dag wordt ingehouden.</w:t>
      </w:r>
    </w:p>
    <w:p w14:paraId="119F8EDC"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2.</w:t>
      </w:r>
      <w:r w:rsidRPr="00285BDF">
        <w:rPr>
          <w:rFonts w:ascii="Times New Roman" w:hAnsi="Times New Roman"/>
          <w:sz w:val="22"/>
          <w:szCs w:val="22"/>
        </w:rPr>
        <w:tab/>
        <w:t xml:space="preserve">Onjuist. Het aangiftetijdvak is de kalendermaand of een periode van 4 weken. Dit geldt ook voor studenten en scholieren. </w:t>
      </w:r>
      <w:r w:rsidR="00C36EFB" w:rsidRPr="00285BDF">
        <w:rPr>
          <w:rFonts w:ascii="Times New Roman" w:hAnsi="Times New Roman"/>
          <w:sz w:val="22"/>
          <w:szCs w:val="22"/>
        </w:rPr>
        <w:t>Alleen</w:t>
      </w:r>
      <w:r w:rsidRPr="00285BDF">
        <w:rPr>
          <w:rFonts w:ascii="Times New Roman" w:hAnsi="Times New Roman"/>
          <w:sz w:val="22"/>
          <w:szCs w:val="22"/>
        </w:rPr>
        <w:t xml:space="preserve"> als van de studenten- en scholierenregeling gebruikt wordt gemaakt, is het loontijdvak een kwartaal.</w:t>
      </w:r>
    </w:p>
    <w:p w14:paraId="3138388F"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3.</w:t>
      </w:r>
      <w:r w:rsidRPr="00285BDF">
        <w:rPr>
          <w:rFonts w:ascii="Times New Roman" w:hAnsi="Times New Roman"/>
          <w:sz w:val="22"/>
          <w:szCs w:val="22"/>
        </w:rPr>
        <w:tab/>
        <w:t xml:space="preserve">Juist. (De loonheffingskortingen bestaan uit de algemene heffingskorting, de arbeidskorting, </w:t>
      </w:r>
      <w:r w:rsidR="002B30B3" w:rsidRPr="00285BDF">
        <w:rPr>
          <w:rFonts w:ascii="Times New Roman" w:hAnsi="Times New Roman"/>
          <w:sz w:val="22"/>
          <w:szCs w:val="22"/>
        </w:rPr>
        <w:t>de</w:t>
      </w:r>
      <w:r w:rsidRPr="00285BDF">
        <w:rPr>
          <w:rFonts w:ascii="Times New Roman" w:hAnsi="Times New Roman"/>
          <w:sz w:val="22"/>
          <w:szCs w:val="22"/>
        </w:rPr>
        <w:t xml:space="preserve"> jonggehandicaptenkorting, de</w:t>
      </w:r>
      <w:r w:rsidR="002B30B3" w:rsidRPr="00285BDF">
        <w:rPr>
          <w:rFonts w:ascii="Times New Roman" w:hAnsi="Times New Roman"/>
          <w:sz w:val="22"/>
          <w:szCs w:val="22"/>
        </w:rPr>
        <w:t xml:space="preserve"> ouderenkorting, de alleenstaande-ouderenkorting en de </w:t>
      </w:r>
      <w:r w:rsidRPr="00285BDF">
        <w:rPr>
          <w:rFonts w:ascii="Times New Roman" w:hAnsi="Times New Roman"/>
          <w:sz w:val="22"/>
          <w:szCs w:val="22"/>
        </w:rPr>
        <w:t xml:space="preserve"> levensloopverlofkorting</w:t>
      </w:r>
      <w:r w:rsidR="002B30B3" w:rsidRPr="00285BDF">
        <w:rPr>
          <w:rFonts w:ascii="Times New Roman" w:hAnsi="Times New Roman"/>
          <w:sz w:val="22"/>
          <w:szCs w:val="22"/>
        </w:rPr>
        <w:t xml:space="preserve"> als overgangsregeling</w:t>
      </w:r>
      <w:r w:rsidRPr="00285BDF">
        <w:rPr>
          <w:rFonts w:ascii="Times New Roman" w:hAnsi="Times New Roman"/>
          <w:sz w:val="22"/>
          <w:szCs w:val="22"/>
        </w:rPr>
        <w:t>).</w:t>
      </w:r>
    </w:p>
    <w:p w14:paraId="54DE86FC"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4.</w:t>
      </w:r>
      <w:r w:rsidRPr="00285BDF">
        <w:rPr>
          <w:rFonts w:ascii="Times New Roman" w:hAnsi="Times New Roman"/>
          <w:sz w:val="22"/>
          <w:szCs w:val="22"/>
        </w:rPr>
        <w:tab/>
        <w:t>Juist.</w:t>
      </w:r>
    </w:p>
    <w:p w14:paraId="77ED64DC" w14:textId="42C548F8" w:rsidR="00FF2ADA" w:rsidRDefault="00FF2ADA" w:rsidP="00FF2ADA">
      <w:pPr>
        <w:pStyle w:val="Tekstzonderopmaak"/>
        <w:ind w:left="708" w:hanging="708"/>
        <w:rPr>
          <w:rFonts w:ascii="Times New Roman" w:hAnsi="Times New Roman"/>
          <w:sz w:val="22"/>
          <w:szCs w:val="22"/>
        </w:rPr>
      </w:pPr>
    </w:p>
    <w:p w14:paraId="258D3081" w14:textId="77777777" w:rsidR="003806C4" w:rsidRPr="00285BDF" w:rsidRDefault="003806C4" w:rsidP="00FF2ADA">
      <w:pPr>
        <w:pStyle w:val="Tekstzonderopmaak"/>
        <w:ind w:left="708" w:hanging="708"/>
        <w:rPr>
          <w:rFonts w:ascii="Times New Roman" w:hAnsi="Times New Roman"/>
          <w:sz w:val="22"/>
          <w:szCs w:val="22"/>
        </w:rPr>
      </w:pPr>
    </w:p>
    <w:p w14:paraId="69433AAA"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Opgave 9.12</w:t>
      </w:r>
    </w:p>
    <w:p w14:paraId="532E7794"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1.</w:t>
      </w:r>
      <w:r w:rsidRPr="00285BDF">
        <w:rPr>
          <w:rFonts w:ascii="Times New Roman" w:hAnsi="Times New Roman"/>
          <w:sz w:val="22"/>
          <w:szCs w:val="22"/>
        </w:rPr>
        <w:tab/>
        <w:t xml:space="preserve">Nu geen Opgaaf gegevens voor de loonheffingen werd ingeleverd, is het anoniementarief van 52% van toepassing. Tevens wordt geen rekening gehouden met de heffingskortingen. (Voor de werknemersverzekeringen dient geen rekening te worden gehouden met het maximum premieloon en voor de berekening van de inkomensafhankelijke bijdrage </w:t>
      </w:r>
      <w:proofErr w:type="spellStart"/>
      <w:r w:rsidRPr="00285BDF">
        <w:rPr>
          <w:rFonts w:ascii="Times New Roman" w:hAnsi="Times New Roman"/>
          <w:sz w:val="22"/>
          <w:szCs w:val="22"/>
        </w:rPr>
        <w:t>Zvw</w:t>
      </w:r>
      <w:proofErr w:type="spellEnd"/>
      <w:r w:rsidRPr="00285BDF">
        <w:rPr>
          <w:rFonts w:ascii="Times New Roman" w:hAnsi="Times New Roman"/>
          <w:sz w:val="22"/>
          <w:szCs w:val="22"/>
        </w:rPr>
        <w:t xml:space="preserve"> wordt geen rekening gehouden met het maximumbijdrageloon</w:t>
      </w:r>
      <w:r w:rsidR="0031346B" w:rsidRPr="00285BDF">
        <w:rPr>
          <w:rFonts w:ascii="Times New Roman" w:hAnsi="Times New Roman"/>
          <w:sz w:val="22"/>
          <w:szCs w:val="22"/>
        </w:rPr>
        <w:t>).</w:t>
      </w:r>
    </w:p>
    <w:p w14:paraId="38AE5137"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2.</w:t>
      </w:r>
      <w:r w:rsidRPr="00285BDF">
        <w:rPr>
          <w:rFonts w:ascii="Times New Roman" w:hAnsi="Times New Roman"/>
          <w:sz w:val="22"/>
          <w:szCs w:val="22"/>
        </w:rPr>
        <w:tab/>
        <w:t xml:space="preserve">Van Oost bv heeft niet juist gehandeld. Hoewel de vakantiebijslag na het beëindigen van de dienstbetrekking wordt uitbetaald is er </w:t>
      </w:r>
      <w:r w:rsidR="00C36EFB" w:rsidRPr="00285BDF">
        <w:rPr>
          <w:rFonts w:ascii="Times New Roman" w:hAnsi="Times New Roman"/>
          <w:sz w:val="22"/>
          <w:szCs w:val="22"/>
        </w:rPr>
        <w:t xml:space="preserve">op grond van de wet </w:t>
      </w:r>
      <w:r w:rsidRPr="00285BDF">
        <w:rPr>
          <w:rFonts w:ascii="Times New Roman" w:hAnsi="Times New Roman"/>
          <w:sz w:val="22"/>
          <w:szCs w:val="22"/>
        </w:rPr>
        <w:t>toch sprake van loon uit tegenwoordige dienstbetrekking. Van Oost bv moet de witte tabel voor bijzondere beloningen toepassen.</w:t>
      </w:r>
    </w:p>
    <w:p w14:paraId="126E8CC4"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3.</w:t>
      </w:r>
      <w:r w:rsidRPr="00285BDF">
        <w:rPr>
          <w:rFonts w:ascii="Times New Roman" w:hAnsi="Times New Roman"/>
          <w:sz w:val="22"/>
          <w:szCs w:val="22"/>
        </w:rPr>
        <w:tab/>
        <w:t>Onjuist. In de groene tabellen wordt helemaal geen rekening gehouden met de arbeidskorting. De groene tabellen worden namelijk toegepast bij loon uit vroegere dienstbetrekking en bij loon uit vroegere dienstbetrekking bestaat helemaal geen recht op arbeidskorting.</w:t>
      </w:r>
    </w:p>
    <w:p w14:paraId="361AF041"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4.</w:t>
      </w:r>
      <w:r w:rsidRPr="00285BDF">
        <w:rPr>
          <w:rFonts w:ascii="Times New Roman" w:hAnsi="Times New Roman"/>
          <w:sz w:val="22"/>
          <w:szCs w:val="22"/>
        </w:rPr>
        <w:tab/>
      </w:r>
      <w:r w:rsidR="002B30B3" w:rsidRPr="00285BDF">
        <w:rPr>
          <w:rFonts w:ascii="Times New Roman" w:hAnsi="Times New Roman"/>
          <w:sz w:val="22"/>
          <w:szCs w:val="22"/>
        </w:rPr>
        <w:t>Juist.</w:t>
      </w:r>
    </w:p>
    <w:p w14:paraId="427FB82B" w14:textId="348A999C" w:rsidR="00FF2ADA" w:rsidRDefault="00FF2ADA" w:rsidP="00FF2ADA">
      <w:pPr>
        <w:pStyle w:val="Tekstzonderopmaak"/>
        <w:ind w:left="708" w:hanging="708"/>
        <w:rPr>
          <w:rFonts w:ascii="Times New Roman" w:hAnsi="Times New Roman"/>
          <w:sz w:val="22"/>
          <w:szCs w:val="22"/>
        </w:rPr>
      </w:pPr>
    </w:p>
    <w:p w14:paraId="4433B9DB" w14:textId="77777777" w:rsidR="003806C4" w:rsidRPr="00285BDF" w:rsidRDefault="003806C4" w:rsidP="00FF2ADA">
      <w:pPr>
        <w:pStyle w:val="Tekstzonderopmaak"/>
        <w:ind w:left="708" w:hanging="708"/>
        <w:rPr>
          <w:rFonts w:ascii="Times New Roman" w:hAnsi="Times New Roman"/>
          <w:sz w:val="22"/>
          <w:szCs w:val="22"/>
        </w:rPr>
      </w:pPr>
    </w:p>
    <w:p w14:paraId="38C91932"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Opgave 9.13</w:t>
      </w:r>
    </w:p>
    <w:p w14:paraId="15D86942"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1.</w:t>
      </w:r>
      <w:r w:rsidRPr="00285BDF">
        <w:rPr>
          <w:rFonts w:ascii="Times New Roman" w:hAnsi="Times New Roman"/>
          <w:sz w:val="22"/>
          <w:szCs w:val="22"/>
        </w:rPr>
        <w:tab/>
      </w:r>
      <w:r w:rsidR="003C4C03" w:rsidRPr="00285BDF">
        <w:rPr>
          <w:rFonts w:ascii="Times New Roman" w:hAnsi="Times New Roman"/>
          <w:sz w:val="22"/>
          <w:szCs w:val="22"/>
        </w:rPr>
        <w:t xml:space="preserve">Nee. </w:t>
      </w:r>
      <w:r w:rsidRPr="00285BDF">
        <w:rPr>
          <w:rFonts w:ascii="Times New Roman" w:hAnsi="Times New Roman"/>
          <w:sz w:val="22"/>
          <w:szCs w:val="22"/>
        </w:rPr>
        <w:t xml:space="preserve">De artiestenregeling is niet van toepassing. Leo is in principe wel artiest, want hij levert een artistieke prestatie die bestemd is om door publiek te worden beluisterd of bezien. Maar in dit geval valt Leo onder de uitzondering die genoemd wordt in art. 5a lid 1 letter </w:t>
      </w:r>
      <w:r w:rsidR="0031346B" w:rsidRPr="00285BDF">
        <w:rPr>
          <w:rFonts w:ascii="Times New Roman" w:hAnsi="Times New Roman"/>
          <w:sz w:val="22"/>
          <w:szCs w:val="22"/>
        </w:rPr>
        <w:t>b</w:t>
      </w:r>
      <w:r w:rsidRPr="00285BDF">
        <w:rPr>
          <w:rFonts w:ascii="Times New Roman" w:hAnsi="Times New Roman"/>
          <w:sz w:val="22"/>
          <w:szCs w:val="22"/>
        </w:rPr>
        <w:t xml:space="preserve"> Wet LB 1964, omdat hij het optreden rechtstreeks is overeengekomen met een natuurlijke persoon ten behoeve van diens persoonlijke aangelegenheden. Er is geen sprake van loonheffing. Leo moet de inkomsten aangeven voor de inkomstenbelasting.</w:t>
      </w:r>
    </w:p>
    <w:p w14:paraId="2A4AD781"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2.</w:t>
      </w:r>
      <w:r w:rsidRPr="00285BDF">
        <w:rPr>
          <w:rFonts w:ascii="Times New Roman" w:hAnsi="Times New Roman"/>
          <w:sz w:val="22"/>
          <w:szCs w:val="22"/>
        </w:rPr>
        <w:tab/>
        <w:t>Art. 35 lid 1 Wet LB 1964 geeft aan dat de belasting geheven wordt naar de gage. De verstrekte drankjes behoren hier niet toe op grond van art. 35 lid 3 letter a Wet LB 1964. De reiskostenvergoeding is vrijgesteld op basis van art. 35 lid 3 letter b</w:t>
      </w:r>
      <w:r w:rsidR="00566440" w:rsidRPr="00285BDF">
        <w:rPr>
          <w:rFonts w:ascii="Times New Roman" w:hAnsi="Times New Roman"/>
          <w:sz w:val="22"/>
          <w:szCs w:val="22"/>
        </w:rPr>
        <w:t xml:space="preserve"> Wet LB 1964</w:t>
      </w:r>
      <w:r w:rsidRPr="00285BDF">
        <w:rPr>
          <w:rFonts w:ascii="Times New Roman" w:hAnsi="Times New Roman"/>
          <w:sz w:val="22"/>
          <w:szCs w:val="22"/>
        </w:rPr>
        <w:t xml:space="preserve">. Resteert een belaste gage van </w:t>
      </w:r>
      <w:r w:rsidR="00A319C0" w:rsidRPr="00285BDF">
        <w:rPr>
          <w:rFonts w:ascii="Times New Roman" w:hAnsi="Times New Roman"/>
          <w:sz w:val="22"/>
          <w:szCs w:val="22"/>
        </w:rPr>
        <w:t>€ </w:t>
      </w:r>
      <w:r w:rsidRPr="00285BDF">
        <w:rPr>
          <w:rFonts w:ascii="Times New Roman" w:hAnsi="Times New Roman"/>
          <w:sz w:val="22"/>
          <w:szCs w:val="22"/>
        </w:rPr>
        <w:t>750 conform art. 35 lid 2 Wet LB 1964.</w:t>
      </w:r>
    </w:p>
    <w:p w14:paraId="143A3121" w14:textId="19211690" w:rsidR="003806C4"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3.</w:t>
      </w:r>
      <w:r w:rsidRPr="00285BDF">
        <w:rPr>
          <w:rFonts w:ascii="Times New Roman" w:hAnsi="Times New Roman"/>
          <w:sz w:val="22"/>
          <w:szCs w:val="22"/>
        </w:rPr>
        <w:tab/>
        <w:t>Betekenis van de kostenvergoedingsbeschikking: Volgens art. 35 lid 4 Wet LB 1964 behoort tot de gage mede niet een vergoeding, genoemd in een door de inspecteur afgegeven beschikking. Deze beschikking strekt tot bestrijding van kosten, lasten en afschrijvingen ter behoorlijke vervulling van het optreden</w:t>
      </w:r>
      <w:r w:rsidR="00566440" w:rsidRPr="00285BDF">
        <w:rPr>
          <w:rFonts w:ascii="Times New Roman" w:hAnsi="Times New Roman"/>
          <w:sz w:val="22"/>
          <w:szCs w:val="22"/>
        </w:rPr>
        <w:t xml:space="preserve"> of</w:t>
      </w:r>
      <w:r w:rsidRPr="00285BDF">
        <w:rPr>
          <w:rFonts w:ascii="Times New Roman" w:hAnsi="Times New Roman"/>
          <w:sz w:val="22"/>
          <w:szCs w:val="22"/>
        </w:rPr>
        <w:t xml:space="preserve"> een reeks van optredens door de artiest. Zie art. 12a lid 2 Uitv.besl. LB</w:t>
      </w:r>
      <w:r w:rsidR="00987E79" w:rsidRPr="00285BDF">
        <w:rPr>
          <w:rFonts w:ascii="Times New Roman" w:hAnsi="Times New Roman"/>
          <w:sz w:val="22"/>
          <w:szCs w:val="22"/>
        </w:rPr>
        <w:t xml:space="preserve"> 1965</w:t>
      </w:r>
      <w:r w:rsidRPr="00285BDF">
        <w:rPr>
          <w:rFonts w:ascii="Times New Roman" w:hAnsi="Times New Roman"/>
          <w:sz w:val="22"/>
          <w:szCs w:val="22"/>
        </w:rPr>
        <w:t>. Leo had zo’n beschikking kunnen aanvragen op basis van art. 12a lid 4 Uitv.besl. LB</w:t>
      </w:r>
      <w:r w:rsidR="00987E79" w:rsidRPr="00285BDF">
        <w:rPr>
          <w:rFonts w:ascii="Times New Roman" w:hAnsi="Times New Roman"/>
          <w:sz w:val="22"/>
          <w:szCs w:val="22"/>
        </w:rPr>
        <w:t xml:space="preserve"> 1965</w:t>
      </w:r>
      <w:r w:rsidRPr="00285BDF">
        <w:rPr>
          <w:rFonts w:ascii="Times New Roman" w:hAnsi="Times New Roman"/>
          <w:sz w:val="22"/>
          <w:szCs w:val="22"/>
        </w:rPr>
        <w:t>.</w:t>
      </w:r>
    </w:p>
    <w:p w14:paraId="256B4C02" w14:textId="77777777" w:rsidR="003806C4" w:rsidRDefault="003806C4">
      <w:pPr>
        <w:spacing w:after="200" w:line="276" w:lineRule="auto"/>
        <w:rPr>
          <w:szCs w:val="22"/>
        </w:rPr>
      </w:pPr>
      <w:r>
        <w:rPr>
          <w:szCs w:val="22"/>
        </w:rPr>
        <w:br w:type="page"/>
      </w:r>
    </w:p>
    <w:p w14:paraId="177B7A7C"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lastRenderedPageBreak/>
        <w:t>4.</w:t>
      </w:r>
      <w:r w:rsidRPr="00285BDF">
        <w:rPr>
          <w:rFonts w:ascii="Times New Roman" w:hAnsi="Times New Roman"/>
          <w:sz w:val="22"/>
          <w:szCs w:val="22"/>
        </w:rPr>
        <w:tab/>
        <w:t xml:space="preserve">Als Leo aan de personeelsvereniging geen kopie van een kostenvergoedingsbeschikking overhandigt, kan hij aangeven met welk bedrag aan kosten deze inhoudingsplichtige rekening moet houden (met een maximum van </w:t>
      </w:r>
      <w:r w:rsidR="00A319C0" w:rsidRPr="00285BDF">
        <w:rPr>
          <w:rFonts w:ascii="Times New Roman" w:hAnsi="Times New Roman"/>
          <w:sz w:val="22"/>
          <w:szCs w:val="22"/>
        </w:rPr>
        <w:t>€ </w:t>
      </w:r>
      <w:r w:rsidRPr="00285BDF">
        <w:rPr>
          <w:rFonts w:ascii="Times New Roman" w:hAnsi="Times New Roman"/>
          <w:sz w:val="22"/>
          <w:szCs w:val="22"/>
        </w:rPr>
        <w:t xml:space="preserve">163). Deze zogenoemde </w:t>
      </w:r>
      <w:proofErr w:type="spellStart"/>
      <w:r w:rsidRPr="00285BDF">
        <w:rPr>
          <w:rFonts w:ascii="Times New Roman" w:hAnsi="Times New Roman"/>
          <w:sz w:val="22"/>
          <w:szCs w:val="22"/>
        </w:rPr>
        <w:t>kleinevergoedingenregeling</w:t>
      </w:r>
      <w:proofErr w:type="spellEnd"/>
      <w:r w:rsidRPr="00285BDF">
        <w:rPr>
          <w:rFonts w:ascii="Times New Roman" w:hAnsi="Times New Roman"/>
          <w:sz w:val="22"/>
          <w:szCs w:val="22"/>
        </w:rPr>
        <w:t xml:space="preserve"> is vastgelegd in art. 12a lid 7 Uitv.besl. LB</w:t>
      </w:r>
      <w:r w:rsidR="00987E79" w:rsidRPr="00285BDF">
        <w:rPr>
          <w:rFonts w:ascii="Times New Roman" w:hAnsi="Times New Roman"/>
          <w:sz w:val="22"/>
          <w:szCs w:val="22"/>
        </w:rPr>
        <w:t xml:space="preserve"> 1965</w:t>
      </w:r>
      <w:r w:rsidRPr="00285BDF">
        <w:rPr>
          <w:rFonts w:ascii="Times New Roman" w:hAnsi="Times New Roman"/>
          <w:sz w:val="22"/>
          <w:szCs w:val="22"/>
        </w:rPr>
        <w:t>.</w:t>
      </w:r>
    </w:p>
    <w:p w14:paraId="7716A310"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5.</w:t>
      </w:r>
      <w:r w:rsidRPr="00285BDF">
        <w:rPr>
          <w:rFonts w:ascii="Times New Roman" w:hAnsi="Times New Roman"/>
          <w:sz w:val="22"/>
          <w:szCs w:val="22"/>
        </w:rPr>
        <w:tab/>
        <w:t xml:space="preserve">De grondslag voor de loonheffing is </w:t>
      </w:r>
      <w:r w:rsidR="00A319C0" w:rsidRPr="00285BDF">
        <w:rPr>
          <w:rFonts w:ascii="Times New Roman" w:hAnsi="Times New Roman"/>
          <w:sz w:val="22"/>
          <w:szCs w:val="22"/>
        </w:rPr>
        <w:t>€ </w:t>
      </w:r>
      <w:r w:rsidRPr="00285BDF">
        <w:rPr>
          <w:rFonts w:ascii="Times New Roman" w:hAnsi="Times New Roman"/>
          <w:sz w:val="22"/>
          <w:szCs w:val="22"/>
        </w:rPr>
        <w:t xml:space="preserve">750 min </w:t>
      </w:r>
      <w:r w:rsidR="00A319C0" w:rsidRPr="00285BDF">
        <w:rPr>
          <w:rFonts w:ascii="Times New Roman" w:hAnsi="Times New Roman"/>
          <w:sz w:val="22"/>
          <w:szCs w:val="22"/>
        </w:rPr>
        <w:t>€ </w:t>
      </w:r>
      <w:r w:rsidRPr="00285BDF">
        <w:rPr>
          <w:rFonts w:ascii="Times New Roman" w:hAnsi="Times New Roman"/>
          <w:sz w:val="22"/>
          <w:szCs w:val="22"/>
        </w:rPr>
        <w:t xml:space="preserve">75 ingevolge de </w:t>
      </w:r>
      <w:proofErr w:type="spellStart"/>
      <w:r w:rsidRPr="00285BDF">
        <w:rPr>
          <w:rFonts w:ascii="Times New Roman" w:hAnsi="Times New Roman"/>
          <w:sz w:val="22"/>
          <w:szCs w:val="22"/>
        </w:rPr>
        <w:t>kleinevergoedingenregeling</w:t>
      </w:r>
      <w:proofErr w:type="spellEnd"/>
      <w:r w:rsidRPr="00285BDF">
        <w:rPr>
          <w:rFonts w:ascii="Times New Roman" w:hAnsi="Times New Roman"/>
          <w:sz w:val="22"/>
          <w:szCs w:val="22"/>
        </w:rPr>
        <w:t xml:space="preserve">, dus </w:t>
      </w:r>
      <w:r w:rsidR="00A319C0" w:rsidRPr="00285BDF">
        <w:rPr>
          <w:rFonts w:ascii="Times New Roman" w:hAnsi="Times New Roman"/>
          <w:sz w:val="22"/>
          <w:szCs w:val="22"/>
        </w:rPr>
        <w:t>€ </w:t>
      </w:r>
      <w:r w:rsidRPr="00285BDF">
        <w:rPr>
          <w:rFonts w:ascii="Times New Roman" w:hAnsi="Times New Roman"/>
          <w:sz w:val="22"/>
          <w:szCs w:val="22"/>
        </w:rPr>
        <w:t>675. Conform art. 35a lid 1 Wet LB 1964 moet hierover het gecombineerde heffings</w:t>
      </w:r>
      <w:r w:rsidR="00987E79" w:rsidRPr="00285BDF">
        <w:rPr>
          <w:rFonts w:ascii="Times New Roman" w:hAnsi="Times New Roman"/>
          <w:sz w:val="22"/>
          <w:szCs w:val="22"/>
        </w:rPr>
        <w:t>-</w:t>
      </w:r>
      <w:r w:rsidRPr="00285BDF">
        <w:rPr>
          <w:rFonts w:ascii="Times New Roman" w:hAnsi="Times New Roman"/>
          <w:sz w:val="22"/>
          <w:szCs w:val="22"/>
        </w:rPr>
        <w:t>percentage uit art. 21 letter b Wet LB 1964 worden geheven. De in te houden en af te dragen loonheffing bedraagt 3</w:t>
      </w:r>
      <w:r w:rsidR="00455222" w:rsidRPr="00285BDF">
        <w:rPr>
          <w:rFonts w:ascii="Times New Roman" w:hAnsi="Times New Roman"/>
          <w:sz w:val="22"/>
          <w:szCs w:val="22"/>
        </w:rPr>
        <w:t>7,35</w:t>
      </w:r>
      <w:r w:rsidRPr="00285BDF">
        <w:rPr>
          <w:rFonts w:ascii="Times New Roman" w:hAnsi="Times New Roman"/>
          <w:sz w:val="22"/>
          <w:szCs w:val="22"/>
        </w:rPr>
        <w:t xml:space="preserve">% van </w:t>
      </w:r>
      <w:r w:rsidR="00A319C0" w:rsidRPr="00285BDF">
        <w:rPr>
          <w:rFonts w:ascii="Times New Roman" w:hAnsi="Times New Roman"/>
          <w:sz w:val="22"/>
          <w:szCs w:val="22"/>
        </w:rPr>
        <w:t>€ </w:t>
      </w:r>
      <w:r w:rsidRPr="00285BDF">
        <w:rPr>
          <w:rFonts w:ascii="Times New Roman" w:hAnsi="Times New Roman"/>
          <w:sz w:val="22"/>
          <w:szCs w:val="22"/>
        </w:rPr>
        <w:t xml:space="preserve">675 = </w:t>
      </w:r>
      <w:r w:rsidR="00A319C0" w:rsidRPr="00285BDF">
        <w:rPr>
          <w:rFonts w:ascii="Times New Roman" w:hAnsi="Times New Roman"/>
          <w:sz w:val="22"/>
          <w:szCs w:val="22"/>
        </w:rPr>
        <w:t>€ </w:t>
      </w:r>
      <w:r w:rsidRPr="00285BDF">
        <w:rPr>
          <w:rFonts w:ascii="Times New Roman" w:hAnsi="Times New Roman"/>
          <w:sz w:val="22"/>
          <w:szCs w:val="22"/>
        </w:rPr>
        <w:t>2</w:t>
      </w:r>
      <w:r w:rsidR="00455222" w:rsidRPr="00285BDF">
        <w:rPr>
          <w:rFonts w:ascii="Times New Roman" w:hAnsi="Times New Roman"/>
          <w:sz w:val="22"/>
          <w:szCs w:val="22"/>
        </w:rPr>
        <w:t>52,11</w:t>
      </w:r>
      <w:r w:rsidRPr="00285BDF">
        <w:rPr>
          <w:rFonts w:ascii="Times New Roman" w:hAnsi="Times New Roman"/>
          <w:sz w:val="22"/>
          <w:szCs w:val="22"/>
        </w:rPr>
        <w:t xml:space="preserve">. </w:t>
      </w:r>
      <w:r w:rsidR="00566440" w:rsidRPr="00285BDF">
        <w:rPr>
          <w:rFonts w:ascii="Times New Roman" w:hAnsi="Times New Roman"/>
          <w:sz w:val="22"/>
          <w:szCs w:val="22"/>
        </w:rPr>
        <w:t>(</w:t>
      </w:r>
      <w:r w:rsidRPr="00285BDF">
        <w:rPr>
          <w:rFonts w:ascii="Times New Roman" w:hAnsi="Times New Roman"/>
          <w:sz w:val="22"/>
          <w:szCs w:val="22"/>
        </w:rPr>
        <w:t>Zie tabel 5</w:t>
      </w:r>
      <w:r w:rsidR="00987E79" w:rsidRPr="00285BDF">
        <w:rPr>
          <w:rFonts w:ascii="Times New Roman" w:hAnsi="Times New Roman"/>
          <w:sz w:val="22"/>
          <w:szCs w:val="22"/>
        </w:rPr>
        <w:t>9.1</w:t>
      </w:r>
      <w:r w:rsidR="009B725E" w:rsidRPr="00285BDF">
        <w:rPr>
          <w:rFonts w:ascii="Times New Roman" w:hAnsi="Times New Roman"/>
          <w:sz w:val="22"/>
          <w:szCs w:val="22"/>
        </w:rPr>
        <w:t>0</w:t>
      </w:r>
      <w:r w:rsidRPr="00285BDF">
        <w:rPr>
          <w:rFonts w:ascii="Times New Roman" w:hAnsi="Times New Roman"/>
          <w:sz w:val="22"/>
          <w:szCs w:val="22"/>
        </w:rPr>
        <w:t xml:space="preserve"> Loonalmanak</w:t>
      </w:r>
      <w:r w:rsidR="00566440" w:rsidRPr="00285BDF">
        <w:rPr>
          <w:rFonts w:ascii="Times New Roman" w:hAnsi="Times New Roman"/>
          <w:sz w:val="22"/>
          <w:szCs w:val="22"/>
        </w:rPr>
        <w:t>)</w:t>
      </w:r>
      <w:r w:rsidRPr="00285BDF">
        <w:rPr>
          <w:rFonts w:ascii="Times New Roman" w:hAnsi="Times New Roman"/>
          <w:sz w:val="22"/>
          <w:szCs w:val="22"/>
        </w:rPr>
        <w:t>.</w:t>
      </w:r>
    </w:p>
    <w:p w14:paraId="09FDF5A0"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6.</w:t>
      </w:r>
      <w:r w:rsidRPr="00285BDF">
        <w:rPr>
          <w:rFonts w:ascii="Times New Roman" w:hAnsi="Times New Roman"/>
          <w:sz w:val="22"/>
          <w:szCs w:val="22"/>
        </w:rPr>
        <w:tab/>
        <w:t xml:space="preserve">Werknemersverzekeringen: Op grond van art. 5 letter c ZW, WAO, WW en art. 8 WIA </w:t>
      </w:r>
      <w:r w:rsidR="00566440" w:rsidRPr="00285BDF">
        <w:rPr>
          <w:rFonts w:ascii="Times New Roman" w:hAnsi="Times New Roman"/>
          <w:sz w:val="22"/>
          <w:szCs w:val="22"/>
        </w:rPr>
        <w:t xml:space="preserve">kan een artiest door een algemene maatregel van bestuur worden aangewezen als (fictief) </w:t>
      </w:r>
      <w:r w:rsidRPr="00285BDF">
        <w:rPr>
          <w:rFonts w:ascii="Times New Roman" w:hAnsi="Times New Roman"/>
          <w:sz w:val="22"/>
          <w:szCs w:val="22"/>
        </w:rPr>
        <w:t>verzekerd</w:t>
      </w:r>
      <w:r w:rsidR="00566440" w:rsidRPr="00285BDF">
        <w:rPr>
          <w:rFonts w:ascii="Times New Roman" w:hAnsi="Times New Roman"/>
          <w:sz w:val="22"/>
          <w:szCs w:val="22"/>
        </w:rPr>
        <w:t>e</w:t>
      </w:r>
      <w:r w:rsidRPr="00285BDF">
        <w:rPr>
          <w:rFonts w:ascii="Times New Roman" w:hAnsi="Times New Roman"/>
          <w:sz w:val="22"/>
          <w:szCs w:val="22"/>
        </w:rPr>
        <w:t xml:space="preserve"> voor de werknemersverzekeringen. </w:t>
      </w:r>
      <w:r w:rsidR="00566440" w:rsidRPr="00285BDF">
        <w:rPr>
          <w:rFonts w:ascii="Times New Roman" w:hAnsi="Times New Roman"/>
          <w:sz w:val="22"/>
          <w:szCs w:val="22"/>
        </w:rPr>
        <w:t xml:space="preserve">Deze aanwijzing heeft inderdaad plaatsgevonden en wel in </w:t>
      </w:r>
      <w:r w:rsidRPr="00285BDF">
        <w:rPr>
          <w:rFonts w:ascii="Times New Roman" w:hAnsi="Times New Roman"/>
          <w:sz w:val="22"/>
          <w:szCs w:val="22"/>
        </w:rPr>
        <w:t xml:space="preserve">art. 4 van het Besluit aanwijzing gevallen waarin de arbeidsverhouding als dienstbetrekking wordt beschouwd. In art. 16 lid 1 </w:t>
      </w:r>
      <w:proofErr w:type="spellStart"/>
      <w:r w:rsidRPr="00285BDF">
        <w:rPr>
          <w:rFonts w:ascii="Times New Roman" w:hAnsi="Times New Roman"/>
          <w:sz w:val="22"/>
          <w:szCs w:val="22"/>
        </w:rPr>
        <w:t>W</w:t>
      </w:r>
      <w:r w:rsidR="00EC3E06" w:rsidRPr="00285BDF">
        <w:rPr>
          <w:rFonts w:ascii="Times New Roman" w:hAnsi="Times New Roman"/>
          <w:sz w:val="22"/>
          <w:szCs w:val="22"/>
        </w:rPr>
        <w:t>fsv</w:t>
      </w:r>
      <w:proofErr w:type="spellEnd"/>
      <w:r w:rsidR="00EC3E06" w:rsidRPr="00285BDF">
        <w:rPr>
          <w:rFonts w:ascii="Times New Roman" w:hAnsi="Times New Roman"/>
          <w:sz w:val="22"/>
          <w:szCs w:val="22"/>
        </w:rPr>
        <w:t xml:space="preserve"> </w:t>
      </w:r>
      <w:r w:rsidRPr="00285BDF">
        <w:rPr>
          <w:rFonts w:ascii="Times New Roman" w:hAnsi="Times New Roman"/>
          <w:sz w:val="22"/>
          <w:szCs w:val="22"/>
        </w:rPr>
        <w:t>wordt daarnaast vermeld dat het premieloon gelijk aan het fiscaal loon, waarbij het begrip ‘gage’ specifiek wordt genoemd. Hierbij moet wel rekening worden gehouden met het maximumpremieloon werknemersverzekeringen per dag (</w:t>
      </w:r>
      <w:r w:rsidR="00B878AA" w:rsidRPr="00285BDF">
        <w:rPr>
          <w:rFonts w:ascii="Times New Roman" w:hAnsi="Times New Roman"/>
          <w:sz w:val="22"/>
          <w:szCs w:val="22"/>
        </w:rPr>
        <w:t>20</w:t>
      </w:r>
      <w:r w:rsidR="00455222" w:rsidRPr="00285BDF">
        <w:rPr>
          <w:rFonts w:ascii="Times New Roman" w:hAnsi="Times New Roman"/>
          <w:sz w:val="22"/>
          <w:szCs w:val="22"/>
        </w:rPr>
        <w:t>20</w:t>
      </w:r>
      <w:r w:rsidR="00987E79" w:rsidRPr="00285BDF">
        <w:rPr>
          <w:rFonts w:ascii="Times New Roman" w:hAnsi="Times New Roman"/>
          <w:sz w:val="22"/>
          <w:szCs w:val="22"/>
        </w:rPr>
        <w:t xml:space="preserve">: </w:t>
      </w:r>
      <w:r w:rsidR="00A319C0" w:rsidRPr="00285BDF">
        <w:rPr>
          <w:rFonts w:ascii="Times New Roman" w:hAnsi="Times New Roman"/>
          <w:sz w:val="22"/>
          <w:szCs w:val="22"/>
        </w:rPr>
        <w:t>€ </w:t>
      </w:r>
      <w:r w:rsidR="00B878AA" w:rsidRPr="00285BDF">
        <w:rPr>
          <w:rFonts w:ascii="Times New Roman" w:hAnsi="Times New Roman"/>
          <w:sz w:val="22"/>
          <w:szCs w:val="22"/>
        </w:rPr>
        <w:t>2</w:t>
      </w:r>
      <w:r w:rsidR="00455222" w:rsidRPr="00285BDF">
        <w:rPr>
          <w:rFonts w:ascii="Times New Roman" w:hAnsi="Times New Roman"/>
          <w:sz w:val="22"/>
          <w:szCs w:val="22"/>
        </w:rPr>
        <w:t>20,12</w:t>
      </w:r>
      <w:r w:rsidRPr="00285BDF">
        <w:rPr>
          <w:rFonts w:ascii="Times New Roman" w:hAnsi="Times New Roman"/>
          <w:sz w:val="22"/>
          <w:szCs w:val="22"/>
        </w:rPr>
        <w:t>, tabel 5</w:t>
      </w:r>
      <w:r w:rsidR="00987E79" w:rsidRPr="00285BDF">
        <w:rPr>
          <w:rFonts w:ascii="Times New Roman" w:hAnsi="Times New Roman"/>
          <w:sz w:val="22"/>
          <w:szCs w:val="22"/>
        </w:rPr>
        <w:t>9.7</w:t>
      </w:r>
      <w:r w:rsidRPr="00285BDF">
        <w:rPr>
          <w:rFonts w:ascii="Times New Roman" w:hAnsi="Times New Roman"/>
          <w:sz w:val="22"/>
          <w:szCs w:val="22"/>
        </w:rPr>
        <w:t xml:space="preserve"> Loonalmanak). </w:t>
      </w:r>
    </w:p>
    <w:p w14:paraId="6EC4A755"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ab/>
        <w:t>Zorgverzeke</w:t>
      </w:r>
      <w:r w:rsidR="00C516DF" w:rsidRPr="00285BDF">
        <w:rPr>
          <w:rFonts w:ascii="Times New Roman" w:hAnsi="Times New Roman"/>
          <w:sz w:val="22"/>
          <w:szCs w:val="22"/>
        </w:rPr>
        <w:t xml:space="preserve">ringswet: Een werkgeversheffing of werknemersbijdrage </w:t>
      </w:r>
      <w:proofErr w:type="spellStart"/>
      <w:r w:rsidRPr="00285BDF">
        <w:rPr>
          <w:rFonts w:ascii="Times New Roman" w:hAnsi="Times New Roman"/>
          <w:sz w:val="22"/>
          <w:szCs w:val="22"/>
        </w:rPr>
        <w:t>Zvw</w:t>
      </w:r>
      <w:proofErr w:type="spellEnd"/>
      <w:r w:rsidRPr="00285BDF">
        <w:rPr>
          <w:rFonts w:ascii="Times New Roman" w:hAnsi="Times New Roman"/>
          <w:sz w:val="22"/>
          <w:szCs w:val="22"/>
        </w:rPr>
        <w:t xml:space="preserve"> hoeft niet afgedragen te worden, omdat de gage niet onder de noemer van art. 4</w:t>
      </w:r>
      <w:r w:rsidR="007C69DD" w:rsidRPr="00285BDF">
        <w:rPr>
          <w:rFonts w:ascii="Times New Roman" w:hAnsi="Times New Roman"/>
          <w:sz w:val="22"/>
          <w:szCs w:val="22"/>
        </w:rPr>
        <w:t>2</w:t>
      </w:r>
      <w:r w:rsidRPr="00285BDF">
        <w:rPr>
          <w:rFonts w:ascii="Times New Roman" w:hAnsi="Times New Roman"/>
          <w:sz w:val="22"/>
          <w:szCs w:val="22"/>
        </w:rPr>
        <w:t xml:space="preserve"> </w:t>
      </w:r>
      <w:proofErr w:type="spellStart"/>
      <w:r w:rsidRPr="00285BDF">
        <w:rPr>
          <w:rFonts w:ascii="Times New Roman" w:hAnsi="Times New Roman"/>
          <w:sz w:val="22"/>
          <w:szCs w:val="22"/>
        </w:rPr>
        <w:t>Zvw</w:t>
      </w:r>
      <w:proofErr w:type="spellEnd"/>
      <w:r w:rsidRPr="00285BDF">
        <w:rPr>
          <w:rFonts w:ascii="Times New Roman" w:hAnsi="Times New Roman"/>
          <w:sz w:val="22"/>
          <w:szCs w:val="22"/>
        </w:rPr>
        <w:t xml:space="preserve"> valt. </w:t>
      </w:r>
      <w:r w:rsidR="00C516DF" w:rsidRPr="00285BDF">
        <w:rPr>
          <w:rFonts w:ascii="Times New Roman" w:hAnsi="Times New Roman"/>
          <w:sz w:val="22"/>
          <w:szCs w:val="22"/>
        </w:rPr>
        <w:t xml:space="preserve">Leo is </w:t>
      </w:r>
      <w:r w:rsidRPr="00285BDF">
        <w:rPr>
          <w:rFonts w:ascii="Times New Roman" w:hAnsi="Times New Roman"/>
          <w:sz w:val="22"/>
          <w:szCs w:val="22"/>
        </w:rPr>
        <w:t>zelf de (lage) inkomensafhankelijke bijdrage rechtstreeks aan de Belastingdienst verschuldigd. Hiervoor ontvangt hij een aanslagbiljet.</w:t>
      </w:r>
    </w:p>
    <w:p w14:paraId="01613679"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7.</w:t>
      </w:r>
      <w:r w:rsidRPr="00285BDF">
        <w:rPr>
          <w:rFonts w:ascii="Times New Roman" w:hAnsi="Times New Roman"/>
          <w:sz w:val="22"/>
          <w:szCs w:val="22"/>
        </w:rPr>
        <w:tab/>
        <w:t>Administratieve verplichtingen i.v.m. de artiestenregeling:</w:t>
      </w:r>
    </w:p>
    <w:p w14:paraId="097370D0" w14:textId="77777777" w:rsidR="00FF2ADA" w:rsidRPr="00285BDF" w:rsidRDefault="00FF2ADA" w:rsidP="00A319C0">
      <w:pPr>
        <w:pStyle w:val="Tekstzonderopmaak"/>
        <w:numPr>
          <w:ilvl w:val="0"/>
          <w:numId w:val="4"/>
        </w:numPr>
        <w:rPr>
          <w:rFonts w:ascii="Times New Roman" w:hAnsi="Times New Roman"/>
          <w:sz w:val="22"/>
          <w:szCs w:val="22"/>
        </w:rPr>
      </w:pPr>
      <w:r w:rsidRPr="00285BDF">
        <w:rPr>
          <w:rFonts w:ascii="Times New Roman" w:hAnsi="Times New Roman"/>
          <w:sz w:val="22"/>
          <w:szCs w:val="22"/>
        </w:rPr>
        <w:t xml:space="preserve">Art. 10.2 Uitv.reg. LB 2011: gageverklaring laten ondertekenen en bewaren tot ten minste 31 </w:t>
      </w:r>
      <w:r w:rsidRPr="00285BDF">
        <w:rPr>
          <w:rFonts w:ascii="Times New Roman" w:hAnsi="Times New Roman"/>
          <w:sz w:val="22"/>
          <w:szCs w:val="22"/>
        </w:rPr>
        <w:tab/>
        <w:t xml:space="preserve">december 2021. </w:t>
      </w:r>
    </w:p>
    <w:p w14:paraId="2CBB9F86" w14:textId="77777777" w:rsidR="00FF2ADA" w:rsidRPr="00285BDF" w:rsidRDefault="00FF2ADA" w:rsidP="00A319C0">
      <w:pPr>
        <w:pStyle w:val="Tekstzonderopmaak"/>
        <w:numPr>
          <w:ilvl w:val="0"/>
          <w:numId w:val="4"/>
        </w:numPr>
        <w:rPr>
          <w:rFonts w:ascii="Times New Roman" w:hAnsi="Times New Roman"/>
          <w:sz w:val="22"/>
          <w:szCs w:val="22"/>
        </w:rPr>
      </w:pPr>
      <w:r w:rsidRPr="00285BDF">
        <w:rPr>
          <w:rFonts w:ascii="Times New Roman" w:hAnsi="Times New Roman"/>
          <w:sz w:val="22"/>
          <w:szCs w:val="22"/>
        </w:rPr>
        <w:t xml:space="preserve">Art. 10.3 Uitv.reg. LB 2011: loonstaat (met afwijkende indeling) aanleggen. </w:t>
      </w:r>
    </w:p>
    <w:p w14:paraId="34E3B35B" w14:textId="77777777" w:rsidR="00FF2ADA" w:rsidRPr="00285BDF" w:rsidRDefault="00FF2ADA" w:rsidP="00A319C0">
      <w:pPr>
        <w:pStyle w:val="Tekstzonderopmaak"/>
        <w:numPr>
          <w:ilvl w:val="0"/>
          <w:numId w:val="4"/>
        </w:numPr>
        <w:rPr>
          <w:rFonts w:ascii="Times New Roman" w:hAnsi="Times New Roman"/>
          <w:sz w:val="22"/>
          <w:szCs w:val="22"/>
        </w:rPr>
      </w:pPr>
      <w:r w:rsidRPr="00285BDF">
        <w:rPr>
          <w:rFonts w:ascii="Times New Roman" w:hAnsi="Times New Roman"/>
          <w:sz w:val="22"/>
          <w:szCs w:val="22"/>
        </w:rPr>
        <w:t xml:space="preserve">Art. 10.4 Uitv.reg. LB 2011: registratie van kostenvergoedingen e.d. </w:t>
      </w:r>
    </w:p>
    <w:p w14:paraId="1E6479D2" w14:textId="77777777" w:rsidR="00FF2ADA" w:rsidRPr="00285BDF" w:rsidRDefault="00FF2ADA" w:rsidP="00A319C0">
      <w:pPr>
        <w:pStyle w:val="Tekstzonderopmaak"/>
        <w:numPr>
          <w:ilvl w:val="0"/>
          <w:numId w:val="4"/>
        </w:numPr>
        <w:rPr>
          <w:rFonts w:ascii="Times New Roman" w:hAnsi="Times New Roman"/>
          <w:sz w:val="22"/>
          <w:szCs w:val="22"/>
        </w:rPr>
      </w:pPr>
      <w:r w:rsidRPr="00285BDF">
        <w:rPr>
          <w:rFonts w:ascii="Times New Roman" w:hAnsi="Times New Roman"/>
          <w:sz w:val="22"/>
          <w:szCs w:val="22"/>
        </w:rPr>
        <w:t>Art. 10.5 Uitv.reg. LB 2011: jaaropgaaf aan Leo verstrekken.</w:t>
      </w:r>
    </w:p>
    <w:p w14:paraId="0FA241A0" w14:textId="77777777" w:rsidR="00FF2ADA" w:rsidRPr="00285BDF" w:rsidRDefault="00FF2ADA" w:rsidP="00A319C0">
      <w:pPr>
        <w:pStyle w:val="Tekstzonderopmaak"/>
        <w:numPr>
          <w:ilvl w:val="0"/>
          <w:numId w:val="4"/>
        </w:numPr>
        <w:rPr>
          <w:rFonts w:ascii="Times New Roman" w:hAnsi="Times New Roman"/>
          <w:sz w:val="22"/>
          <w:szCs w:val="22"/>
        </w:rPr>
      </w:pPr>
      <w:r w:rsidRPr="00285BDF">
        <w:rPr>
          <w:rFonts w:ascii="Times New Roman" w:hAnsi="Times New Roman"/>
          <w:sz w:val="22"/>
          <w:szCs w:val="22"/>
        </w:rPr>
        <w:t>Art. 10.6 Uitv.reg. LB 2011: identiteit van Leo va</w:t>
      </w:r>
      <w:r w:rsidR="00A319C0" w:rsidRPr="00285BDF">
        <w:rPr>
          <w:rFonts w:ascii="Times New Roman" w:hAnsi="Times New Roman"/>
          <w:sz w:val="22"/>
          <w:szCs w:val="22"/>
        </w:rPr>
        <w:t xml:space="preserve">ststellen en kopie bewaren bij </w:t>
      </w:r>
      <w:r w:rsidRPr="00285BDF">
        <w:rPr>
          <w:rFonts w:ascii="Times New Roman" w:hAnsi="Times New Roman"/>
          <w:sz w:val="22"/>
          <w:szCs w:val="22"/>
        </w:rPr>
        <w:t>loonadministratie.</w:t>
      </w:r>
    </w:p>
    <w:p w14:paraId="5EBC482A"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 xml:space="preserve">8. </w:t>
      </w:r>
      <w:r w:rsidRPr="00285BDF">
        <w:rPr>
          <w:rFonts w:ascii="Times New Roman" w:hAnsi="Times New Roman"/>
          <w:sz w:val="22"/>
          <w:szCs w:val="22"/>
        </w:rPr>
        <w:tab/>
        <w:t xml:space="preserve">De loonheffing werkt met een schijventarief. Er zijn </w:t>
      </w:r>
      <w:r w:rsidR="006D3188" w:rsidRPr="00285BDF">
        <w:rPr>
          <w:rFonts w:ascii="Times New Roman" w:hAnsi="Times New Roman"/>
          <w:sz w:val="22"/>
          <w:szCs w:val="22"/>
        </w:rPr>
        <w:t>twe</w:t>
      </w:r>
      <w:r w:rsidRPr="00285BDF">
        <w:rPr>
          <w:rFonts w:ascii="Times New Roman" w:hAnsi="Times New Roman"/>
          <w:sz w:val="22"/>
          <w:szCs w:val="22"/>
        </w:rPr>
        <w:t>e loonschijven waarin het tarief oploopt van 3</w:t>
      </w:r>
      <w:r w:rsidR="00455222" w:rsidRPr="00285BDF">
        <w:rPr>
          <w:rFonts w:ascii="Times New Roman" w:hAnsi="Times New Roman"/>
          <w:sz w:val="22"/>
          <w:szCs w:val="22"/>
        </w:rPr>
        <w:t>7,35</w:t>
      </w:r>
      <w:r w:rsidRPr="00285BDF">
        <w:rPr>
          <w:rFonts w:ascii="Times New Roman" w:hAnsi="Times New Roman"/>
          <w:sz w:val="22"/>
          <w:szCs w:val="22"/>
        </w:rPr>
        <w:t xml:space="preserve">% tot </w:t>
      </w:r>
      <w:r w:rsidR="00455222" w:rsidRPr="00285BDF">
        <w:rPr>
          <w:rFonts w:ascii="Times New Roman" w:hAnsi="Times New Roman"/>
          <w:sz w:val="22"/>
          <w:szCs w:val="22"/>
        </w:rPr>
        <w:t>49,50</w:t>
      </w:r>
      <w:r w:rsidRPr="00285BDF">
        <w:rPr>
          <w:rFonts w:ascii="Times New Roman" w:hAnsi="Times New Roman"/>
          <w:sz w:val="22"/>
          <w:szCs w:val="22"/>
        </w:rPr>
        <w:t>%</w:t>
      </w:r>
      <w:r w:rsidR="00054F62" w:rsidRPr="00285BDF">
        <w:rPr>
          <w:rFonts w:ascii="Times New Roman" w:hAnsi="Times New Roman"/>
          <w:sz w:val="22"/>
          <w:szCs w:val="22"/>
        </w:rPr>
        <w:t xml:space="preserve"> (20</w:t>
      </w:r>
      <w:r w:rsidR="00455222" w:rsidRPr="00285BDF">
        <w:rPr>
          <w:rFonts w:ascii="Times New Roman" w:hAnsi="Times New Roman"/>
          <w:sz w:val="22"/>
          <w:szCs w:val="22"/>
        </w:rPr>
        <w:t>20</w:t>
      </w:r>
      <w:r w:rsidR="00054F62" w:rsidRPr="00285BDF">
        <w:rPr>
          <w:rFonts w:ascii="Times New Roman" w:hAnsi="Times New Roman"/>
          <w:sz w:val="22"/>
          <w:szCs w:val="22"/>
        </w:rPr>
        <w:t>)</w:t>
      </w:r>
      <w:r w:rsidRPr="00285BDF">
        <w:rPr>
          <w:rFonts w:ascii="Times New Roman" w:hAnsi="Times New Roman"/>
          <w:sz w:val="22"/>
          <w:szCs w:val="22"/>
        </w:rPr>
        <w:t>. Voor personen in de AOW-leeftijd ken</w:t>
      </w:r>
      <w:r w:rsidR="006D3188" w:rsidRPr="00285BDF">
        <w:rPr>
          <w:rFonts w:ascii="Times New Roman" w:hAnsi="Times New Roman"/>
          <w:sz w:val="22"/>
          <w:szCs w:val="22"/>
        </w:rPr>
        <w:t>t</w:t>
      </w:r>
      <w:r w:rsidRPr="00285BDF">
        <w:rPr>
          <w:rFonts w:ascii="Times New Roman" w:hAnsi="Times New Roman"/>
          <w:sz w:val="22"/>
          <w:szCs w:val="22"/>
        </w:rPr>
        <w:t xml:space="preserve"> de eerste </w:t>
      </w:r>
      <w:r w:rsidR="006D3188" w:rsidRPr="00285BDF">
        <w:rPr>
          <w:rFonts w:ascii="Times New Roman" w:hAnsi="Times New Roman"/>
          <w:sz w:val="22"/>
          <w:szCs w:val="22"/>
        </w:rPr>
        <w:t>schijf</w:t>
      </w:r>
      <w:r w:rsidRPr="00285BDF">
        <w:rPr>
          <w:rFonts w:ascii="Times New Roman" w:hAnsi="Times New Roman"/>
          <w:sz w:val="22"/>
          <w:szCs w:val="22"/>
        </w:rPr>
        <w:t xml:space="preserve"> een lager percentage, omda</w:t>
      </w:r>
      <w:r w:rsidR="00C516DF" w:rsidRPr="00285BDF">
        <w:rPr>
          <w:rFonts w:ascii="Times New Roman" w:hAnsi="Times New Roman"/>
          <w:sz w:val="22"/>
          <w:szCs w:val="22"/>
        </w:rPr>
        <w:t>t zij geen AOW-premie af</w:t>
      </w:r>
      <w:r w:rsidRPr="00285BDF">
        <w:rPr>
          <w:rFonts w:ascii="Times New Roman" w:hAnsi="Times New Roman"/>
          <w:sz w:val="22"/>
          <w:szCs w:val="22"/>
        </w:rPr>
        <w:t>dragen. Het schijventarief stemt volledig overeen met het tarief van de inkomstenbelasting.</w:t>
      </w:r>
    </w:p>
    <w:p w14:paraId="78295BD1"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9.</w:t>
      </w:r>
      <w:r w:rsidRPr="00285BDF">
        <w:rPr>
          <w:rFonts w:ascii="Times New Roman" w:hAnsi="Times New Roman"/>
          <w:sz w:val="22"/>
          <w:szCs w:val="22"/>
        </w:rPr>
        <w:tab/>
      </w:r>
      <w:proofErr w:type="spellStart"/>
      <w:r w:rsidRPr="00285BDF">
        <w:rPr>
          <w:rFonts w:ascii="Times New Roman" w:hAnsi="Times New Roman"/>
          <w:sz w:val="22"/>
          <w:szCs w:val="22"/>
        </w:rPr>
        <w:t>Herleidingsregels</w:t>
      </w:r>
      <w:proofErr w:type="spellEnd"/>
      <w:r w:rsidRPr="00285BDF">
        <w:rPr>
          <w:rFonts w:ascii="Times New Roman" w:hAnsi="Times New Roman"/>
          <w:sz w:val="22"/>
          <w:szCs w:val="22"/>
        </w:rPr>
        <w:t xml:space="preserve"> zijn er voor:</w:t>
      </w:r>
    </w:p>
    <w:p w14:paraId="65B4604D" w14:textId="77777777" w:rsidR="00FF2ADA" w:rsidRPr="00285BDF" w:rsidRDefault="00FF2ADA" w:rsidP="00A319C0">
      <w:pPr>
        <w:pStyle w:val="Tekstzonderopmaak"/>
        <w:numPr>
          <w:ilvl w:val="0"/>
          <w:numId w:val="6"/>
        </w:numPr>
        <w:rPr>
          <w:rFonts w:ascii="Times New Roman" w:hAnsi="Times New Roman"/>
          <w:sz w:val="22"/>
          <w:szCs w:val="22"/>
        </w:rPr>
      </w:pPr>
      <w:r w:rsidRPr="00285BDF">
        <w:rPr>
          <w:rFonts w:ascii="Times New Roman" w:hAnsi="Times New Roman"/>
          <w:sz w:val="22"/>
          <w:szCs w:val="22"/>
        </w:rPr>
        <w:t xml:space="preserve">werknemers die alleen belastingplichtig zijn; </w:t>
      </w:r>
    </w:p>
    <w:p w14:paraId="53DF6215" w14:textId="77777777" w:rsidR="00FF2ADA" w:rsidRPr="00285BDF" w:rsidRDefault="00FF2ADA" w:rsidP="00A319C0">
      <w:pPr>
        <w:pStyle w:val="Tekstzonderopmaak"/>
        <w:numPr>
          <w:ilvl w:val="0"/>
          <w:numId w:val="6"/>
        </w:numPr>
        <w:rPr>
          <w:rFonts w:ascii="Times New Roman" w:hAnsi="Times New Roman"/>
          <w:sz w:val="22"/>
          <w:szCs w:val="22"/>
        </w:rPr>
      </w:pPr>
      <w:r w:rsidRPr="00285BDF">
        <w:rPr>
          <w:rFonts w:ascii="Times New Roman" w:hAnsi="Times New Roman"/>
          <w:sz w:val="22"/>
          <w:szCs w:val="22"/>
        </w:rPr>
        <w:t xml:space="preserve">werknemers die alleen premieplichtig zijn; </w:t>
      </w:r>
    </w:p>
    <w:p w14:paraId="3BC29FFD" w14:textId="77777777" w:rsidR="00FF2ADA" w:rsidRPr="00285BDF" w:rsidRDefault="00FF2ADA" w:rsidP="00A319C0">
      <w:pPr>
        <w:pStyle w:val="Tekstzonderopmaak"/>
        <w:numPr>
          <w:ilvl w:val="0"/>
          <w:numId w:val="6"/>
        </w:numPr>
        <w:rPr>
          <w:rFonts w:ascii="Times New Roman" w:hAnsi="Times New Roman"/>
          <w:sz w:val="22"/>
          <w:szCs w:val="22"/>
        </w:rPr>
      </w:pPr>
      <w:r w:rsidRPr="00285BDF">
        <w:rPr>
          <w:rFonts w:ascii="Times New Roman" w:hAnsi="Times New Roman"/>
          <w:sz w:val="22"/>
          <w:szCs w:val="22"/>
        </w:rPr>
        <w:t>werknemers die geen premies hoeven te betalen voor een of meer volksverzekeringen.</w:t>
      </w:r>
    </w:p>
    <w:p w14:paraId="34807704"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 xml:space="preserve">10. </w:t>
      </w:r>
      <w:r w:rsidRPr="00285BDF">
        <w:rPr>
          <w:rFonts w:ascii="Times New Roman" w:hAnsi="Times New Roman"/>
          <w:sz w:val="22"/>
          <w:szCs w:val="22"/>
        </w:rPr>
        <w:tab/>
        <w:t xml:space="preserve">De maximale levensloopverlofkorting is 4 x </w:t>
      </w:r>
      <w:r w:rsidR="00A319C0" w:rsidRPr="00285BDF">
        <w:rPr>
          <w:rFonts w:ascii="Times New Roman" w:hAnsi="Times New Roman"/>
          <w:sz w:val="22"/>
          <w:szCs w:val="22"/>
        </w:rPr>
        <w:t>€ </w:t>
      </w:r>
      <w:r w:rsidR="00B878AA" w:rsidRPr="00285BDF">
        <w:rPr>
          <w:rFonts w:ascii="Times New Roman" w:hAnsi="Times New Roman"/>
          <w:sz w:val="22"/>
          <w:szCs w:val="22"/>
        </w:rPr>
        <w:t>21</w:t>
      </w:r>
      <w:r w:rsidR="006D3188" w:rsidRPr="00285BDF">
        <w:rPr>
          <w:rFonts w:ascii="Times New Roman" w:hAnsi="Times New Roman"/>
          <w:sz w:val="22"/>
          <w:szCs w:val="22"/>
        </w:rPr>
        <w:t>9</w:t>
      </w:r>
      <w:r w:rsidR="00B878AA" w:rsidRPr="00285BDF">
        <w:rPr>
          <w:rFonts w:ascii="Times New Roman" w:hAnsi="Times New Roman"/>
          <w:sz w:val="22"/>
          <w:szCs w:val="22"/>
        </w:rPr>
        <w:t xml:space="preserve"> </w:t>
      </w:r>
      <w:r w:rsidRPr="00285BDF">
        <w:rPr>
          <w:rFonts w:ascii="Times New Roman" w:hAnsi="Times New Roman"/>
          <w:sz w:val="22"/>
          <w:szCs w:val="22"/>
        </w:rPr>
        <w:t xml:space="preserve">= </w:t>
      </w:r>
      <w:r w:rsidR="00A319C0" w:rsidRPr="00285BDF">
        <w:rPr>
          <w:rFonts w:ascii="Times New Roman" w:hAnsi="Times New Roman"/>
          <w:sz w:val="22"/>
          <w:szCs w:val="22"/>
        </w:rPr>
        <w:t>€ </w:t>
      </w:r>
      <w:r w:rsidR="00B878AA" w:rsidRPr="00285BDF">
        <w:rPr>
          <w:rFonts w:ascii="Times New Roman" w:hAnsi="Times New Roman"/>
          <w:sz w:val="22"/>
          <w:szCs w:val="22"/>
        </w:rPr>
        <w:t>8</w:t>
      </w:r>
      <w:r w:rsidR="006D3188" w:rsidRPr="00285BDF">
        <w:rPr>
          <w:rFonts w:ascii="Times New Roman" w:hAnsi="Times New Roman"/>
          <w:sz w:val="22"/>
          <w:szCs w:val="22"/>
        </w:rPr>
        <w:t>76</w:t>
      </w:r>
      <w:r w:rsidR="00B878AA" w:rsidRPr="00285BDF">
        <w:rPr>
          <w:rFonts w:ascii="Times New Roman" w:hAnsi="Times New Roman"/>
          <w:sz w:val="22"/>
          <w:szCs w:val="22"/>
        </w:rPr>
        <w:t xml:space="preserve"> </w:t>
      </w:r>
      <w:r w:rsidRPr="00285BDF">
        <w:rPr>
          <w:rFonts w:ascii="Times New Roman" w:hAnsi="Times New Roman"/>
          <w:sz w:val="22"/>
          <w:szCs w:val="22"/>
        </w:rPr>
        <w:t xml:space="preserve">(vier spaarjaren). Maar deze heffingskorting mag niet meer bedragen dan het opgenomen bedrag. In dit geval dus </w:t>
      </w:r>
      <w:r w:rsidR="00A319C0" w:rsidRPr="00285BDF">
        <w:rPr>
          <w:rFonts w:ascii="Times New Roman" w:hAnsi="Times New Roman"/>
          <w:sz w:val="22"/>
          <w:szCs w:val="22"/>
        </w:rPr>
        <w:t>€ </w:t>
      </w:r>
      <w:r w:rsidRPr="00285BDF">
        <w:rPr>
          <w:rFonts w:ascii="Times New Roman" w:hAnsi="Times New Roman"/>
          <w:sz w:val="22"/>
          <w:szCs w:val="22"/>
        </w:rPr>
        <w:t xml:space="preserve">500. De resterende heffingskorting blijft gereserveerd voor </w:t>
      </w:r>
      <w:r w:rsidR="006D3188" w:rsidRPr="00285BDF">
        <w:rPr>
          <w:rFonts w:ascii="Times New Roman" w:hAnsi="Times New Roman"/>
          <w:sz w:val="22"/>
          <w:szCs w:val="22"/>
        </w:rPr>
        <w:t>een volgende opname</w:t>
      </w:r>
      <w:r w:rsidRPr="00285BDF">
        <w:rPr>
          <w:rFonts w:ascii="Times New Roman" w:hAnsi="Times New Roman"/>
          <w:sz w:val="22"/>
          <w:szCs w:val="22"/>
        </w:rPr>
        <w:t>. (Vanaf het spaarjaar 2012 wordt geen levensloopverlofkorting meer opgebouwd)</w:t>
      </w:r>
    </w:p>
    <w:p w14:paraId="3F62A095"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11.</w:t>
      </w:r>
      <w:r w:rsidRPr="00285BDF">
        <w:rPr>
          <w:rFonts w:ascii="Times New Roman" w:hAnsi="Times New Roman"/>
          <w:sz w:val="22"/>
          <w:szCs w:val="22"/>
        </w:rPr>
        <w:tab/>
        <w:t>Het nettoloon moet eerst worden gebruteerd.</w:t>
      </w:r>
    </w:p>
    <w:p w14:paraId="45B73C96"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 xml:space="preserve">12. </w:t>
      </w:r>
      <w:r w:rsidRPr="00285BDF">
        <w:rPr>
          <w:rFonts w:ascii="Times New Roman" w:hAnsi="Times New Roman"/>
          <w:sz w:val="22"/>
          <w:szCs w:val="22"/>
        </w:rPr>
        <w:tab/>
        <w:t>Onjuist. AOW-gerechtigden zijn vrijgesteld van het betalen van AOW-premie. Daardoor kennen de eerste twee belastingschijven voor hen een lager</w:t>
      </w:r>
      <w:r w:rsidR="00C516DF" w:rsidRPr="00285BDF">
        <w:rPr>
          <w:rFonts w:ascii="Times New Roman" w:hAnsi="Times New Roman"/>
          <w:sz w:val="22"/>
          <w:szCs w:val="22"/>
        </w:rPr>
        <w:t xml:space="preserve"> gecombineerd</w:t>
      </w:r>
      <w:r w:rsidRPr="00285BDF">
        <w:rPr>
          <w:rFonts w:ascii="Times New Roman" w:hAnsi="Times New Roman"/>
          <w:sz w:val="22"/>
          <w:szCs w:val="22"/>
        </w:rPr>
        <w:t xml:space="preserve"> percentage.</w:t>
      </w:r>
    </w:p>
    <w:p w14:paraId="219C12C5" w14:textId="77777777" w:rsidR="00FF2ADA" w:rsidRPr="00285BDF" w:rsidRDefault="00FF2ADA" w:rsidP="00FF2ADA">
      <w:pPr>
        <w:pStyle w:val="Tekstzonderopmaak"/>
        <w:ind w:left="708" w:hanging="708"/>
        <w:rPr>
          <w:rFonts w:ascii="Times New Roman" w:hAnsi="Times New Roman"/>
          <w:sz w:val="22"/>
          <w:szCs w:val="22"/>
        </w:rPr>
      </w:pPr>
    </w:p>
    <w:p w14:paraId="7B88E5F5" w14:textId="77777777" w:rsidR="00B10396" w:rsidRDefault="00B10396" w:rsidP="00FF2ADA">
      <w:pPr>
        <w:pStyle w:val="Tekstzonderopmaak"/>
        <w:ind w:left="708" w:hanging="708"/>
        <w:rPr>
          <w:rFonts w:ascii="Times New Roman" w:hAnsi="Times New Roman"/>
          <w:sz w:val="22"/>
          <w:szCs w:val="22"/>
        </w:rPr>
      </w:pPr>
    </w:p>
    <w:p w14:paraId="4DEAD267"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Opgave 9.14</w:t>
      </w:r>
    </w:p>
    <w:p w14:paraId="4496908F"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1.</w:t>
      </w:r>
      <w:r w:rsidRPr="00285BDF">
        <w:rPr>
          <w:rFonts w:ascii="Times New Roman" w:hAnsi="Times New Roman"/>
          <w:sz w:val="22"/>
          <w:szCs w:val="22"/>
        </w:rPr>
        <w:tab/>
        <w:t>Loonheffing bestaat uit een gecombineerd percentage voor loonbelasting en premie volksverzekeringen. Dit is vastgelegd in art. 27b Wet LB 1964.</w:t>
      </w:r>
    </w:p>
    <w:p w14:paraId="5F34A14D"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2.</w:t>
      </w:r>
      <w:r w:rsidRPr="00285BDF">
        <w:rPr>
          <w:rFonts w:ascii="Times New Roman" w:hAnsi="Times New Roman"/>
          <w:sz w:val="22"/>
          <w:szCs w:val="22"/>
        </w:rPr>
        <w:tab/>
        <w:t>Hier is sprake van een combinatie van loon uit tegenwoordige dienstbetrekking en loon uit vroegere dienstbetrekking (samenvoegingsbepaling). Het totaal moet worden belast via de witte loonheffingstabel.</w:t>
      </w:r>
    </w:p>
    <w:p w14:paraId="011D01A2"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3.</w:t>
      </w:r>
      <w:r w:rsidRPr="00285BDF">
        <w:rPr>
          <w:rFonts w:ascii="Times New Roman" w:hAnsi="Times New Roman"/>
          <w:sz w:val="22"/>
          <w:szCs w:val="22"/>
        </w:rPr>
        <w:tab/>
        <w:t>Nu heeft Esther alleen loon uit vroegere dienstbetrekking. De inhouding wordt berekend aan de hand van de groene maandtabel.</w:t>
      </w:r>
    </w:p>
    <w:p w14:paraId="50D46497"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lastRenderedPageBreak/>
        <w:t>4.</w:t>
      </w:r>
      <w:r w:rsidRPr="00285BDF">
        <w:rPr>
          <w:rFonts w:ascii="Times New Roman" w:hAnsi="Times New Roman"/>
          <w:sz w:val="22"/>
          <w:szCs w:val="22"/>
        </w:rPr>
        <w:tab/>
        <w:t>In art. 3 lid 1 letter a Wet LB 1964.</w:t>
      </w:r>
    </w:p>
    <w:p w14:paraId="7F23CC4B"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5.</w:t>
      </w:r>
      <w:r w:rsidRPr="00285BDF">
        <w:rPr>
          <w:rFonts w:ascii="Times New Roman" w:hAnsi="Times New Roman"/>
          <w:sz w:val="22"/>
          <w:szCs w:val="22"/>
        </w:rPr>
        <w:tab/>
        <w:t xml:space="preserve">In art. 7 lid </w:t>
      </w:r>
      <w:r w:rsidR="00C516DF" w:rsidRPr="00285BDF">
        <w:rPr>
          <w:rFonts w:ascii="Times New Roman" w:hAnsi="Times New Roman"/>
          <w:sz w:val="22"/>
          <w:szCs w:val="22"/>
        </w:rPr>
        <w:t>2</w:t>
      </w:r>
      <w:r w:rsidRPr="00285BDF">
        <w:rPr>
          <w:rFonts w:ascii="Times New Roman" w:hAnsi="Times New Roman"/>
          <w:sz w:val="22"/>
          <w:szCs w:val="22"/>
        </w:rPr>
        <w:t xml:space="preserve"> Uitv.besl. LB</w:t>
      </w:r>
      <w:r w:rsidR="00107BB2" w:rsidRPr="00285BDF">
        <w:rPr>
          <w:rFonts w:ascii="Times New Roman" w:hAnsi="Times New Roman"/>
          <w:sz w:val="22"/>
          <w:szCs w:val="22"/>
        </w:rPr>
        <w:t xml:space="preserve"> 1965</w:t>
      </w:r>
      <w:r w:rsidRPr="00285BDF">
        <w:rPr>
          <w:rFonts w:ascii="Times New Roman" w:hAnsi="Times New Roman"/>
          <w:sz w:val="22"/>
          <w:szCs w:val="22"/>
        </w:rPr>
        <w:t>. Hiervoor is op grond van 33 lid 2 letter c onder 2</w:t>
      </w:r>
      <w:r w:rsidR="00107BB2" w:rsidRPr="00285BDF">
        <w:rPr>
          <w:rFonts w:ascii="Times New Roman" w:hAnsi="Times New Roman"/>
          <w:sz w:val="22"/>
          <w:szCs w:val="22"/>
          <w:vertAlign w:val="superscript"/>
        </w:rPr>
        <w:t>o</w:t>
      </w:r>
      <w:r w:rsidR="006A7956" w:rsidRPr="00285BDF">
        <w:rPr>
          <w:rFonts w:ascii="Times New Roman" w:hAnsi="Times New Roman"/>
          <w:sz w:val="22"/>
          <w:szCs w:val="22"/>
        </w:rPr>
        <w:t xml:space="preserve"> Wet LB 1964 </w:t>
      </w:r>
      <w:r w:rsidRPr="00285BDF">
        <w:rPr>
          <w:rFonts w:ascii="Times New Roman" w:hAnsi="Times New Roman"/>
          <w:sz w:val="22"/>
          <w:szCs w:val="22"/>
        </w:rPr>
        <w:t xml:space="preserve">een speciale loonbelastingtabel gecreëerd. Zie tabel </w:t>
      </w:r>
      <w:r w:rsidR="0087608F" w:rsidRPr="00285BDF">
        <w:rPr>
          <w:rFonts w:ascii="Times New Roman" w:hAnsi="Times New Roman"/>
          <w:sz w:val="22"/>
          <w:szCs w:val="22"/>
        </w:rPr>
        <w:t>57.</w:t>
      </w:r>
      <w:r w:rsidR="006D3188" w:rsidRPr="00285BDF">
        <w:rPr>
          <w:rFonts w:ascii="Times New Roman" w:hAnsi="Times New Roman"/>
          <w:sz w:val="22"/>
          <w:szCs w:val="22"/>
        </w:rPr>
        <w:t>5.5</w:t>
      </w:r>
      <w:r w:rsidRPr="00285BDF">
        <w:rPr>
          <w:rFonts w:ascii="Times New Roman" w:hAnsi="Times New Roman"/>
          <w:sz w:val="22"/>
          <w:szCs w:val="22"/>
        </w:rPr>
        <w:t xml:space="preserve"> Loonalmanak.</w:t>
      </w:r>
    </w:p>
    <w:p w14:paraId="1B6163F1"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6.</w:t>
      </w:r>
      <w:r w:rsidRPr="00285BDF">
        <w:rPr>
          <w:rFonts w:ascii="Times New Roman" w:hAnsi="Times New Roman"/>
          <w:sz w:val="22"/>
          <w:szCs w:val="22"/>
        </w:rPr>
        <w:tab/>
        <w:t xml:space="preserve">Conform deze tabel bedraagt de loonheffing </w:t>
      </w:r>
      <w:r w:rsidR="00054F62" w:rsidRPr="00285BDF">
        <w:rPr>
          <w:rFonts w:ascii="Times New Roman" w:hAnsi="Times New Roman"/>
          <w:sz w:val="22"/>
          <w:szCs w:val="22"/>
        </w:rPr>
        <w:t>8</w:t>
      </w:r>
      <w:r w:rsidR="006D3188" w:rsidRPr="00285BDF">
        <w:rPr>
          <w:rFonts w:ascii="Times New Roman" w:hAnsi="Times New Roman"/>
          <w:sz w:val="22"/>
          <w:szCs w:val="22"/>
        </w:rPr>
        <w:t>,60</w:t>
      </w:r>
      <w:r w:rsidRPr="00285BDF">
        <w:rPr>
          <w:rFonts w:ascii="Times New Roman" w:hAnsi="Times New Roman"/>
          <w:sz w:val="22"/>
          <w:szCs w:val="22"/>
        </w:rPr>
        <w:t xml:space="preserve">% van </w:t>
      </w:r>
      <w:r w:rsidR="00A319C0" w:rsidRPr="00285BDF">
        <w:rPr>
          <w:rFonts w:ascii="Times New Roman" w:hAnsi="Times New Roman"/>
          <w:sz w:val="22"/>
          <w:szCs w:val="22"/>
        </w:rPr>
        <w:t>€ </w:t>
      </w:r>
      <w:r w:rsidRPr="00285BDF">
        <w:rPr>
          <w:rFonts w:ascii="Times New Roman" w:hAnsi="Times New Roman"/>
          <w:sz w:val="22"/>
          <w:szCs w:val="22"/>
        </w:rPr>
        <w:t xml:space="preserve">1.500 = </w:t>
      </w:r>
      <w:r w:rsidR="00A319C0" w:rsidRPr="00285BDF">
        <w:rPr>
          <w:rFonts w:ascii="Times New Roman" w:hAnsi="Times New Roman"/>
          <w:sz w:val="22"/>
          <w:szCs w:val="22"/>
        </w:rPr>
        <w:t>€ </w:t>
      </w:r>
      <w:r w:rsidR="006D3188" w:rsidRPr="00285BDF">
        <w:rPr>
          <w:rFonts w:ascii="Times New Roman" w:hAnsi="Times New Roman"/>
          <w:sz w:val="22"/>
          <w:szCs w:val="22"/>
        </w:rPr>
        <w:t>129</w:t>
      </w:r>
      <w:r w:rsidRPr="00285BDF">
        <w:rPr>
          <w:rFonts w:ascii="Times New Roman" w:hAnsi="Times New Roman"/>
          <w:sz w:val="22"/>
          <w:szCs w:val="22"/>
        </w:rPr>
        <w:t>.</w:t>
      </w:r>
    </w:p>
    <w:p w14:paraId="7E9F77BA"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7.</w:t>
      </w:r>
      <w:r w:rsidRPr="00285BDF">
        <w:rPr>
          <w:rFonts w:ascii="Times New Roman" w:hAnsi="Times New Roman"/>
          <w:sz w:val="22"/>
          <w:szCs w:val="22"/>
        </w:rPr>
        <w:tab/>
      </w:r>
      <w:proofErr w:type="spellStart"/>
      <w:r w:rsidRPr="00285BDF">
        <w:rPr>
          <w:rFonts w:ascii="Times New Roman" w:hAnsi="Times New Roman"/>
          <w:sz w:val="22"/>
          <w:szCs w:val="22"/>
        </w:rPr>
        <w:t>KeuBa</w:t>
      </w:r>
      <w:proofErr w:type="spellEnd"/>
      <w:r w:rsidRPr="00285BDF">
        <w:rPr>
          <w:rFonts w:ascii="Times New Roman" w:hAnsi="Times New Roman"/>
          <w:sz w:val="22"/>
          <w:szCs w:val="22"/>
        </w:rPr>
        <w:t xml:space="preserve"> bv is naast de in te houden loonheffing ook premies werknemersverzekeringen verschuldigd. Zie art. 16 lid 1 </w:t>
      </w:r>
      <w:proofErr w:type="spellStart"/>
      <w:r w:rsidRPr="00285BDF">
        <w:rPr>
          <w:rFonts w:ascii="Times New Roman" w:hAnsi="Times New Roman"/>
          <w:sz w:val="22"/>
          <w:szCs w:val="22"/>
        </w:rPr>
        <w:t>W</w:t>
      </w:r>
      <w:r w:rsidR="006A7956" w:rsidRPr="00285BDF">
        <w:rPr>
          <w:rFonts w:ascii="Times New Roman" w:hAnsi="Times New Roman"/>
          <w:sz w:val="22"/>
          <w:szCs w:val="22"/>
        </w:rPr>
        <w:t>fsv</w:t>
      </w:r>
      <w:proofErr w:type="spellEnd"/>
      <w:r w:rsidRPr="00285BDF">
        <w:rPr>
          <w:rFonts w:ascii="Times New Roman" w:hAnsi="Times New Roman"/>
          <w:sz w:val="22"/>
          <w:szCs w:val="22"/>
        </w:rPr>
        <w:t>, waarin het premieloon gelijkgesteld is aan het loon voor de loonbelasting. Tevens wordt in de afzonderlijke werknemersverzekeringen (art. 4 lid 1 letter a ZW, WW, WAO en art. 8 WIA) gemeld dat de aannemer van werk een fictieve dienstbetrekking voor de werknemersverzekeringen heeft.</w:t>
      </w:r>
    </w:p>
    <w:p w14:paraId="46C11920" w14:textId="77777777" w:rsidR="00C46F7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8.</w:t>
      </w:r>
      <w:r w:rsidRPr="00285BDF">
        <w:rPr>
          <w:rFonts w:ascii="Times New Roman" w:hAnsi="Times New Roman"/>
          <w:sz w:val="22"/>
          <w:szCs w:val="22"/>
        </w:rPr>
        <w:tab/>
      </w:r>
      <w:r w:rsidR="00C46F7A" w:rsidRPr="00285BDF">
        <w:rPr>
          <w:rFonts w:ascii="Times New Roman" w:hAnsi="Times New Roman"/>
          <w:sz w:val="22"/>
          <w:szCs w:val="22"/>
        </w:rPr>
        <w:t xml:space="preserve">Ja. Tegenwoordig stelt de Belastingdienst speciale tabellen beschikbaar </w:t>
      </w:r>
      <w:r w:rsidRPr="00285BDF">
        <w:rPr>
          <w:rFonts w:ascii="Times New Roman" w:hAnsi="Times New Roman"/>
          <w:sz w:val="22"/>
          <w:szCs w:val="22"/>
        </w:rPr>
        <w:t>voor degenen die niet alle heffingen hoeven af te drage</w:t>
      </w:r>
      <w:r w:rsidR="003E4A6F" w:rsidRPr="00285BDF">
        <w:rPr>
          <w:rFonts w:ascii="Times New Roman" w:hAnsi="Times New Roman"/>
          <w:sz w:val="22"/>
          <w:szCs w:val="22"/>
        </w:rPr>
        <w:t>n.</w:t>
      </w:r>
    </w:p>
    <w:p w14:paraId="78EDC972" w14:textId="77777777" w:rsidR="003E4A6F"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9.</w:t>
      </w:r>
      <w:r w:rsidRPr="00285BDF">
        <w:rPr>
          <w:rFonts w:ascii="Times New Roman" w:hAnsi="Times New Roman"/>
          <w:sz w:val="22"/>
          <w:szCs w:val="22"/>
        </w:rPr>
        <w:tab/>
      </w:r>
      <w:r w:rsidR="003E4A6F" w:rsidRPr="00285BDF">
        <w:rPr>
          <w:rFonts w:ascii="Times New Roman" w:hAnsi="Times New Roman"/>
          <w:sz w:val="22"/>
          <w:szCs w:val="22"/>
        </w:rPr>
        <w:t>Uit tabel 59.3 Loonalmanak blijkt dat de premiepercentages voor de volksverzekeringen 27,65% bedragen. In de eerste schijf resteert dus 9,70% voor de loonbelasting. Er moet aan loonbelasting 9,70% van het loon van € 2.000 worden afgedragen = € 194. Vervolgens heeft Geoff</w:t>
      </w:r>
      <w:r w:rsidR="00A1391C">
        <w:rPr>
          <w:rFonts w:ascii="Times New Roman" w:hAnsi="Times New Roman"/>
          <w:sz w:val="22"/>
          <w:szCs w:val="22"/>
        </w:rPr>
        <w:t>r</w:t>
      </w:r>
      <w:r w:rsidR="003E4A6F" w:rsidRPr="00285BDF">
        <w:rPr>
          <w:rFonts w:ascii="Times New Roman" w:hAnsi="Times New Roman"/>
          <w:sz w:val="22"/>
          <w:szCs w:val="22"/>
        </w:rPr>
        <w:t>y recht op 9,70/37,35 deel van de algemene heffingskorting en van de arbeidskorting. Deze kortingen verminderen de in te houden loonbelasting.</w:t>
      </w:r>
    </w:p>
    <w:p w14:paraId="55561F09"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10.</w:t>
      </w:r>
      <w:r w:rsidRPr="00285BDF">
        <w:rPr>
          <w:rFonts w:ascii="Times New Roman" w:hAnsi="Times New Roman"/>
          <w:sz w:val="22"/>
          <w:szCs w:val="22"/>
        </w:rPr>
        <w:tab/>
        <w:t xml:space="preserve">Bij een maandloon van </w:t>
      </w:r>
      <w:r w:rsidR="00A319C0" w:rsidRPr="00285BDF">
        <w:rPr>
          <w:rFonts w:ascii="Times New Roman" w:hAnsi="Times New Roman"/>
          <w:sz w:val="22"/>
          <w:szCs w:val="22"/>
        </w:rPr>
        <w:t>€ </w:t>
      </w:r>
      <w:r w:rsidRPr="00285BDF">
        <w:rPr>
          <w:rFonts w:ascii="Times New Roman" w:hAnsi="Times New Roman"/>
          <w:sz w:val="22"/>
          <w:szCs w:val="22"/>
        </w:rPr>
        <w:t xml:space="preserve">3.000 en geen recht op loonheffingskorting is </w:t>
      </w:r>
      <w:r w:rsidR="00A319C0" w:rsidRPr="00285BDF">
        <w:rPr>
          <w:rFonts w:ascii="Times New Roman" w:hAnsi="Times New Roman"/>
          <w:sz w:val="22"/>
          <w:szCs w:val="22"/>
        </w:rPr>
        <w:t>€ </w:t>
      </w:r>
      <w:r w:rsidRPr="00285BDF">
        <w:rPr>
          <w:rFonts w:ascii="Times New Roman" w:hAnsi="Times New Roman"/>
          <w:sz w:val="22"/>
          <w:szCs w:val="22"/>
        </w:rPr>
        <w:t>1.</w:t>
      </w:r>
      <w:r w:rsidR="003D0966" w:rsidRPr="00285BDF">
        <w:rPr>
          <w:rFonts w:ascii="Times New Roman" w:hAnsi="Times New Roman"/>
          <w:sz w:val="22"/>
          <w:szCs w:val="22"/>
        </w:rPr>
        <w:t>11</w:t>
      </w:r>
      <w:r w:rsidR="003E4A6F" w:rsidRPr="00285BDF">
        <w:rPr>
          <w:rFonts w:ascii="Times New Roman" w:hAnsi="Times New Roman"/>
          <w:sz w:val="22"/>
          <w:szCs w:val="22"/>
        </w:rPr>
        <w:t>9,25</w:t>
      </w:r>
      <w:r w:rsidR="00C70D0A" w:rsidRPr="00285BDF">
        <w:rPr>
          <w:rFonts w:ascii="Times New Roman" w:hAnsi="Times New Roman"/>
          <w:sz w:val="22"/>
          <w:szCs w:val="22"/>
        </w:rPr>
        <w:t xml:space="preserve"> </w:t>
      </w:r>
      <w:r w:rsidRPr="00285BDF">
        <w:rPr>
          <w:rFonts w:ascii="Times New Roman" w:hAnsi="Times New Roman"/>
          <w:sz w:val="22"/>
          <w:szCs w:val="22"/>
        </w:rPr>
        <w:t xml:space="preserve"> verschuldigd aan loonbelasting/premie volksverzekeringen. Dit wordt in de witte maandtabel afgelezen bij het naast lagere loonbedrag van </w:t>
      </w:r>
      <w:r w:rsidR="00A319C0" w:rsidRPr="00285BDF">
        <w:rPr>
          <w:rFonts w:ascii="Times New Roman" w:hAnsi="Times New Roman"/>
          <w:sz w:val="22"/>
          <w:szCs w:val="22"/>
        </w:rPr>
        <w:t>€ </w:t>
      </w:r>
      <w:r w:rsidRPr="00285BDF">
        <w:rPr>
          <w:rFonts w:ascii="Times New Roman" w:hAnsi="Times New Roman"/>
          <w:sz w:val="22"/>
          <w:szCs w:val="22"/>
        </w:rPr>
        <w:t>2.997,00.</w:t>
      </w:r>
    </w:p>
    <w:p w14:paraId="63F18997"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11.</w:t>
      </w:r>
      <w:r w:rsidRPr="00285BDF">
        <w:rPr>
          <w:rFonts w:ascii="Times New Roman" w:hAnsi="Times New Roman"/>
          <w:sz w:val="22"/>
          <w:szCs w:val="22"/>
        </w:rPr>
        <w:tab/>
        <w:t xml:space="preserve">Het maximum van de </w:t>
      </w:r>
      <w:r w:rsidR="00EF3B3C" w:rsidRPr="00285BDF">
        <w:rPr>
          <w:rFonts w:ascii="Times New Roman" w:hAnsi="Times New Roman"/>
          <w:sz w:val="22"/>
          <w:szCs w:val="22"/>
        </w:rPr>
        <w:t>eerste</w:t>
      </w:r>
      <w:r w:rsidRPr="00285BDF">
        <w:rPr>
          <w:rFonts w:ascii="Times New Roman" w:hAnsi="Times New Roman"/>
          <w:sz w:val="22"/>
          <w:szCs w:val="22"/>
        </w:rPr>
        <w:t xml:space="preserve"> schijf bedraagt </w:t>
      </w:r>
      <w:r w:rsidR="00A319C0" w:rsidRPr="00285BDF">
        <w:rPr>
          <w:rFonts w:ascii="Times New Roman" w:hAnsi="Times New Roman"/>
          <w:sz w:val="22"/>
          <w:szCs w:val="22"/>
        </w:rPr>
        <w:t>€ </w:t>
      </w:r>
      <w:r w:rsidR="00C35293" w:rsidRPr="00285BDF">
        <w:rPr>
          <w:rFonts w:ascii="Times New Roman" w:hAnsi="Times New Roman"/>
          <w:sz w:val="22"/>
          <w:szCs w:val="22"/>
        </w:rPr>
        <w:t>34.</w:t>
      </w:r>
      <w:r w:rsidR="00EF3B3C" w:rsidRPr="00285BDF">
        <w:rPr>
          <w:rFonts w:ascii="Times New Roman" w:hAnsi="Times New Roman"/>
          <w:sz w:val="22"/>
          <w:szCs w:val="22"/>
        </w:rPr>
        <w:t>712</w:t>
      </w:r>
      <w:r w:rsidRPr="00285BDF">
        <w:rPr>
          <w:rFonts w:ascii="Times New Roman" w:hAnsi="Times New Roman"/>
          <w:sz w:val="22"/>
          <w:szCs w:val="22"/>
        </w:rPr>
        <w:t xml:space="preserve"> </w:t>
      </w:r>
      <w:r w:rsidR="00D42CD6" w:rsidRPr="00285BDF">
        <w:rPr>
          <w:rFonts w:ascii="Times New Roman" w:hAnsi="Times New Roman"/>
          <w:sz w:val="22"/>
          <w:szCs w:val="22"/>
        </w:rPr>
        <w:t>:</w:t>
      </w:r>
      <w:r w:rsidRPr="00285BDF">
        <w:rPr>
          <w:rFonts w:ascii="Times New Roman" w:hAnsi="Times New Roman"/>
          <w:sz w:val="22"/>
          <w:szCs w:val="22"/>
        </w:rPr>
        <w:t xml:space="preserve"> 12 = </w:t>
      </w:r>
      <w:r w:rsidR="00A319C0" w:rsidRPr="00285BDF">
        <w:rPr>
          <w:rFonts w:ascii="Times New Roman" w:hAnsi="Times New Roman"/>
          <w:sz w:val="22"/>
          <w:szCs w:val="22"/>
        </w:rPr>
        <w:t>€ </w:t>
      </w:r>
      <w:r w:rsidR="00C35293" w:rsidRPr="00285BDF">
        <w:rPr>
          <w:rFonts w:ascii="Times New Roman" w:hAnsi="Times New Roman"/>
          <w:sz w:val="22"/>
          <w:szCs w:val="22"/>
        </w:rPr>
        <w:t>2.</w:t>
      </w:r>
      <w:r w:rsidR="00EF3B3C" w:rsidRPr="00285BDF">
        <w:rPr>
          <w:rFonts w:ascii="Times New Roman" w:hAnsi="Times New Roman"/>
          <w:sz w:val="22"/>
          <w:szCs w:val="22"/>
        </w:rPr>
        <w:t>992,67</w:t>
      </w:r>
      <w:r w:rsidRPr="00285BDF">
        <w:rPr>
          <w:rFonts w:ascii="Times New Roman" w:hAnsi="Times New Roman"/>
          <w:sz w:val="22"/>
          <w:szCs w:val="22"/>
        </w:rPr>
        <w:t xml:space="preserve"> per maand. Het percentage premies v</w:t>
      </w:r>
      <w:r w:rsidR="002527F4" w:rsidRPr="00285BDF">
        <w:rPr>
          <w:rFonts w:ascii="Times New Roman" w:hAnsi="Times New Roman"/>
          <w:sz w:val="22"/>
          <w:szCs w:val="22"/>
        </w:rPr>
        <w:t>olksverzekeringen bedraagt 27,65</w:t>
      </w:r>
      <w:r w:rsidRPr="00285BDF">
        <w:rPr>
          <w:rFonts w:ascii="Times New Roman" w:hAnsi="Times New Roman"/>
          <w:sz w:val="22"/>
          <w:szCs w:val="22"/>
        </w:rPr>
        <w:t>%. Voor premies volksverzekeringen is dus bestemd 2</w:t>
      </w:r>
      <w:r w:rsidR="00016E59" w:rsidRPr="00285BDF">
        <w:rPr>
          <w:rFonts w:ascii="Times New Roman" w:hAnsi="Times New Roman"/>
          <w:sz w:val="22"/>
          <w:szCs w:val="22"/>
        </w:rPr>
        <w:t>7,65</w:t>
      </w:r>
      <w:r w:rsidRPr="00285BDF">
        <w:rPr>
          <w:rFonts w:ascii="Times New Roman" w:hAnsi="Times New Roman"/>
          <w:sz w:val="22"/>
          <w:szCs w:val="22"/>
        </w:rPr>
        <w:t xml:space="preserve">% van </w:t>
      </w:r>
      <w:r w:rsidR="00A319C0" w:rsidRPr="00285BDF">
        <w:rPr>
          <w:rFonts w:ascii="Times New Roman" w:hAnsi="Times New Roman"/>
          <w:sz w:val="22"/>
          <w:szCs w:val="22"/>
        </w:rPr>
        <w:t>€ </w:t>
      </w:r>
      <w:r w:rsidR="006C2A9E" w:rsidRPr="00285BDF">
        <w:rPr>
          <w:rFonts w:ascii="Times New Roman" w:hAnsi="Times New Roman"/>
          <w:sz w:val="22"/>
          <w:szCs w:val="22"/>
        </w:rPr>
        <w:t>2.</w:t>
      </w:r>
      <w:r w:rsidR="00EF3B3C" w:rsidRPr="00285BDF">
        <w:rPr>
          <w:rFonts w:ascii="Times New Roman" w:hAnsi="Times New Roman"/>
          <w:sz w:val="22"/>
          <w:szCs w:val="22"/>
        </w:rPr>
        <w:t>992,67</w:t>
      </w:r>
      <w:r w:rsidR="00016E59" w:rsidRPr="00285BDF">
        <w:rPr>
          <w:rFonts w:ascii="Times New Roman" w:hAnsi="Times New Roman"/>
          <w:sz w:val="22"/>
          <w:szCs w:val="22"/>
        </w:rPr>
        <w:t xml:space="preserve"> = </w:t>
      </w:r>
      <w:r w:rsidR="00A319C0" w:rsidRPr="00285BDF">
        <w:rPr>
          <w:rFonts w:ascii="Times New Roman" w:hAnsi="Times New Roman"/>
          <w:sz w:val="22"/>
          <w:szCs w:val="22"/>
        </w:rPr>
        <w:t>€ </w:t>
      </w:r>
      <w:r w:rsidR="006C2A9E" w:rsidRPr="00285BDF">
        <w:rPr>
          <w:rFonts w:ascii="Times New Roman" w:hAnsi="Times New Roman"/>
          <w:sz w:val="22"/>
          <w:szCs w:val="22"/>
        </w:rPr>
        <w:t>79</w:t>
      </w:r>
      <w:r w:rsidR="00EF3B3C" w:rsidRPr="00285BDF">
        <w:rPr>
          <w:rFonts w:ascii="Times New Roman" w:hAnsi="Times New Roman"/>
          <w:sz w:val="22"/>
          <w:szCs w:val="22"/>
        </w:rPr>
        <w:t>9,82</w:t>
      </w:r>
      <w:r w:rsidR="006C2A9E" w:rsidRPr="00285BDF">
        <w:rPr>
          <w:rFonts w:ascii="Times New Roman" w:hAnsi="Times New Roman"/>
          <w:sz w:val="22"/>
          <w:szCs w:val="22"/>
        </w:rPr>
        <w:t>.</w:t>
      </w:r>
    </w:p>
    <w:p w14:paraId="44384038" w14:textId="77777777" w:rsidR="00FF2ADA" w:rsidRPr="00285BDF" w:rsidRDefault="00016E59" w:rsidP="00016E59">
      <w:pPr>
        <w:pStyle w:val="Tekstzonderopmaak"/>
        <w:ind w:left="708" w:hanging="708"/>
        <w:rPr>
          <w:rFonts w:ascii="Times New Roman" w:hAnsi="Times New Roman"/>
          <w:sz w:val="22"/>
          <w:szCs w:val="22"/>
        </w:rPr>
      </w:pPr>
      <w:r w:rsidRPr="00285BDF">
        <w:rPr>
          <w:rFonts w:ascii="Times New Roman" w:hAnsi="Times New Roman"/>
          <w:sz w:val="22"/>
          <w:szCs w:val="22"/>
        </w:rPr>
        <w:t>12.</w:t>
      </w:r>
      <w:r w:rsidRPr="00285BDF">
        <w:rPr>
          <w:rFonts w:ascii="Times New Roman" w:hAnsi="Times New Roman"/>
          <w:sz w:val="22"/>
          <w:szCs w:val="22"/>
        </w:rPr>
        <w:tab/>
      </w:r>
      <w:r w:rsidR="00FF2ADA" w:rsidRPr="00285BDF">
        <w:rPr>
          <w:rFonts w:ascii="Times New Roman" w:hAnsi="Times New Roman"/>
          <w:sz w:val="22"/>
          <w:szCs w:val="22"/>
        </w:rPr>
        <w:t xml:space="preserve">Totaal loonheffing </w:t>
      </w:r>
      <w:r w:rsidR="00A319C0" w:rsidRPr="00285BDF">
        <w:rPr>
          <w:rFonts w:ascii="Times New Roman" w:hAnsi="Times New Roman"/>
          <w:sz w:val="22"/>
          <w:szCs w:val="22"/>
        </w:rPr>
        <w:t>€ </w:t>
      </w:r>
      <w:r w:rsidR="00FF2ADA" w:rsidRPr="00285BDF">
        <w:rPr>
          <w:rFonts w:ascii="Times New Roman" w:hAnsi="Times New Roman"/>
          <w:sz w:val="22"/>
          <w:szCs w:val="22"/>
        </w:rPr>
        <w:t>1.</w:t>
      </w:r>
      <w:r w:rsidR="00C70D0A" w:rsidRPr="00285BDF">
        <w:rPr>
          <w:rFonts w:ascii="Times New Roman" w:hAnsi="Times New Roman"/>
          <w:sz w:val="22"/>
          <w:szCs w:val="22"/>
        </w:rPr>
        <w:t>1</w:t>
      </w:r>
      <w:r w:rsidR="00EF3B3C" w:rsidRPr="00285BDF">
        <w:rPr>
          <w:rFonts w:ascii="Times New Roman" w:hAnsi="Times New Roman"/>
          <w:sz w:val="22"/>
          <w:szCs w:val="22"/>
        </w:rPr>
        <w:t>19,25</w:t>
      </w:r>
      <w:r w:rsidR="00C70D0A" w:rsidRPr="00285BDF">
        <w:rPr>
          <w:rFonts w:ascii="Times New Roman" w:hAnsi="Times New Roman"/>
          <w:sz w:val="22"/>
          <w:szCs w:val="22"/>
        </w:rPr>
        <w:t xml:space="preserve"> </w:t>
      </w:r>
      <w:r w:rsidR="00FF2ADA" w:rsidRPr="00285BDF">
        <w:rPr>
          <w:rFonts w:ascii="Times New Roman" w:hAnsi="Times New Roman"/>
          <w:sz w:val="22"/>
          <w:szCs w:val="22"/>
        </w:rPr>
        <w:t xml:space="preserve">(antwoord 10) verminderd met totaal premies volksverzekeringen </w:t>
      </w:r>
      <w:r w:rsidR="00A319C0" w:rsidRPr="00285BDF">
        <w:rPr>
          <w:rFonts w:ascii="Times New Roman" w:hAnsi="Times New Roman"/>
          <w:sz w:val="22"/>
          <w:szCs w:val="22"/>
        </w:rPr>
        <w:t>€ </w:t>
      </w:r>
      <w:r w:rsidR="006C2A9E" w:rsidRPr="00285BDF">
        <w:rPr>
          <w:rFonts w:ascii="Times New Roman" w:hAnsi="Times New Roman"/>
          <w:sz w:val="22"/>
          <w:szCs w:val="22"/>
        </w:rPr>
        <w:t>79</w:t>
      </w:r>
      <w:r w:rsidR="00EF3B3C" w:rsidRPr="00285BDF">
        <w:rPr>
          <w:rFonts w:ascii="Times New Roman" w:hAnsi="Times New Roman"/>
          <w:sz w:val="22"/>
          <w:szCs w:val="22"/>
        </w:rPr>
        <w:t>9,82</w:t>
      </w:r>
      <w:r w:rsidRPr="00285BDF">
        <w:rPr>
          <w:rFonts w:ascii="Times New Roman" w:hAnsi="Times New Roman"/>
          <w:sz w:val="22"/>
          <w:szCs w:val="22"/>
        </w:rPr>
        <w:t xml:space="preserve"> (antwoord 11) = </w:t>
      </w:r>
      <w:r w:rsidR="00A319C0" w:rsidRPr="00285BDF">
        <w:rPr>
          <w:rFonts w:ascii="Times New Roman" w:hAnsi="Times New Roman"/>
          <w:sz w:val="22"/>
          <w:szCs w:val="22"/>
        </w:rPr>
        <w:t>€ </w:t>
      </w:r>
      <w:r w:rsidRPr="00285BDF">
        <w:rPr>
          <w:rFonts w:ascii="Times New Roman" w:hAnsi="Times New Roman"/>
          <w:sz w:val="22"/>
          <w:szCs w:val="22"/>
        </w:rPr>
        <w:t>3</w:t>
      </w:r>
      <w:r w:rsidR="00EF3B3C" w:rsidRPr="00285BDF">
        <w:rPr>
          <w:rFonts w:ascii="Times New Roman" w:hAnsi="Times New Roman"/>
          <w:sz w:val="22"/>
          <w:szCs w:val="22"/>
        </w:rPr>
        <w:t>19,43</w:t>
      </w:r>
      <w:r w:rsidR="00C70D0A" w:rsidRPr="00285BDF">
        <w:rPr>
          <w:rFonts w:ascii="Times New Roman" w:hAnsi="Times New Roman"/>
          <w:sz w:val="22"/>
          <w:szCs w:val="22"/>
        </w:rPr>
        <w:t>.</w:t>
      </w:r>
    </w:p>
    <w:p w14:paraId="3D04806E" w14:textId="77777777" w:rsidR="00FF2ADA" w:rsidRPr="00285BDF" w:rsidRDefault="00FF2ADA" w:rsidP="00A319C0">
      <w:pPr>
        <w:pStyle w:val="Tekstzonderopmaak"/>
        <w:ind w:left="720" w:hanging="720"/>
        <w:rPr>
          <w:rFonts w:ascii="Times New Roman" w:hAnsi="Times New Roman"/>
          <w:sz w:val="22"/>
          <w:szCs w:val="22"/>
        </w:rPr>
      </w:pPr>
      <w:r w:rsidRPr="00285BDF">
        <w:rPr>
          <w:rFonts w:ascii="Times New Roman" w:hAnsi="Times New Roman"/>
          <w:sz w:val="22"/>
          <w:szCs w:val="22"/>
        </w:rPr>
        <w:t>13.</w:t>
      </w:r>
      <w:r w:rsidRPr="00285BDF">
        <w:rPr>
          <w:rFonts w:ascii="Times New Roman" w:hAnsi="Times New Roman"/>
          <w:sz w:val="22"/>
          <w:szCs w:val="22"/>
        </w:rPr>
        <w:tab/>
        <w:t xml:space="preserve">De loonheffing over het tantième van </w:t>
      </w:r>
      <w:r w:rsidR="00A319C0" w:rsidRPr="00285BDF">
        <w:rPr>
          <w:rFonts w:ascii="Times New Roman" w:hAnsi="Times New Roman"/>
          <w:sz w:val="22"/>
          <w:szCs w:val="22"/>
        </w:rPr>
        <w:t>€ </w:t>
      </w:r>
      <w:r w:rsidRPr="00285BDF">
        <w:rPr>
          <w:rFonts w:ascii="Times New Roman" w:hAnsi="Times New Roman"/>
          <w:sz w:val="22"/>
          <w:szCs w:val="22"/>
        </w:rPr>
        <w:t xml:space="preserve">5.000 (als eenmalige beloning) wordt berekend met behulp van de witte tabel voor bijzondere beloningen. Het overige loon over het vierde kwartaal bedraagt </w:t>
      </w:r>
      <w:r w:rsidR="00A319C0" w:rsidRPr="00285BDF">
        <w:rPr>
          <w:rFonts w:ascii="Times New Roman" w:hAnsi="Times New Roman"/>
          <w:sz w:val="22"/>
          <w:szCs w:val="22"/>
        </w:rPr>
        <w:t>€ </w:t>
      </w:r>
      <w:r w:rsidRPr="00285BDF">
        <w:rPr>
          <w:rFonts w:ascii="Times New Roman" w:hAnsi="Times New Roman"/>
          <w:sz w:val="22"/>
          <w:szCs w:val="22"/>
        </w:rPr>
        <w:t xml:space="preserve">12.600. De loonadministrateur van </w:t>
      </w:r>
      <w:proofErr w:type="spellStart"/>
      <w:r w:rsidRPr="00285BDF">
        <w:rPr>
          <w:rFonts w:ascii="Times New Roman" w:hAnsi="Times New Roman"/>
          <w:sz w:val="22"/>
          <w:szCs w:val="22"/>
        </w:rPr>
        <w:t>Van</w:t>
      </w:r>
      <w:proofErr w:type="spellEnd"/>
      <w:r w:rsidRPr="00285BDF">
        <w:rPr>
          <w:rFonts w:ascii="Times New Roman" w:hAnsi="Times New Roman"/>
          <w:sz w:val="22"/>
          <w:szCs w:val="22"/>
        </w:rPr>
        <w:t xml:space="preserve"> Oost bv zal de loonheffing volgens de kwartaaltabel aflezen en verminderen met de in oktober en november ingehouden bedragen. Het restant is dan de in te houden loonheffing in december. </w:t>
      </w:r>
      <w:r w:rsidR="00A319C0" w:rsidRPr="00285BDF">
        <w:rPr>
          <w:rFonts w:ascii="Times New Roman" w:hAnsi="Times New Roman"/>
          <w:sz w:val="22"/>
          <w:szCs w:val="22"/>
        </w:rPr>
        <w:br/>
      </w:r>
      <w:r w:rsidRPr="00285BDF">
        <w:rPr>
          <w:rFonts w:ascii="Times New Roman" w:hAnsi="Times New Roman"/>
          <w:sz w:val="22"/>
          <w:szCs w:val="22"/>
        </w:rPr>
        <w:t xml:space="preserve">De werknemersverzekeringen en de </w:t>
      </w:r>
      <w:proofErr w:type="spellStart"/>
      <w:r w:rsidR="00B312E1" w:rsidRPr="00285BDF">
        <w:rPr>
          <w:rFonts w:ascii="Times New Roman" w:hAnsi="Times New Roman"/>
          <w:sz w:val="22"/>
          <w:szCs w:val="22"/>
        </w:rPr>
        <w:t>Zvw</w:t>
      </w:r>
      <w:proofErr w:type="spellEnd"/>
      <w:r w:rsidR="00B312E1" w:rsidRPr="00285BDF">
        <w:rPr>
          <w:rFonts w:ascii="Times New Roman" w:hAnsi="Times New Roman"/>
          <w:sz w:val="22"/>
          <w:szCs w:val="22"/>
        </w:rPr>
        <w:t xml:space="preserve">-bijdrage </w:t>
      </w:r>
      <w:r w:rsidRPr="00285BDF">
        <w:rPr>
          <w:rFonts w:ascii="Times New Roman" w:hAnsi="Times New Roman"/>
          <w:sz w:val="22"/>
          <w:szCs w:val="22"/>
        </w:rPr>
        <w:t>worden berekend volgens de grondslag</w:t>
      </w:r>
      <w:r w:rsidR="00B312E1" w:rsidRPr="00285BDF">
        <w:rPr>
          <w:rFonts w:ascii="Times New Roman" w:hAnsi="Times New Roman"/>
          <w:sz w:val="22"/>
          <w:szCs w:val="22"/>
        </w:rPr>
        <w:t>-</w:t>
      </w:r>
      <w:r w:rsidRPr="00285BDF">
        <w:rPr>
          <w:rFonts w:ascii="Times New Roman" w:hAnsi="Times New Roman"/>
          <w:sz w:val="22"/>
          <w:szCs w:val="22"/>
        </w:rPr>
        <w:t xml:space="preserve">aanwasmethode in de VCR-module. Hierbij moet rekening worden gehouden met de maandbedragen die gelden voor het maximumpremieloon en het </w:t>
      </w:r>
      <w:r w:rsidRPr="00285BDF">
        <w:rPr>
          <w:rFonts w:ascii="Times New Roman" w:hAnsi="Times New Roman"/>
          <w:sz w:val="22"/>
          <w:szCs w:val="22"/>
        </w:rPr>
        <w:tab/>
        <w:t>maximumbijdrageloon.</w:t>
      </w:r>
    </w:p>
    <w:p w14:paraId="70BFDEDD" w14:textId="2E1ECF67" w:rsidR="00A319C0" w:rsidRDefault="00A319C0" w:rsidP="00FF2ADA">
      <w:pPr>
        <w:pStyle w:val="Tekstzonderopmaak"/>
        <w:ind w:left="708" w:hanging="708"/>
        <w:rPr>
          <w:rFonts w:ascii="Times New Roman" w:hAnsi="Times New Roman"/>
          <w:sz w:val="22"/>
          <w:szCs w:val="22"/>
        </w:rPr>
      </w:pPr>
    </w:p>
    <w:p w14:paraId="6F07695F" w14:textId="77777777" w:rsidR="003806C4" w:rsidRPr="00285BDF" w:rsidRDefault="003806C4" w:rsidP="00FF2ADA">
      <w:pPr>
        <w:pStyle w:val="Tekstzonderopmaak"/>
        <w:ind w:left="708" w:hanging="708"/>
        <w:rPr>
          <w:rFonts w:ascii="Times New Roman" w:hAnsi="Times New Roman"/>
          <w:sz w:val="22"/>
          <w:szCs w:val="22"/>
        </w:rPr>
      </w:pPr>
    </w:p>
    <w:p w14:paraId="0BD5BB80"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Opgave 9.15</w:t>
      </w:r>
    </w:p>
    <w:p w14:paraId="2186D0AE"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1.</w:t>
      </w:r>
      <w:r w:rsidRPr="00285BDF">
        <w:rPr>
          <w:rFonts w:ascii="Times New Roman" w:hAnsi="Times New Roman"/>
          <w:sz w:val="22"/>
          <w:szCs w:val="22"/>
        </w:rPr>
        <w:tab/>
        <w:t xml:space="preserve">Wanneer de WW-uitkering door UWV wordt uitgekeerd, is UWV daarvoor inhoudingsplichtig en OTRA voor de aanvulling daarop. Het komt voor dat de WW-uitkering via de </w:t>
      </w:r>
      <w:r w:rsidR="00A319C0" w:rsidRPr="00285BDF">
        <w:rPr>
          <w:rFonts w:ascii="Times New Roman" w:hAnsi="Times New Roman"/>
          <w:sz w:val="22"/>
          <w:szCs w:val="22"/>
        </w:rPr>
        <w:br/>
      </w:r>
      <w:r w:rsidRPr="00285BDF">
        <w:rPr>
          <w:rFonts w:ascii="Times New Roman" w:hAnsi="Times New Roman"/>
          <w:sz w:val="22"/>
          <w:szCs w:val="22"/>
        </w:rPr>
        <w:t>(ex</w:t>
      </w:r>
      <w:r w:rsidR="00A319C0" w:rsidRPr="00285BDF">
        <w:rPr>
          <w:rFonts w:ascii="Times New Roman" w:hAnsi="Times New Roman"/>
          <w:sz w:val="22"/>
          <w:szCs w:val="22"/>
        </w:rPr>
        <w:t>-</w:t>
      </w:r>
      <w:r w:rsidRPr="00285BDF">
        <w:rPr>
          <w:rFonts w:ascii="Times New Roman" w:hAnsi="Times New Roman"/>
          <w:sz w:val="22"/>
          <w:szCs w:val="22"/>
        </w:rPr>
        <w:t>)werkgever wordt betaald. In dat geval is de (ex)werkgever inhoudingsplichtig voor het geheel. Jan Zuil is met ontslag en is dus niet (meer) in dienstbetrekking. Hij kan daarom geen loon uit tegenwoordige dienstbetrekking ontvangen. Op de WW-uitkering en op de aanvulling is dus de groene tabel van toepassing.</w:t>
      </w:r>
    </w:p>
    <w:p w14:paraId="4C005902"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2.</w:t>
      </w:r>
      <w:r w:rsidRPr="00285BDF">
        <w:rPr>
          <w:rFonts w:ascii="Times New Roman" w:hAnsi="Times New Roman"/>
          <w:sz w:val="22"/>
          <w:szCs w:val="22"/>
        </w:rPr>
        <w:tab/>
        <w:t>Het onderscheid tussen loon uit tegenwoordige arbeid en loon uit vroegere arbeid is van belang voor de volgende zaken:</w:t>
      </w:r>
    </w:p>
    <w:p w14:paraId="44638B9A" w14:textId="77777777" w:rsidR="00FF2ADA" w:rsidRPr="00285BDF" w:rsidRDefault="00FF2ADA" w:rsidP="00A319C0">
      <w:pPr>
        <w:pStyle w:val="Tekstzonderopmaak"/>
        <w:numPr>
          <w:ilvl w:val="0"/>
          <w:numId w:val="8"/>
        </w:numPr>
        <w:rPr>
          <w:rFonts w:ascii="Times New Roman" w:hAnsi="Times New Roman"/>
          <w:sz w:val="22"/>
          <w:szCs w:val="22"/>
        </w:rPr>
      </w:pPr>
      <w:r w:rsidRPr="00285BDF">
        <w:rPr>
          <w:rFonts w:ascii="Times New Roman" w:hAnsi="Times New Roman"/>
          <w:sz w:val="22"/>
          <w:szCs w:val="22"/>
        </w:rPr>
        <w:t xml:space="preserve">Art. 22a Wet LB 1964 geeft aan: </w:t>
      </w:r>
      <w:r w:rsidR="00B312E1" w:rsidRPr="00285BDF">
        <w:rPr>
          <w:rFonts w:ascii="Times New Roman" w:hAnsi="Times New Roman"/>
          <w:sz w:val="22"/>
          <w:szCs w:val="22"/>
        </w:rPr>
        <w:t>'</w:t>
      </w:r>
      <w:r w:rsidRPr="00285BDF">
        <w:rPr>
          <w:rFonts w:ascii="Times New Roman" w:hAnsi="Times New Roman"/>
          <w:sz w:val="22"/>
          <w:szCs w:val="22"/>
        </w:rPr>
        <w:t>Voor de werknemer die loon uit tegenwoordige arbeid geniet, is de arbeidskorting van toepassing</w:t>
      </w:r>
      <w:r w:rsidR="00B312E1" w:rsidRPr="00285BDF">
        <w:rPr>
          <w:rFonts w:ascii="Times New Roman" w:hAnsi="Times New Roman"/>
          <w:sz w:val="22"/>
          <w:szCs w:val="22"/>
        </w:rPr>
        <w:t>'</w:t>
      </w:r>
      <w:r w:rsidRPr="00285BDF">
        <w:rPr>
          <w:rFonts w:ascii="Times New Roman" w:hAnsi="Times New Roman"/>
          <w:sz w:val="22"/>
          <w:szCs w:val="22"/>
        </w:rPr>
        <w:t xml:space="preserve">. De arbeidskorting geldt </w:t>
      </w:r>
      <w:r w:rsidR="00B312E1" w:rsidRPr="00285BDF">
        <w:rPr>
          <w:rFonts w:ascii="Times New Roman" w:hAnsi="Times New Roman"/>
          <w:sz w:val="22"/>
          <w:szCs w:val="22"/>
        </w:rPr>
        <w:t xml:space="preserve">dus </w:t>
      </w:r>
      <w:r w:rsidRPr="00285BDF">
        <w:rPr>
          <w:rFonts w:ascii="Times New Roman" w:hAnsi="Times New Roman"/>
          <w:sz w:val="22"/>
          <w:szCs w:val="22"/>
        </w:rPr>
        <w:t>niet voor loon uit vroegere arbeid.</w:t>
      </w:r>
    </w:p>
    <w:p w14:paraId="39EF5FAC" w14:textId="77777777" w:rsidR="00FF2ADA" w:rsidRPr="00285BDF" w:rsidRDefault="00FF2ADA" w:rsidP="00A319C0">
      <w:pPr>
        <w:pStyle w:val="Tekstzonderopmaak"/>
        <w:numPr>
          <w:ilvl w:val="0"/>
          <w:numId w:val="8"/>
        </w:numPr>
        <w:rPr>
          <w:rFonts w:ascii="Times New Roman" w:hAnsi="Times New Roman"/>
          <w:sz w:val="22"/>
          <w:szCs w:val="22"/>
        </w:rPr>
      </w:pPr>
      <w:r w:rsidRPr="00285BDF">
        <w:rPr>
          <w:rFonts w:ascii="Times New Roman" w:hAnsi="Times New Roman"/>
          <w:sz w:val="22"/>
          <w:szCs w:val="22"/>
        </w:rPr>
        <w:t xml:space="preserve">In art. 25 lid 2 en 3 Wet LB 1964 wordt aangegeven dat loonbelastingtabellen worden vastgesteld. E.e.a. is uitgewerkt in de Regeling loonbelasting- en premietabellen 1990 (niet in de wettenbundel). In art. 2 en 3 van deze Regeling wordt het onderscheid gemaakt tussen witte tabellen voor loon uit tegenwoordige arbeid en groene tabellen voor loon uit vroegere arbeid. </w:t>
      </w:r>
    </w:p>
    <w:p w14:paraId="2F362353" w14:textId="77777777" w:rsidR="00FF2ADA" w:rsidRPr="00285BDF" w:rsidRDefault="00FF2ADA" w:rsidP="00A319C0">
      <w:pPr>
        <w:pStyle w:val="Tekstzonderopmaak"/>
        <w:numPr>
          <w:ilvl w:val="0"/>
          <w:numId w:val="8"/>
        </w:numPr>
        <w:rPr>
          <w:rFonts w:ascii="Times New Roman" w:hAnsi="Times New Roman"/>
          <w:sz w:val="22"/>
          <w:szCs w:val="22"/>
        </w:rPr>
      </w:pPr>
      <w:r w:rsidRPr="00285BDF">
        <w:rPr>
          <w:rFonts w:ascii="Times New Roman" w:hAnsi="Times New Roman"/>
          <w:sz w:val="22"/>
          <w:szCs w:val="22"/>
        </w:rPr>
        <w:t>Art. 26b Wet LB 1964 maakt voor de toepassing van het anon</w:t>
      </w:r>
      <w:r w:rsidR="00A319C0" w:rsidRPr="00285BDF">
        <w:rPr>
          <w:rFonts w:ascii="Times New Roman" w:hAnsi="Times New Roman"/>
          <w:sz w:val="22"/>
          <w:szCs w:val="22"/>
        </w:rPr>
        <w:t xml:space="preserve">iementarief onderscheid tussen </w:t>
      </w:r>
      <w:r w:rsidRPr="00285BDF">
        <w:rPr>
          <w:rFonts w:ascii="Times New Roman" w:hAnsi="Times New Roman"/>
          <w:sz w:val="22"/>
          <w:szCs w:val="22"/>
        </w:rPr>
        <w:t>loon uit tegenwoordige en uit vroegere dienstbetrekking voor zover het betrekking heeft op de identificatieplicht en de verblijfs- en tewerkstelling</w:t>
      </w:r>
      <w:r w:rsidR="003F5A27" w:rsidRPr="00285BDF">
        <w:rPr>
          <w:rFonts w:ascii="Times New Roman" w:hAnsi="Times New Roman"/>
          <w:sz w:val="22"/>
          <w:szCs w:val="22"/>
        </w:rPr>
        <w:t>s</w:t>
      </w:r>
      <w:r w:rsidRPr="00285BDF">
        <w:rPr>
          <w:rFonts w:ascii="Times New Roman" w:hAnsi="Times New Roman"/>
          <w:sz w:val="22"/>
          <w:szCs w:val="22"/>
        </w:rPr>
        <w:t xml:space="preserve">vergunning. </w:t>
      </w:r>
    </w:p>
    <w:p w14:paraId="4AF5F8D3" w14:textId="77777777" w:rsidR="00FF2ADA" w:rsidRPr="00285BDF" w:rsidRDefault="00FF2ADA" w:rsidP="00A319C0">
      <w:pPr>
        <w:pStyle w:val="Tekstzonderopmaak"/>
        <w:numPr>
          <w:ilvl w:val="0"/>
          <w:numId w:val="8"/>
        </w:numPr>
        <w:rPr>
          <w:rFonts w:ascii="Times New Roman" w:hAnsi="Times New Roman"/>
          <w:sz w:val="22"/>
          <w:szCs w:val="22"/>
        </w:rPr>
      </w:pPr>
      <w:r w:rsidRPr="00285BDF">
        <w:rPr>
          <w:rFonts w:ascii="Times New Roman" w:hAnsi="Times New Roman"/>
          <w:sz w:val="22"/>
          <w:szCs w:val="22"/>
        </w:rPr>
        <w:lastRenderedPageBreak/>
        <w:t>In art. 1 lid 1 letter c onder 1</w:t>
      </w:r>
      <w:r w:rsidRPr="00285BDF">
        <w:rPr>
          <w:rFonts w:ascii="Times New Roman" w:hAnsi="Times New Roman"/>
          <w:sz w:val="22"/>
          <w:szCs w:val="22"/>
          <w:vertAlign w:val="superscript"/>
        </w:rPr>
        <w:t>o</w:t>
      </w:r>
      <w:r w:rsidRPr="00285BDF">
        <w:rPr>
          <w:rFonts w:ascii="Times New Roman" w:hAnsi="Times New Roman"/>
          <w:sz w:val="22"/>
          <w:szCs w:val="22"/>
        </w:rPr>
        <w:t xml:space="preserve"> van de Wet vermindering afdracht loonbelasting en premie voor de volksverzekeringen wordt het loon uit vroegere dienstbetrekking uitgezonderd van de mogelijkheid tot afdrachtverminderingen. </w:t>
      </w:r>
    </w:p>
    <w:p w14:paraId="5957900A" w14:textId="77777777" w:rsidR="00FF2ADA" w:rsidRPr="00285BDF" w:rsidRDefault="00FF2ADA" w:rsidP="00A319C0">
      <w:pPr>
        <w:pStyle w:val="Tekstzonderopmaak"/>
        <w:numPr>
          <w:ilvl w:val="0"/>
          <w:numId w:val="8"/>
        </w:numPr>
        <w:rPr>
          <w:rFonts w:ascii="Times New Roman" w:hAnsi="Times New Roman"/>
          <w:sz w:val="22"/>
          <w:szCs w:val="22"/>
        </w:rPr>
      </w:pPr>
      <w:r w:rsidRPr="00285BDF">
        <w:rPr>
          <w:rFonts w:ascii="Times New Roman" w:hAnsi="Times New Roman"/>
          <w:sz w:val="22"/>
          <w:szCs w:val="22"/>
        </w:rPr>
        <w:t xml:space="preserve">Art. 16 lid 2 letter a </w:t>
      </w:r>
      <w:proofErr w:type="spellStart"/>
      <w:r w:rsidRPr="00285BDF">
        <w:rPr>
          <w:rFonts w:ascii="Times New Roman" w:hAnsi="Times New Roman"/>
          <w:sz w:val="22"/>
          <w:szCs w:val="22"/>
        </w:rPr>
        <w:t>W</w:t>
      </w:r>
      <w:r w:rsidR="00B312E1" w:rsidRPr="00285BDF">
        <w:rPr>
          <w:rFonts w:ascii="Times New Roman" w:hAnsi="Times New Roman"/>
          <w:sz w:val="22"/>
          <w:szCs w:val="22"/>
        </w:rPr>
        <w:t>fsv</w:t>
      </w:r>
      <w:proofErr w:type="spellEnd"/>
      <w:r w:rsidRPr="00285BDF">
        <w:rPr>
          <w:rFonts w:ascii="Times New Roman" w:hAnsi="Times New Roman"/>
          <w:sz w:val="22"/>
          <w:szCs w:val="22"/>
        </w:rPr>
        <w:t xml:space="preserve"> zondert loon uit vroeg</w:t>
      </w:r>
      <w:r w:rsidR="00016E59" w:rsidRPr="00285BDF">
        <w:rPr>
          <w:rFonts w:ascii="Times New Roman" w:hAnsi="Times New Roman"/>
          <w:sz w:val="22"/>
          <w:szCs w:val="22"/>
        </w:rPr>
        <w:t xml:space="preserve">ere dienstbetrekking uit van de </w:t>
      </w:r>
      <w:r w:rsidRPr="00285BDF">
        <w:rPr>
          <w:rFonts w:ascii="Times New Roman" w:hAnsi="Times New Roman"/>
          <w:sz w:val="22"/>
          <w:szCs w:val="22"/>
        </w:rPr>
        <w:t>premieheffing voor de werknemersverzekeringen.</w:t>
      </w:r>
    </w:p>
    <w:p w14:paraId="0F3DC439" w14:textId="77777777" w:rsidR="00255CC9" w:rsidRPr="00285BDF" w:rsidRDefault="00FF2ADA" w:rsidP="00C70D0A">
      <w:pPr>
        <w:pStyle w:val="Tekstzonderopmaak"/>
        <w:ind w:left="708" w:hanging="708"/>
        <w:rPr>
          <w:szCs w:val="22"/>
        </w:rPr>
      </w:pPr>
      <w:r w:rsidRPr="00285BDF">
        <w:rPr>
          <w:rFonts w:ascii="Times New Roman" w:hAnsi="Times New Roman"/>
          <w:sz w:val="22"/>
          <w:szCs w:val="22"/>
        </w:rPr>
        <w:t>3.</w:t>
      </w:r>
      <w:r w:rsidRPr="00285BDF">
        <w:rPr>
          <w:rFonts w:ascii="Times New Roman" w:hAnsi="Times New Roman"/>
          <w:sz w:val="22"/>
          <w:szCs w:val="22"/>
        </w:rPr>
        <w:tab/>
        <w:t>De witte tabel (op basis van art. 25 Wet LB 1964 en de Regeling loonbelasting- en premietabellen 1990).</w:t>
      </w:r>
    </w:p>
    <w:p w14:paraId="4F9D8A75"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4.</w:t>
      </w:r>
      <w:r w:rsidRPr="00285BDF">
        <w:rPr>
          <w:rFonts w:ascii="Times New Roman" w:hAnsi="Times New Roman"/>
          <w:sz w:val="22"/>
          <w:szCs w:val="22"/>
        </w:rPr>
        <w:tab/>
        <w:t>Het is niet van belang of op het tijdstip waarop het loon wordt genoten de dienstbetrekking nog bestaat of al is beëindigd. Het na beëindigen van de dienstbetrekking ontvangen tantième kwalificeert als loon uit tegenwoordige arbeid. Hierop is de witte tabel van toepassing. Ingevolge art. 26 lid 1 Wet LB 1964 betreft het de tabel voor bijzondere beloningen.</w:t>
      </w:r>
    </w:p>
    <w:p w14:paraId="69D59CD8" w14:textId="0A62623E" w:rsidR="00FF2ADA" w:rsidRDefault="00FF2ADA" w:rsidP="00FF2ADA">
      <w:pPr>
        <w:pStyle w:val="Tekstzonderopmaak"/>
        <w:ind w:left="708" w:hanging="708"/>
        <w:rPr>
          <w:rFonts w:ascii="Times New Roman" w:hAnsi="Times New Roman"/>
          <w:sz w:val="22"/>
          <w:szCs w:val="22"/>
        </w:rPr>
      </w:pPr>
    </w:p>
    <w:p w14:paraId="7B5F9A65" w14:textId="77777777" w:rsidR="003806C4" w:rsidRPr="00285BDF" w:rsidRDefault="003806C4" w:rsidP="00FF2ADA">
      <w:pPr>
        <w:pStyle w:val="Tekstzonderopmaak"/>
        <w:ind w:left="708" w:hanging="708"/>
        <w:rPr>
          <w:rFonts w:ascii="Times New Roman" w:hAnsi="Times New Roman"/>
          <w:sz w:val="22"/>
          <w:szCs w:val="22"/>
        </w:rPr>
      </w:pPr>
    </w:p>
    <w:p w14:paraId="42EEEB5A"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Opgave 9.16</w:t>
      </w:r>
    </w:p>
    <w:p w14:paraId="62C7B036"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1.</w:t>
      </w:r>
      <w:r w:rsidRPr="00285BDF">
        <w:rPr>
          <w:rFonts w:ascii="Times New Roman" w:hAnsi="Times New Roman"/>
          <w:sz w:val="22"/>
          <w:szCs w:val="22"/>
        </w:rPr>
        <w:tab/>
        <w:t>Beide werknemers werken in deeltijd. Deeltijdwerknemers zijn werknemers die doorgaans op minder dan vijf dagen per week werken. Voor deze werknemers geldt als loontijdvak de periode waarover wordt afgerekend. Op het loon van Marianne wordt de witte weektabel toegepast; op het loon van Daphne de witte maandtabel. Zie art. 25 lid 1 Wet LB 1964 en art. 6.1 Uitv.reg. LB 2011.</w:t>
      </w:r>
    </w:p>
    <w:p w14:paraId="21C003A0"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2.</w:t>
      </w:r>
      <w:r w:rsidRPr="00285BDF">
        <w:rPr>
          <w:rFonts w:ascii="Times New Roman" w:hAnsi="Times New Roman"/>
          <w:sz w:val="22"/>
          <w:szCs w:val="22"/>
        </w:rPr>
        <w:tab/>
        <w:t xml:space="preserve">De werkgever moet de uitkering belasten via de witte tabel voor bijzondere beloningen omdat het een eenmalige uitkering is en omdat er sprake is van loon uit tegenwoordige dienstbetrekking. Zie art. 26 lid 1 Wet LB 1964, dat luidt: Tantièmes, gratificaties en andere beloningen die in de regel slechts eenmaal of eenmaal per jaar worden toegekend, worden </w:t>
      </w:r>
      <w:bookmarkStart w:id="0" w:name="_GoBack"/>
      <w:bookmarkEnd w:id="0"/>
      <w:r w:rsidRPr="00285BDF">
        <w:rPr>
          <w:rFonts w:ascii="Times New Roman" w:hAnsi="Times New Roman"/>
          <w:sz w:val="22"/>
          <w:szCs w:val="22"/>
        </w:rPr>
        <w:t>belast volgens loonbelastingtabellen voor bijzondere beloningen.</w:t>
      </w:r>
    </w:p>
    <w:p w14:paraId="5E57DC34"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3.</w:t>
      </w:r>
      <w:r w:rsidRPr="00285BDF">
        <w:rPr>
          <w:rFonts w:ascii="Times New Roman" w:hAnsi="Times New Roman"/>
          <w:sz w:val="22"/>
          <w:szCs w:val="22"/>
        </w:rPr>
        <w:tab/>
        <w:t>De eerste methode op basis van art. 26 lid 1 Wet LB 1964: het toepassen van de tabel voor bijzondere beloningen op de kwartaalprovis</w:t>
      </w:r>
      <w:r w:rsidR="00016E59" w:rsidRPr="00285BDF">
        <w:rPr>
          <w:rFonts w:ascii="Times New Roman" w:hAnsi="Times New Roman"/>
          <w:sz w:val="22"/>
          <w:szCs w:val="22"/>
        </w:rPr>
        <w:t>ie. Stel loonheffing bedraagt 4</w:t>
      </w:r>
      <w:r w:rsidR="00C3488D" w:rsidRPr="00285BDF">
        <w:rPr>
          <w:rFonts w:ascii="Times New Roman" w:hAnsi="Times New Roman"/>
          <w:sz w:val="22"/>
          <w:szCs w:val="22"/>
        </w:rPr>
        <w:t>1,37</w:t>
      </w:r>
      <w:r w:rsidR="00016E59" w:rsidRPr="00285BDF">
        <w:rPr>
          <w:rFonts w:ascii="Times New Roman" w:hAnsi="Times New Roman"/>
          <w:sz w:val="22"/>
          <w:szCs w:val="22"/>
        </w:rPr>
        <w:t xml:space="preserve">% van </w:t>
      </w:r>
      <w:r w:rsidR="00A319C0" w:rsidRPr="00285BDF">
        <w:rPr>
          <w:rFonts w:ascii="Times New Roman" w:hAnsi="Times New Roman"/>
          <w:sz w:val="22"/>
          <w:szCs w:val="22"/>
        </w:rPr>
        <w:t>€ </w:t>
      </w:r>
      <w:r w:rsidR="00016E59" w:rsidRPr="00285BDF">
        <w:rPr>
          <w:rFonts w:ascii="Times New Roman" w:hAnsi="Times New Roman"/>
          <w:sz w:val="22"/>
          <w:szCs w:val="22"/>
        </w:rPr>
        <w:t xml:space="preserve">1.400 = </w:t>
      </w:r>
      <w:r w:rsidR="00A319C0" w:rsidRPr="00285BDF">
        <w:rPr>
          <w:rFonts w:ascii="Times New Roman" w:hAnsi="Times New Roman"/>
          <w:sz w:val="22"/>
          <w:szCs w:val="22"/>
        </w:rPr>
        <w:t>€ </w:t>
      </w:r>
      <w:r w:rsidR="00C3488D" w:rsidRPr="00285BDF">
        <w:rPr>
          <w:rFonts w:ascii="Times New Roman" w:hAnsi="Times New Roman"/>
          <w:sz w:val="22"/>
          <w:szCs w:val="22"/>
        </w:rPr>
        <w:t>579,18</w:t>
      </w:r>
      <w:r w:rsidRPr="00285BDF">
        <w:rPr>
          <w:rFonts w:ascii="Times New Roman" w:hAnsi="Times New Roman"/>
          <w:sz w:val="22"/>
          <w:szCs w:val="22"/>
        </w:rPr>
        <w:t>.</w:t>
      </w:r>
    </w:p>
    <w:p w14:paraId="6BA790E1"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ab/>
        <w:t xml:space="preserve">De tweede methode op grond van art. 33 </w:t>
      </w:r>
      <w:r w:rsidR="00A14766" w:rsidRPr="00285BDF">
        <w:rPr>
          <w:rFonts w:ascii="Times New Roman" w:hAnsi="Times New Roman"/>
          <w:sz w:val="22"/>
          <w:szCs w:val="22"/>
        </w:rPr>
        <w:t>lid 2 letter a</w:t>
      </w:r>
      <w:r w:rsidR="0062506B" w:rsidRPr="00285BDF">
        <w:rPr>
          <w:rFonts w:ascii="Times New Roman" w:hAnsi="Times New Roman"/>
          <w:sz w:val="22"/>
          <w:szCs w:val="22"/>
        </w:rPr>
        <w:t xml:space="preserve"> </w:t>
      </w:r>
      <w:r w:rsidRPr="00285BDF">
        <w:rPr>
          <w:rFonts w:ascii="Times New Roman" w:hAnsi="Times New Roman"/>
          <w:sz w:val="22"/>
          <w:szCs w:val="22"/>
        </w:rPr>
        <w:t>Wet LB 1964 en art. 9.5 Uitv.reg. LB 2011:</w:t>
      </w:r>
    </w:p>
    <w:p w14:paraId="166DE75A" w14:textId="77777777" w:rsidR="00FF2ADA" w:rsidRPr="00285BDF" w:rsidRDefault="00FF2ADA" w:rsidP="00A319C0">
      <w:pPr>
        <w:pStyle w:val="Tekstzonderopmaak"/>
        <w:numPr>
          <w:ilvl w:val="0"/>
          <w:numId w:val="10"/>
        </w:numPr>
        <w:rPr>
          <w:rFonts w:ascii="Times New Roman" w:hAnsi="Times New Roman"/>
          <w:sz w:val="22"/>
          <w:szCs w:val="22"/>
        </w:rPr>
      </w:pPr>
      <w:r w:rsidRPr="00285BDF">
        <w:rPr>
          <w:rFonts w:ascii="Times New Roman" w:hAnsi="Times New Roman"/>
          <w:sz w:val="22"/>
          <w:szCs w:val="22"/>
        </w:rPr>
        <w:t>op het totale loon over de maanden juli, augustus en september (</w:t>
      </w:r>
      <w:r w:rsidR="00A319C0" w:rsidRPr="00285BDF">
        <w:rPr>
          <w:rFonts w:ascii="Times New Roman" w:hAnsi="Times New Roman"/>
          <w:sz w:val="22"/>
          <w:szCs w:val="22"/>
        </w:rPr>
        <w:t>€ </w:t>
      </w:r>
      <w:r w:rsidRPr="00285BDF">
        <w:rPr>
          <w:rFonts w:ascii="Times New Roman" w:hAnsi="Times New Roman"/>
          <w:sz w:val="22"/>
          <w:szCs w:val="22"/>
        </w:rPr>
        <w:t>5.250) fictief de</w:t>
      </w:r>
      <w:r w:rsidR="00A14766" w:rsidRPr="00285BDF">
        <w:rPr>
          <w:rFonts w:ascii="Times New Roman" w:hAnsi="Times New Roman"/>
          <w:sz w:val="22"/>
          <w:szCs w:val="22"/>
        </w:rPr>
        <w:t xml:space="preserve"> </w:t>
      </w:r>
      <w:r w:rsidRPr="00285BDF">
        <w:rPr>
          <w:rFonts w:ascii="Times New Roman" w:hAnsi="Times New Roman"/>
          <w:sz w:val="22"/>
          <w:szCs w:val="22"/>
        </w:rPr>
        <w:t>kwartaaltabel toepassen;</w:t>
      </w:r>
      <w:r w:rsidR="001C0E3B" w:rsidRPr="00285BDF">
        <w:rPr>
          <w:rFonts w:ascii="Times New Roman" w:hAnsi="Times New Roman"/>
          <w:sz w:val="22"/>
          <w:szCs w:val="22"/>
        </w:rPr>
        <w:t xml:space="preserve"> stel loonheffing bedraagt </w:t>
      </w:r>
      <w:r w:rsidR="00A319C0" w:rsidRPr="00285BDF">
        <w:rPr>
          <w:rFonts w:ascii="Times New Roman" w:hAnsi="Times New Roman"/>
          <w:sz w:val="22"/>
          <w:szCs w:val="22"/>
        </w:rPr>
        <w:t>€ </w:t>
      </w:r>
      <w:r w:rsidR="00161A69" w:rsidRPr="00285BDF">
        <w:rPr>
          <w:rFonts w:ascii="Times New Roman" w:hAnsi="Times New Roman"/>
          <w:sz w:val="22"/>
          <w:szCs w:val="22"/>
        </w:rPr>
        <w:t>4</w:t>
      </w:r>
      <w:r w:rsidR="00C3488D" w:rsidRPr="00285BDF">
        <w:rPr>
          <w:rFonts w:ascii="Times New Roman" w:hAnsi="Times New Roman"/>
          <w:sz w:val="22"/>
          <w:szCs w:val="22"/>
        </w:rPr>
        <w:t>17,25</w:t>
      </w:r>
      <w:r w:rsidRPr="00285BDF">
        <w:rPr>
          <w:rFonts w:ascii="Times New Roman" w:hAnsi="Times New Roman"/>
          <w:sz w:val="22"/>
          <w:szCs w:val="22"/>
        </w:rPr>
        <w:t>;</w:t>
      </w:r>
    </w:p>
    <w:p w14:paraId="1151127C" w14:textId="77777777" w:rsidR="00FF2ADA" w:rsidRPr="00285BDF" w:rsidRDefault="00FF2ADA" w:rsidP="00A319C0">
      <w:pPr>
        <w:pStyle w:val="Tekstzonderopmaak"/>
        <w:numPr>
          <w:ilvl w:val="0"/>
          <w:numId w:val="10"/>
        </w:numPr>
        <w:rPr>
          <w:rFonts w:ascii="Times New Roman" w:hAnsi="Times New Roman"/>
          <w:sz w:val="22"/>
          <w:szCs w:val="22"/>
        </w:rPr>
      </w:pPr>
      <w:r w:rsidRPr="00285BDF">
        <w:rPr>
          <w:rFonts w:ascii="Times New Roman" w:hAnsi="Times New Roman"/>
          <w:sz w:val="22"/>
          <w:szCs w:val="22"/>
        </w:rPr>
        <w:t>op de som van de drie maandlonen plus de kwartaalprovisie (</w:t>
      </w:r>
      <w:r w:rsidR="00A319C0" w:rsidRPr="00285BDF">
        <w:rPr>
          <w:rFonts w:ascii="Times New Roman" w:hAnsi="Times New Roman"/>
          <w:sz w:val="22"/>
          <w:szCs w:val="22"/>
        </w:rPr>
        <w:t>€ </w:t>
      </w:r>
      <w:r w:rsidRPr="00285BDF">
        <w:rPr>
          <w:rFonts w:ascii="Times New Roman" w:hAnsi="Times New Roman"/>
          <w:sz w:val="22"/>
          <w:szCs w:val="22"/>
        </w:rPr>
        <w:t>6.650) eveneens de kwartaaltabel toepassen; s</w:t>
      </w:r>
      <w:r w:rsidR="001C0E3B" w:rsidRPr="00285BDF">
        <w:rPr>
          <w:rFonts w:ascii="Times New Roman" w:hAnsi="Times New Roman"/>
          <w:sz w:val="22"/>
          <w:szCs w:val="22"/>
        </w:rPr>
        <w:t xml:space="preserve">tel loonheffing bedraagt </w:t>
      </w:r>
      <w:r w:rsidR="00A319C0" w:rsidRPr="00285BDF">
        <w:rPr>
          <w:rFonts w:ascii="Times New Roman" w:hAnsi="Times New Roman"/>
          <w:sz w:val="22"/>
          <w:szCs w:val="22"/>
        </w:rPr>
        <w:t>€ </w:t>
      </w:r>
      <w:r w:rsidR="00C3488D" w:rsidRPr="00285BDF">
        <w:rPr>
          <w:rFonts w:ascii="Times New Roman" w:hAnsi="Times New Roman"/>
          <w:sz w:val="22"/>
          <w:szCs w:val="22"/>
        </w:rPr>
        <w:t>965,50</w:t>
      </w:r>
      <w:r w:rsidRPr="00285BDF">
        <w:rPr>
          <w:rFonts w:ascii="Times New Roman" w:hAnsi="Times New Roman"/>
          <w:sz w:val="22"/>
          <w:szCs w:val="22"/>
        </w:rPr>
        <w:t>;</w:t>
      </w:r>
    </w:p>
    <w:p w14:paraId="6E3EC7A8" w14:textId="77777777" w:rsidR="00FF2ADA" w:rsidRPr="00285BDF" w:rsidRDefault="00FF2ADA" w:rsidP="00A319C0">
      <w:pPr>
        <w:pStyle w:val="Tekstzonderopmaak"/>
        <w:numPr>
          <w:ilvl w:val="0"/>
          <w:numId w:val="10"/>
        </w:numPr>
        <w:rPr>
          <w:rFonts w:ascii="Times New Roman" w:hAnsi="Times New Roman"/>
          <w:sz w:val="22"/>
          <w:szCs w:val="22"/>
        </w:rPr>
      </w:pPr>
      <w:r w:rsidRPr="00285BDF">
        <w:rPr>
          <w:rFonts w:ascii="Times New Roman" w:hAnsi="Times New Roman"/>
          <w:sz w:val="22"/>
          <w:szCs w:val="22"/>
        </w:rPr>
        <w:t>het verschil tussen de ingehouden loonheffing is de loonheff</w:t>
      </w:r>
      <w:r w:rsidR="00A319C0" w:rsidRPr="00285BDF">
        <w:rPr>
          <w:rFonts w:ascii="Times New Roman" w:hAnsi="Times New Roman"/>
          <w:sz w:val="22"/>
          <w:szCs w:val="22"/>
        </w:rPr>
        <w:t xml:space="preserve">ing die op de kwartaalprovisie </w:t>
      </w:r>
      <w:r w:rsidRPr="00285BDF">
        <w:rPr>
          <w:rFonts w:ascii="Times New Roman" w:hAnsi="Times New Roman"/>
          <w:sz w:val="22"/>
          <w:szCs w:val="22"/>
        </w:rPr>
        <w:t xml:space="preserve">moet worden ingehouden; dus </w:t>
      </w:r>
      <w:r w:rsidR="00A319C0" w:rsidRPr="00285BDF">
        <w:rPr>
          <w:rFonts w:ascii="Times New Roman" w:hAnsi="Times New Roman"/>
          <w:sz w:val="22"/>
          <w:szCs w:val="22"/>
        </w:rPr>
        <w:t>€ </w:t>
      </w:r>
      <w:r w:rsidR="00C3488D" w:rsidRPr="00285BDF">
        <w:rPr>
          <w:rFonts w:ascii="Times New Roman" w:hAnsi="Times New Roman"/>
          <w:sz w:val="22"/>
          <w:szCs w:val="22"/>
        </w:rPr>
        <w:t>965,50</w:t>
      </w:r>
      <w:r w:rsidR="001C0E3B" w:rsidRPr="00285BDF">
        <w:rPr>
          <w:rFonts w:ascii="Times New Roman" w:hAnsi="Times New Roman"/>
          <w:sz w:val="22"/>
          <w:szCs w:val="22"/>
        </w:rPr>
        <w:t xml:space="preserve"> </w:t>
      </w:r>
      <w:r w:rsidR="00D42CD6" w:rsidRPr="00285BDF">
        <w:rPr>
          <w:rFonts w:ascii="Times New Roman" w:hAnsi="Times New Roman"/>
          <w:sz w:val="22"/>
          <w:szCs w:val="22"/>
        </w:rPr>
        <w:t xml:space="preserve">-/- </w:t>
      </w:r>
      <w:r w:rsidR="00A319C0" w:rsidRPr="00285BDF">
        <w:rPr>
          <w:rFonts w:ascii="Times New Roman" w:hAnsi="Times New Roman"/>
          <w:sz w:val="22"/>
          <w:szCs w:val="22"/>
        </w:rPr>
        <w:t>€ </w:t>
      </w:r>
      <w:r w:rsidR="00C3488D" w:rsidRPr="00285BDF">
        <w:rPr>
          <w:rFonts w:ascii="Times New Roman" w:hAnsi="Times New Roman"/>
          <w:sz w:val="22"/>
          <w:szCs w:val="22"/>
        </w:rPr>
        <w:t>417,25</w:t>
      </w:r>
      <w:r w:rsidR="001C0E3B" w:rsidRPr="00285BDF">
        <w:rPr>
          <w:rFonts w:ascii="Times New Roman" w:hAnsi="Times New Roman"/>
          <w:sz w:val="22"/>
          <w:szCs w:val="22"/>
        </w:rPr>
        <w:t xml:space="preserve"> = </w:t>
      </w:r>
      <w:r w:rsidR="00A319C0" w:rsidRPr="00285BDF">
        <w:rPr>
          <w:rFonts w:ascii="Times New Roman" w:hAnsi="Times New Roman"/>
          <w:sz w:val="22"/>
          <w:szCs w:val="22"/>
        </w:rPr>
        <w:t>€ </w:t>
      </w:r>
      <w:r w:rsidR="00C3488D" w:rsidRPr="00285BDF">
        <w:rPr>
          <w:rFonts w:ascii="Times New Roman" w:hAnsi="Times New Roman"/>
          <w:sz w:val="22"/>
          <w:szCs w:val="22"/>
        </w:rPr>
        <w:t>548,25</w:t>
      </w:r>
      <w:r w:rsidRPr="00285BDF">
        <w:rPr>
          <w:rFonts w:ascii="Times New Roman" w:hAnsi="Times New Roman"/>
          <w:sz w:val="22"/>
          <w:szCs w:val="22"/>
        </w:rPr>
        <w:t>.</w:t>
      </w:r>
    </w:p>
    <w:p w14:paraId="797E631A" w14:textId="77777777" w:rsidR="00FF2ADA" w:rsidRPr="00285BDF" w:rsidRDefault="00FF2ADA" w:rsidP="00A319C0">
      <w:pPr>
        <w:pStyle w:val="Tekstzonderopmaak"/>
        <w:ind w:left="708"/>
        <w:rPr>
          <w:rFonts w:ascii="Times New Roman" w:hAnsi="Times New Roman"/>
          <w:sz w:val="22"/>
          <w:szCs w:val="22"/>
        </w:rPr>
      </w:pPr>
      <w:r w:rsidRPr="00285BDF">
        <w:rPr>
          <w:rFonts w:ascii="Times New Roman" w:hAnsi="Times New Roman"/>
          <w:sz w:val="22"/>
          <w:szCs w:val="22"/>
        </w:rPr>
        <w:t>Attentie: De werkelijk ingehouden loonheffing over het loon (drie keer volgens de maandtabel) speelt geen enkele rol bij deze berekening.</w:t>
      </w:r>
    </w:p>
    <w:p w14:paraId="00ACCC05" w14:textId="77777777" w:rsidR="00FF2ADA" w:rsidRPr="00285BDF" w:rsidRDefault="00FF2ADA" w:rsidP="00FF2ADA">
      <w:pPr>
        <w:pStyle w:val="Tekstzonderopmaak"/>
        <w:ind w:left="708" w:hanging="708"/>
        <w:rPr>
          <w:rFonts w:ascii="Times New Roman" w:hAnsi="Times New Roman"/>
          <w:sz w:val="22"/>
          <w:szCs w:val="22"/>
        </w:rPr>
      </w:pPr>
      <w:r w:rsidRPr="00285BDF">
        <w:rPr>
          <w:rFonts w:ascii="Times New Roman" w:hAnsi="Times New Roman"/>
          <w:sz w:val="22"/>
          <w:szCs w:val="22"/>
        </w:rPr>
        <w:t>4.</w:t>
      </w:r>
      <w:r w:rsidRPr="00285BDF">
        <w:rPr>
          <w:rFonts w:ascii="Times New Roman" w:hAnsi="Times New Roman"/>
          <w:sz w:val="22"/>
          <w:szCs w:val="22"/>
        </w:rPr>
        <w:tab/>
        <w:t>Jan van Alfen doelt op de studenten- en scholierenregeling, waarbij in afwijking van art. 25 lid 1 Wet LB 1964 voor het loon dat in het kwartaal is</w:t>
      </w:r>
      <w:r w:rsidR="001C0E3B" w:rsidRPr="00285BDF">
        <w:rPr>
          <w:rFonts w:ascii="Times New Roman" w:hAnsi="Times New Roman"/>
          <w:sz w:val="22"/>
          <w:szCs w:val="22"/>
        </w:rPr>
        <w:t xml:space="preserve"> gelegen de kwartaaltabel wordt</w:t>
      </w:r>
      <w:r w:rsidRPr="00285BDF">
        <w:rPr>
          <w:rFonts w:ascii="Times New Roman" w:hAnsi="Times New Roman"/>
          <w:sz w:val="22"/>
          <w:szCs w:val="22"/>
        </w:rPr>
        <w:t xml:space="preserve"> </w:t>
      </w:r>
      <w:r w:rsidR="001C0E3B" w:rsidRPr="00285BDF">
        <w:rPr>
          <w:rFonts w:ascii="Times New Roman" w:hAnsi="Times New Roman"/>
          <w:sz w:val="22"/>
          <w:szCs w:val="22"/>
        </w:rPr>
        <w:t>t</w:t>
      </w:r>
      <w:r w:rsidRPr="00285BDF">
        <w:rPr>
          <w:rFonts w:ascii="Times New Roman" w:hAnsi="Times New Roman"/>
          <w:sz w:val="22"/>
          <w:szCs w:val="22"/>
        </w:rPr>
        <w:t>oegepast.</w:t>
      </w:r>
    </w:p>
    <w:p w14:paraId="001B7AC4" w14:textId="77777777" w:rsidR="00A839A0" w:rsidRPr="00285BDF" w:rsidRDefault="00FF2ADA" w:rsidP="00A319C0">
      <w:pPr>
        <w:pStyle w:val="Tekstzonderopmaak"/>
        <w:ind w:left="708" w:hanging="708"/>
        <w:rPr>
          <w:szCs w:val="22"/>
        </w:rPr>
      </w:pPr>
      <w:r w:rsidRPr="00285BDF">
        <w:rPr>
          <w:rFonts w:ascii="Times New Roman" w:hAnsi="Times New Roman"/>
          <w:sz w:val="22"/>
          <w:szCs w:val="22"/>
        </w:rPr>
        <w:t>5.</w:t>
      </w:r>
      <w:r w:rsidRPr="00285BDF">
        <w:rPr>
          <w:rFonts w:ascii="Times New Roman" w:hAnsi="Times New Roman"/>
          <w:sz w:val="22"/>
          <w:szCs w:val="22"/>
        </w:rPr>
        <w:tab/>
        <w:t>Deze regelgeving berust op het bepaalde in art. 25 lid 4 onder 3</w:t>
      </w:r>
      <w:r w:rsidRPr="00285BDF">
        <w:rPr>
          <w:rFonts w:ascii="Times New Roman" w:hAnsi="Times New Roman"/>
          <w:sz w:val="22"/>
          <w:szCs w:val="22"/>
          <w:vertAlign w:val="superscript"/>
        </w:rPr>
        <w:t>o</w:t>
      </w:r>
      <w:r w:rsidRPr="00285BDF">
        <w:rPr>
          <w:rFonts w:ascii="Times New Roman" w:hAnsi="Times New Roman"/>
          <w:sz w:val="22"/>
          <w:szCs w:val="22"/>
        </w:rPr>
        <w:t xml:space="preserve"> Wet LB 1964, uitgewerkt in art. 6.3 Uitv.reg. LB 2011.</w:t>
      </w:r>
    </w:p>
    <w:sectPr w:rsidR="00A839A0" w:rsidRPr="00285BDF" w:rsidSect="0087608F">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4D90B" w14:textId="77777777" w:rsidR="00E2280F" w:rsidRDefault="00E2280F" w:rsidP="00226918">
      <w:r>
        <w:separator/>
      </w:r>
    </w:p>
  </w:endnote>
  <w:endnote w:type="continuationSeparator" w:id="0">
    <w:p w14:paraId="4DAFF968" w14:textId="77777777" w:rsidR="00E2280F" w:rsidRDefault="00E2280F" w:rsidP="00226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3D764" w14:textId="77777777" w:rsidR="00A319C0" w:rsidRDefault="00A319C0">
    <w:pPr>
      <w:pStyle w:val="Voettekst"/>
      <w:jc w:val="right"/>
    </w:pPr>
    <w:r>
      <w:rPr>
        <w:rFonts w:eastAsia="Calibri"/>
        <w:b/>
        <w:szCs w:val="22"/>
      </w:rPr>
      <w:t>© Convoy Uitgevers</w:t>
    </w:r>
    <w:r>
      <w:rPr>
        <w:rFonts w:eastAsia="Calibri"/>
        <w:b/>
        <w:szCs w:val="22"/>
      </w:rPr>
      <w:tab/>
    </w:r>
    <w:r>
      <w:rPr>
        <w:rFonts w:eastAsia="Calibri"/>
        <w:b/>
        <w:szCs w:val="22"/>
      </w:rPr>
      <w:tab/>
    </w:r>
    <w:sdt>
      <w:sdtPr>
        <w:id w:val="1766804916"/>
        <w:docPartObj>
          <w:docPartGallery w:val="Page Numbers (Bottom of Page)"/>
          <w:docPartUnique/>
        </w:docPartObj>
      </w:sdtPr>
      <w:sdtEndPr/>
      <w:sdtContent>
        <w:r w:rsidR="009F7216">
          <w:fldChar w:fldCharType="begin"/>
        </w:r>
        <w:r>
          <w:instrText>PAGE   \* MERGEFORMAT</w:instrText>
        </w:r>
        <w:r w:rsidR="009F7216">
          <w:fldChar w:fldCharType="separate"/>
        </w:r>
        <w:r w:rsidR="00A1391C">
          <w:rPr>
            <w:noProof/>
          </w:rPr>
          <w:t>8</w:t>
        </w:r>
        <w:r w:rsidR="009F7216">
          <w:fldChar w:fldCharType="end"/>
        </w:r>
      </w:sdtContent>
    </w:sdt>
  </w:p>
  <w:p w14:paraId="366AD931" w14:textId="77777777" w:rsidR="0087608F" w:rsidRDefault="008760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A778C" w14:textId="77777777" w:rsidR="00E2280F" w:rsidRDefault="00E2280F" w:rsidP="00226918">
      <w:r>
        <w:separator/>
      </w:r>
    </w:p>
  </w:footnote>
  <w:footnote w:type="continuationSeparator" w:id="0">
    <w:p w14:paraId="0D4066A2" w14:textId="77777777" w:rsidR="00E2280F" w:rsidRDefault="00E2280F" w:rsidP="00226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2A043" w14:textId="77777777" w:rsidR="00A319C0" w:rsidRPr="00A82BFE" w:rsidRDefault="00A319C0" w:rsidP="00A82BFE">
    <w:pPr>
      <w:pStyle w:val="Koptekst"/>
    </w:pPr>
    <w:r w:rsidRPr="00A82BFE">
      <w:rPr>
        <w:i/>
        <w:szCs w:val="22"/>
      </w:rPr>
      <w:t>Uitwerkingen hoofdstuk 9 VPS LHN niveau 5 20</w:t>
    </w:r>
    <w:r w:rsidR="005219DF">
      <w:rPr>
        <w:i/>
        <w:szCs w:val="22"/>
      </w:rPr>
      <w:t>20</w:t>
    </w:r>
    <w:r w:rsidR="00844D31">
      <w:rPr>
        <w:i/>
        <w:szCs w:val="22"/>
      </w:rPr>
      <w:t>/202</w:t>
    </w:r>
    <w:r w:rsidR="005219DF">
      <w:rPr>
        <w:i/>
        <w:szCs w:val="2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D82"/>
    <w:multiLevelType w:val="hybridMultilevel"/>
    <w:tmpl w:val="632056A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096231E"/>
    <w:multiLevelType w:val="hybridMultilevel"/>
    <w:tmpl w:val="2FD08CBA"/>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54F0F956">
      <w:start w:val="14"/>
      <w:numFmt w:val="bullet"/>
      <w:lvlText w:val="-"/>
      <w:lvlJc w:val="left"/>
      <w:pPr>
        <w:ind w:left="2508" w:hanging="360"/>
      </w:pPr>
      <w:rPr>
        <w:rFonts w:ascii="Times New Roman" w:eastAsia="Times New Roman" w:hAnsi="Times New Roman" w:cs="Times New Roman"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CA2430E"/>
    <w:multiLevelType w:val="hybridMultilevel"/>
    <w:tmpl w:val="6FE06840"/>
    <w:lvl w:ilvl="0" w:tplc="CECACD16">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FCF74EB"/>
    <w:multiLevelType w:val="hybridMultilevel"/>
    <w:tmpl w:val="523679F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C89371D"/>
    <w:multiLevelType w:val="hybridMultilevel"/>
    <w:tmpl w:val="342AB72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45EA55BB"/>
    <w:multiLevelType w:val="hybridMultilevel"/>
    <w:tmpl w:val="1592CCA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46347488"/>
    <w:multiLevelType w:val="hybridMultilevel"/>
    <w:tmpl w:val="42CCF602"/>
    <w:lvl w:ilvl="0" w:tplc="6094A5C6">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50D83063"/>
    <w:multiLevelType w:val="hybridMultilevel"/>
    <w:tmpl w:val="0B948D7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527803D3"/>
    <w:multiLevelType w:val="hybridMultilevel"/>
    <w:tmpl w:val="C50E530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732D513A"/>
    <w:multiLevelType w:val="hybridMultilevel"/>
    <w:tmpl w:val="57EC7124"/>
    <w:lvl w:ilvl="0" w:tplc="D5A6F9A8">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74681D0F"/>
    <w:multiLevelType w:val="hybridMultilevel"/>
    <w:tmpl w:val="A7C835F8"/>
    <w:lvl w:ilvl="0" w:tplc="0D1E8138">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3"/>
  </w:num>
  <w:num w:numId="7">
    <w:abstractNumId w:val="2"/>
  </w:num>
  <w:num w:numId="8">
    <w:abstractNumId w:val="4"/>
  </w:num>
  <w:num w:numId="9">
    <w:abstractNumId w:val="9"/>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2ADA"/>
    <w:rsid w:val="00016E59"/>
    <w:rsid w:val="00054F62"/>
    <w:rsid w:val="0008206B"/>
    <w:rsid w:val="00090209"/>
    <w:rsid w:val="00096036"/>
    <w:rsid w:val="000A33F0"/>
    <w:rsid w:val="000D0FB9"/>
    <w:rsid w:val="000D61D2"/>
    <w:rsid w:val="00100DCE"/>
    <w:rsid w:val="00107BB2"/>
    <w:rsid w:val="00161A69"/>
    <w:rsid w:val="00162C20"/>
    <w:rsid w:val="00184393"/>
    <w:rsid w:val="0018535D"/>
    <w:rsid w:val="001C07A5"/>
    <w:rsid w:val="001C0E3B"/>
    <w:rsid w:val="00210AF1"/>
    <w:rsid w:val="00226918"/>
    <w:rsid w:val="00247A94"/>
    <w:rsid w:val="002527F4"/>
    <w:rsid w:val="00255CC9"/>
    <w:rsid w:val="00285BDF"/>
    <w:rsid w:val="00291590"/>
    <w:rsid w:val="00292994"/>
    <w:rsid w:val="002B30B3"/>
    <w:rsid w:val="002F2E97"/>
    <w:rsid w:val="0031346B"/>
    <w:rsid w:val="00374F48"/>
    <w:rsid w:val="003806C4"/>
    <w:rsid w:val="003C4C03"/>
    <w:rsid w:val="003D0966"/>
    <w:rsid w:val="003E4A6F"/>
    <w:rsid w:val="003E6B01"/>
    <w:rsid w:val="003F5A27"/>
    <w:rsid w:val="00452383"/>
    <w:rsid w:val="00455222"/>
    <w:rsid w:val="004A6032"/>
    <w:rsid w:val="004C47FC"/>
    <w:rsid w:val="004F6652"/>
    <w:rsid w:val="00512627"/>
    <w:rsid w:val="005161BD"/>
    <w:rsid w:val="005219DF"/>
    <w:rsid w:val="0052743E"/>
    <w:rsid w:val="005455E3"/>
    <w:rsid w:val="00566440"/>
    <w:rsid w:val="005A76D1"/>
    <w:rsid w:val="0060078E"/>
    <w:rsid w:val="0062506B"/>
    <w:rsid w:val="00633CEC"/>
    <w:rsid w:val="00642157"/>
    <w:rsid w:val="006A7956"/>
    <w:rsid w:val="006C2A9E"/>
    <w:rsid w:val="006D3188"/>
    <w:rsid w:val="006F6A6F"/>
    <w:rsid w:val="00711310"/>
    <w:rsid w:val="007C019F"/>
    <w:rsid w:val="007C57C0"/>
    <w:rsid w:val="007C69DD"/>
    <w:rsid w:val="007E2D92"/>
    <w:rsid w:val="008230C6"/>
    <w:rsid w:val="00844C2B"/>
    <w:rsid w:val="00844D31"/>
    <w:rsid w:val="008656F7"/>
    <w:rsid w:val="00874954"/>
    <w:rsid w:val="0087608F"/>
    <w:rsid w:val="00892CDB"/>
    <w:rsid w:val="00895EF0"/>
    <w:rsid w:val="00914EB3"/>
    <w:rsid w:val="00930B35"/>
    <w:rsid w:val="00951895"/>
    <w:rsid w:val="00981304"/>
    <w:rsid w:val="00987E79"/>
    <w:rsid w:val="009965CC"/>
    <w:rsid w:val="009B725E"/>
    <w:rsid w:val="009D4D29"/>
    <w:rsid w:val="009D68F1"/>
    <w:rsid w:val="009F7216"/>
    <w:rsid w:val="00A1391C"/>
    <w:rsid w:val="00A14766"/>
    <w:rsid w:val="00A25AA7"/>
    <w:rsid w:val="00A27408"/>
    <w:rsid w:val="00A319C0"/>
    <w:rsid w:val="00A7099C"/>
    <w:rsid w:val="00A82BFE"/>
    <w:rsid w:val="00A839A0"/>
    <w:rsid w:val="00A85E66"/>
    <w:rsid w:val="00B10396"/>
    <w:rsid w:val="00B159C9"/>
    <w:rsid w:val="00B20B00"/>
    <w:rsid w:val="00B312E1"/>
    <w:rsid w:val="00B335AF"/>
    <w:rsid w:val="00B5736F"/>
    <w:rsid w:val="00B65E57"/>
    <w:rsid w:val="00B72F06"/>
    <w:rsid w:val="00B878AA"/>
    <w:rsid w:val="00BB0A77"/>
    <w:rsid w:val="00BC1E49"/>
    <w:rsid w:val="00BC6BFD"/>
    <w:rsid w:val="00BD4A20"/>
    <w:rsid w:val="00C247EB"/>
    <w:rsid w:val="00C25166"/>
    <w:rsid w:val="00C3488D"/>
    <w:rsid w:val="00C35293"/>
    <w:rsid w:val="00C36EFB"/>
    <w:rsid w:val="00C46981"/>
    <w:rsid w:val="00C46F7A"/>
    <w:rsid w:val="00C516DF"/>
    <w:rsid w:val="00C70D0A"/>
    <w:rsid w:val="00CD2B9D"/>
    <w:rsid w:val="00D10C24"/>
    <w:rsid w:val="00D178EE"/>
    <w:rsid w:val="00D23941"/>
    <w:rsid w:val="00D42CD6"/>
    <w:rsid w:val="00D84CD1"/>
    <w:rsid w:val="00D85210"/>
    <w:rsid w:val="00D96B7C"/>
    <w:rsid w:val="00DA211A"/>
    <w:rsid w:val="00DF5F49"/>
    <w:rsid w:val="00E2280F"/>
    <w:rsid w:val="00E27E33"/>
    <w:rsid w:val="00E83399"/>
    <w:rsid w:val="00E97F9C"/>
    <w:rsid w:val="00EA1653"/>
    <w:rsid w:val="00EC3E06"/>
    <w:rsid w:val="00EE6A37"/>
    <w:rsid w:val="00EF3B3C"/>
    <w:rsid w:val="00F116B0"/>
    <w:rsid w:val="00F5362A"/>
    <w:rsid w:val="00F711C0"/>
    <w:rsid w:val="00F97155"/>
    <w:rsid w:val="00FD45F6"/>
    <w:rsid w:val="00FE2C17"/>
    <w:rsid w:val="00FE700E"/>
    <w:rsid w:val="00FF2A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E49BA"/>
  <w15:docId w15:val="{9EAA35AC-B885-4AAD-97F2-F6686050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FF2ADA"/>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FF2AD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FF2ADA"/>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FF2ADA"/>
    <w:pPr>
      <w:tabs>
        <w:tab w:val="center" w:pos="4320"/>
        <w:tab w:val="right" w:pos="8640"/>
      </w:tabs>
    </w:pPr>
  </w:style>
  <w:style w:type="character" w:customStyle="1" w:styleId="VoettekstChar">
    <w:name w:val="Voettekst Char"/>
    <w:basedOn w:val="Standaardalinea-lettertype"/>
    <w:link w:val="Voettekst"/>
    <w:uiPriority w:val="99"/>
    <w:rsid w:val="00FF2ADA"/>
    <w:rPr>
      <w:rFonts w:ascii="Times New Roman" w:eastAsia="Times New Roman" w:hAnsi="Times New Roman" w:cs="Times New Roman"/>
      <w:szCs w:val="20"/>
      <w:lang w:val="nl-NL" w:eastAsia="nl-NL"/>
    </w:rPr>
  </w:style>
  <w:style w:type="table" w:styleId="Tabelraster">
    <w:name w:val="Table Grid"/>
    <w:basedOn w:val="Standaardtabel"/>
    <w:uiPriority w:val="59"/>
    <w:rsid w:val="00100DCE"/>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87E79"/>
    <w:pPr>
      <w:tabs>
        <w:tab w:val="center" w:pos="4536"/>
        <w:tab w:val="right" w:pos="9072"/>
      </w:tabs>
    </w:pPr>
  </w:style>
  <w:style w:type="character" w:customStyle="1" w:styleId="KoptekstChar">
    <w:name w:val="Koptekst Char"/>
    <w:basedOn w:val="Standaardalinea-lettertype"/>
    <w:link w:val="Koptekst"/>
    <w:uiPriority w:val="99"/>
    <w:rsid w:val="00987E79"/>
    <w:rPr>
      <w:rFonts w:ascii="Times New Roman" w:eastAsia="Times New Roman" w:hAnsi="Times New Roman" w:cs="Times New Roman"/>
      <w:szCs w:val="20"/>
      <w:lang w:val="nl-NL" w:eastAsia="nl-NL"/>
    </w:rPr>
  </w:style>
  <w:style w:type="paragraph" w:styleId="Ballontekst">
    <w:name w:val="Balloon Text"/>
    <w:basedOn w:val="Standaard"/>
    <w:link w:val="BallontekstChar"/>
    <w:uiPriority w:val="99"/>
    <w:semiHidden/>
    <w:unhideWhenUsed/>
    <w:rsid w:val="00D42CD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42CD6"/>
    <w:rPr>
      <w:rFonts w:ascii="Segoe UI" w:eastAsia="Times New Roman" w:hAnsi="Segoe UI" w:cs="Segoe UI"/>
      <w:sz w:val="18"/>
      <w:szCs w:val="18"/>
      <w:lang w:val="nl-NL" w:eastAsia="nl-NL"/>
    </w:rPr>
  </w:style>
  <w:style w:type="paragraph" w:styleId="Titel">
    <w:name w:val="Title"/>
    <w:basedOn w:val="Standaard"/>
    <w:next w:val="Standaard"/>
    <w:link w:val="TitelChar"/>
    <w:uiPriority w:val="10"/>
    <w:qFormat/>
    <w:rsid w:val="005A76D1"/>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76D1"/>
    <w:rPr>
      <w:rFonts w:asciiTheme="majorHAnsi" w:eastAsiaTheme="majorEastAsia" w:hAnsiTheme="majorHAnsi" w:cstheme="majorBidi"/>
      <w:spacing w:val="-10"/>
      <w:kern w:val="28"/>
      <w:sz w:val="56"/>
      <w:szCs w:val="5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4E9D1-91C3-4380-A02B-52386FF21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3972</Words>
  <Characters>21847</Characters>
  <Application>Microsoft Office Word</Application>
  <DocSecurity>0</DocSecurity>
  <Lines>182</Lines>
  <Paragraphs>51</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6</cp:revision>
  <dcterms:created xsi:type="dcterms:W3CDTF">2020-04-22T17:40:00Z</dcterms:created>
  <dcterms:modified xsi:type="dcterms:W3CDTF">2020-04-28T12:17:00Z</dcterms:modified>
</cp:coreProperties>
</file>