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3E1F4B" w14:textId="77777777" w:rsidR="002F2392" w:rsidRPr="00734205" w:rsidRDefault="002F2392" w:rsidP="002F2392">
      <w:pPr>
        <w:spacing w:before="100" w:beforeAutospacing="1" w:after="100" w:afterAutospacing="1"/>
        <w:rPr>
          <w:b/>
        </w:rPr>
      </w:pPr>
      <w:r w:rsidRPr="00734205">
        <w:rPr>
          <w:b/>
        </w:rPr>
        <w:t>6.</w:t>
      </w:r>
      <w:r w:rsidRPr="00734205">
        <w:rPr>
          <w:b/>
        </w:rPr>
        <w:tab/>
        <w:t>Wat behoort tot het loon</w:t>
      </w:r>
      <w:r w:rsidR="00F277C8" w:rsidRPr="00734205">
        <w:rPr>
          <w:b/>
        </w:rPr>
        <w:t>?</w:t>
      </w:r>
    </w:p>
    <w:p w14:paraId="72434746"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Opgave 6.1</w:t>
      </w:r>
    </w:p>
    <w:p w14:paraId="1A125021"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1.</w:t>
      </w:r>
      <w:r w:rsidRPr="00734205">
        <w:rPr>
          <w:rFonts w:ascii="Times New Roman" w:hAnsi="Times New Roman"/>
          <w:sz w:val="22"/>
          <w:szCs w:val="22"/>
        </w:rPr>
        <w:tab/>
        <w:t>Loon is al hetgeen uit een dienstbetrekking of een vroegere dienstbetrekking wordt genoten, daaronder mede begrepen hetgeen wordt vergoed of verstrekt in het kader van de dienstbetrekking.</w:t>
      </w:r>
    </w:p>
    <w:p w14:paraId="4B98B3AA"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2.</w:t>
      </w:r>
      <w:r w:rsidRPr="00734205">
        <w:rPr>
          <w:rFonts w:ascii="Times New Roman" w:hAnsi="Times New Roman"/>
          <w:sz w:val="22"/>
          <w:szCs w:val="22"/>
        </w:rPr>
        <w:tab/>
        <w:t>Voorbeelden van loon in geld: Salaris, loon, wedde, vakantiebijslag, tantième, gratificatie, bonus, prestatietoeslag, eindejaarsuitkering, dertiende maand, winstuitkering, overwerkloon, gevarentoeslag, toeslag voor onaangenaam werk, presentiegeld OR-lid.</w:t>
      </w:r>
    </w:p>
    <w:p w14:paraId="3C316B02"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3.</w:t>
      </w:r>
      <w:r w:rsidRPr="00734205">
        <w:rPr>
          <w:rFonts w:ascii="Times New Roman" w:hAnsi="Times New Roman"/>
          <w:sz w:val="22"/>
          <w:szCs w:val="22"/>
        </w:rPr>
        <w:tab/>
        <w:t>Een werkgeversbetaling: UWV betaalt de uitkering aan de werkgever, inclusief alle afdrachten. De werkgever betaalt de netto-uitkering samen met het nettoloon door aan de werknemer. Daarnaast maakt de werkgever alle afdrachten (dus van uitkering + loon) over aan de Belastingdienst.</w:t>
      </w:r>
    </w:p>
    <w:p w14:paraId="4EE2F4EE"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4.</w:t>
      </w:r>
      <w:r w:rsidRPr="00734205">
        <w:rPr>
          <w:rFonts w:ascii="Times New Roman" w:hAnsi="Times New Roman"/>
          <w:sz w:val="22"/>
          <w:szCs w:val="22"/>
        </w:rPr>
        <w:tab/>
        <w:t>Waarde van de inkoopfactuur incl. btw. Indien geen factuur aanwezig: winkelwaarde.</w:t>
      </w:r>
    </w:p>
    <w:p w14:paraId="73DB3A0E"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5.</w:t>
      </w:r>
      <w:r w:rsidRPr="00734205">
        <w:rPr>
          <w:rFonts w:ascii="Times New Roman" w:hAnsi="Times New Roman"/>
          <w:sz w:val="22"/>
          <w:szCs w:val="22"/>
        </w:rPr>
        <w:tab/>
        <w:t xml:space="preserve">Het vrijgestelde forfait per km is </w:t>
      </w:r>
      <w:r w:rsidR="001B59A8" w:rsidRPr="00734205">
        <w:rPr>
          <w:rFonts w:ascii="Times New Roman" w:hAnsi="Times New Roman"/>
          <w:sz w:val="22"/>
          <w:szCs w:val="22"/>
        </w:rPr>
        <w:t>€ </w:t>
      </w:r>
      <w:r w:rsidRPr="00734205">
        <w:rPr>
          <w:rFonts w:ascii="Times New Roman" w:hAnsi="Times New Roman"/>
          <w:sz w:val="22"/>
          <w:szCs w:val="22"/>
        </w:rPr>
        <w:t xml:space="preserve">0,19. Voor woon-werkverkeer is dus 20 x </w:t>
      </w:r>
      <w:r w:rsidR="001B59A8" w:rsidRPr="00734205">
        <w:rPr>
          <w:rFonts w:ascii="Times New Roman" w:hAnsi="Times New Roman"/>
          <w:sz w:val="22"/>
          <w:szCs w:val="22"/>
        </w:rPr>
        <w:t>€ </w:t>
      </w:r>
      <w:r w:rsidRPr="00734205">
        <w:rPr>
          <w:rFonts w:ascii="Times New Roman" w:hAnsi="Times New Roman"/>
          <w:sz w:val="22"/>
          <w:szCs w:val="22"/>
        </w:rPr>
        <w:t xml:space="preserve">0,19 = </w:t>
      </w:r>
      <w:r w:rsidR="001B59A8" w:rsidRPr="00734205">
        <w:rPr>
          <w:rFonts w:ascii="Times New Roman" w:hAnsi="Times New Roman"/>
          <w:sz w:val="22"/>
          <w:szCs w:val="22"/>
        </w:rPr>
        <w:t>€ </w:t>
      </w:r>
      <w:r w:rsidRPr="00734205">
        <w:rPr>
          <w:rFonts w:ascii="Times New Roman" w:hAnsi="Times New Roman"/>
          <w:sz w:val="22"/>
          <w:szCs w:val="22"/>
        </w:rPr>
        <w:t xml:space="preserve">3,80 vrijgesteld. Dit leidt tot een bijtelling van </w:t>
      </w:r>
      <w:r w:rsidR="001B59A8" w:rsidRPr="00734205">
        <w:rPr>
          <w:rFonts w:ascii="Times New Roman" w:hAnsi="Times New Roman"/>
          <w:sz w:val="22"/>
          <w:szCs w:val="22"/>
        </w:rPr>
        <w:t>€ </w:t>
      </w:r>
      <w:r w:rsidRPr="00734205">
        <w:rPr>
          <w:rFonts w:ascii="Times New Roman" w:hAnsi="Times New Roman"/>
          <w:sz w:val="22"/>
          <w:szCs w:val="22"/>
        </w:rPr>
        <w:t>1,20 per dag.</w:t>
      </w:r>
    </w:p>
    <w:p w14:paraId="3C4F24FF"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6.</w:t>
      </w:r>
      <w:r w:rsidRPr="00734205">
        <w:rPr>
          <w:rFonts w:ascii="Times New Roman" w:hAnsi="Times New Roman"/>
          <w:sz w:val="22"/>
          <w:szCs w:val="22"/>
        </w:rPr>
        <w:tab/>
        <w:t>Een aanspraak is het afdwingbaar recht van een werknemer op een toekomstige uitkering in geld of een verstrekking in natura.</w:t>
      </w:r>
    </w:p>
    <w:p w14:paraId="434B127E"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7.</w:t>
      </w:r>
      <w:r w:rsidRPr="00734205">
        <w:rPr>
          <w:rFonts w:ascii="Times New Roman" w:hAnsi="Times New Roman"/>
          <w:sz w:val="22"/>
          <w:szCs w:val="22"/>
        </w:rPr>
        <w:tab/>
        <w:t>De vier loongrondslagen:</w:t>
      </w:r>
    </w:p>
    <w:p w14:paraId="32114D08" w14:textId="77777777" w:rsidR="002F2392" w:rsidRPr="00734205" w:rsidRDefault="002F2392" w:rsidP="001B59A8">
      <w:pPr>
        <w:pStyle w:val="Tekstzonderopmaak"/>
        <w:numPr>
          <w:ilvl w:val="0"/>
          <w:numId w:val="1"/>
        </w:numPr>
        <w:rPr>
          <w:rFonts w:ascii="Times New Roman" w:hAnsi="Times New Roman"/>
          <w:sz w:val="22"/>
          <w:szCs w:val="22"/>
        </w:rPr>
      </w:pPr>
      <w:r w:rsidRPr="00734205">
        <w:rPr>
          <w:rFonts w:ascii="Times New Roman" w:hAnsi="Times New Roman"/>
          <w:sz w:val="22"/>
          <w:szCs w:val="22"/>
        </w:rPr>
        <w:t>loon voor de loonbelasting;</w:t>
      </w:r>
    </w:p>
    <w:p w14:paraId="5CC4FCE7" w14:textId="77777777" w:rsidR="002F2392" w:rsidRPr="00734205" w:rsidRDefault="002F2392" w:rsidP="001B59A8">
      <w:pPr>
        <w:pStyle w:val="Tekstzonderopmaak"/>
        <w:numPr>
          <w:ilvl w:val="0"/>
          <w:numId w:val="1"/>
        </w:numPr>
        <w:rPr>
          <w:rFonts w:ascii="Times New Roman" w:hAnsi="Times New Roman"/>
          <w:sz w:val="22"/>
          <w:szCs w:val="22"/>
        </w:rPr>
      </w:pPr>
      <w:r w:rsidRPr="00734205">
        <w:rPr>
          <w:rFonts w:ascii="Times New Roman" w:hAnsi="Times New Roman"/>
          <w:sz w:val="22"/>
          <w:szCs w:val="22"/>
        </w:rPr>
        <w:t>loon voor de volksverzekeringen;</w:t>
      </w:r>
    </w:p>
    <w:p w14:paraId="0C271153" w14:textId="77777777" w:rsidR="002F2392" w:rsidRPr="00734205" w:rsidRDefault="002F2392" w:rsidP="001B59A8">
      <w:pPr>
        <w:pStyle w:val="Tekstzonderopmaak"/>
        <w:numPr>
          <w:ilvl w:val="0"/>
          <w:numId w:val="1"/>
        </w:numPr>
        <w:rPr>
          <w:rFonts w:ascii="Times New Roman" w:hAnsi="Times New Roman"/>
          <w:sz w:val="22"/>
          <w:szCs w:val="22"/>
        </w:rPr>
      </w:pPr>
      <w:r w:rsidRPr="00734205">
        <w:rPr>
          <w:rFonts w:ascii="Times New Roman" w:hAnsi="Times New Roman"/>
          <w:sz w:val="22"/>
          <w:szCs w:val="22"/>
        </w:rPr>
        <w:t xml:space="preserve">loon voor de werknemersverzekeringen; </w:t>
      </w:r>
    </w:p>
    <w:p w14:paraId="51D043BD" w14:textId="77777777" w:rsidR="002F2392" w:rsidRPr="00734205" w:rsidRDefault="002F2392" w:rsidP="001B59A8">
      <w:pPr>
        <w:pStyle w:val="Tekstzonderopmaak"/>
        <w:numPr>
          <w:ilvl w:val="0"/>
          <w:numId w:val="1"/>
        </w:numPr>
        <w:rPr>
          <w:rFonts w:ascii="Times New Roman" w:hAnsi="Times New Roman"/>
          <w:sz w:val="22"/>
          <w:szCs w:val="22"/>
        </w:rPr>
      </w:pPr>
      <w:r w:rsidRPr="00734205">
        <w:rPr>
          <w:rFonts w:ascii="Times New Roman" w:hAnsi="Times New Roman"/>
          <w:sz w:val="22"/>
          <w:szCs w:val="22"/>
        </w:rPr>
        <w:t>loon voor de Zorgverzekeringswet.</w:t>
      </w:r>
    </w:p>
    <w:p w14:paraId="3DC39868"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8.</w:t>
      </w:r>
      <w:r w:rsidRPr="00734205">
        <w:rPr>
          <w:rFonts w:ascii="Times New Roman" w:hAnsi="Times New Roman"/>
          <w:sz w:val="22"/>
          <w:szCs w:val="22"/>
        </w:rPr>
        <w:tab/>
        <w:t>Belastbaar loon.</w:t>
      </w:r>
    </w:p>
    <w:p w14:paraId="13BA9318"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9.</w:t>
      </w:r>
      <w:r w:rsidRPr="00734205">
        <w:rPr>
          <w:rFonts w:ascii="Times New Roman" w:hAnsi="Times New Roman"/>
          <w:sz w:val="22"/>
          <w:szCs w:val="22"/>
        </w:rPr>
        <w:tab/>
        <w:t>Over loon uit vroegere dienstbetrekking zijn alle loonheffingen verschuldigd, behalve de premies werknemersverzekeringen.</w:t>
      </w:r>
    </w:p>
    <w:p w14:paraId="77A9B3DE"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10.</w:t>
      </w:r>
      <w:r w:rsidRPr="00734205">
        <w:rPr>
          <w:rFonts w:ascii="Times New Roman" w:hAnsi="Times New Roman"/>
          <w:sz w:val="22"/>
          <w:szCs w:val="22"/>
        </w:rPr>
        <w:tab/>
        <w:t>De betaling wordt geacht niet te zijn gedaan en de gegevens in de loonstaat moeten worden gecorrigeerd.</w:t>
      </w:r>
    </w:p>
    <w:p w14:paraId="446635AC" w14:textId="77777777" w:rsidR="002F2392" w:rsidRPr="00734205" w:rsidRDefault="002F2392" w:rsidP="002F2392">
      <w:pPr>
        <w:pStyle w:val="Tekstzonderopmaak"/>
        <w:ind w:left="708" w:hanging="708"/>
        <w:rPr>
          <w:rFonts w:ascii="Times New Roman" w:hAnsi="Times New Roman"/>
          <w:sz w:val="22"/>
          <w:szCs w:val="22"/>
        </w:rPr>
      </w:pPr>
    </w:p>
    <w:p w14:paraId="2025E23A" w14:textId="77777777" w:rsidR="00CD6AB7" w:rsidRPr="00734205" w:rsidRDefault="00CD6AB7" w:rsidP="002F2392">
      <w:pPr>
        <w:pStyle w:val="Tekstzonderopmaak"/>
        <w:ind w:left="708" w:hanging="708"/>
        <w:rPr>
          <w:rFonts w:ascii="Times New Roman" w:hAnsi="Times New Roman"/>
          <w:sz w:val="22"/>
          <w:szCs w:val="22"/>
        </w:rPr>
      </w:pPr>
    </w:p>
    <w:p w14:paraId="68647D45"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Opgave 6.2</w:t>
      </w:r>
    </w:p>
    <w:p w14:paraId="7226B4BA"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1.</w:t>
      </w:r>
      <w:r w:rsidRPr="00734205">
        <w:rPr>
          <w:rFonts w:ascii="Times New Roman" w:hAnsi="Times New Roman"/>
          <w:sz w:val="22"/>
          <w:szCs w:val="22"/>
        </w:rPr>
        <w:tab/>
        <w:t>Een pensioenuitkering is loon uit vroegere dienstbetrekking.</w:t>
      </w:r>
    </w:p>
    <w:p w14:paraId="51F03CA7"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2.</w:t>
      </w:r>
      <w:r w:rsidRPr="00734205">
        <w:rPr>
          <w:rFonts w:ascii="Times New Roman" w:hAnsi="Times New Roman"/>
          <w:sz w:val="22"/>
          <w:szCs w:val="22"/>
        </w:rPr>
        <w:tab/>
        <w:t>Nettoloon moet worden gebruteerd, waarna dit berekende brutoloon weer verminderd wordt met de verplichte inhoudingen.</w:t>
      </w:r>
    </w:p>
    <w:p w14:paraId="0853C0E4"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3.</w:t>
      </w:r>
      <w:r w:rsidRPr="00734205">
        <w:rPr>
          <w:rFonts w:ascii="Times New Roman" w:hAnsi="Times New Roman"/>
          <w:sz w:val="22"/>
          <w:szCs w:val="22"/>
        </w:rPr>
        <w:tab/>
        <w:t>Een instantiebetaling: UWV betaalt de netto-uitkering aan de werkgever. Deze maakt deze netto-uitkering samen met het nettoloon over aan de werknemer. Zowel UWV als de werkgever zijn verantwoordelijk voor hun eigen afdrachten van loonheffingen aan de Belastingdienst.</w:t>
      </w:r>
    </w:p>
    <w:p w14:paraId="101BA5BA"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4.</w:t>
      </w:r>
      <w:r w:rsidRPr="00734205">
        <w:rPr>
          <w:rFonts w:ascii="Times New Roman" w:hAnsi="Times New Roman"/>
          <w:sz w:val="22"/>
          <w:szCs w:val="22"/>
        </w:rPr>
        <w:tab/>
        <w:t xml:space="preserve">Factuurwaarde incl. btw, dus </w:t>
      </w:r>
      <w:r w:rsidR="001B59A8" w:rsidRPr="00734205">
        <w:rPr>
          <w:rFonts w:ascii="Times New Roman" w:hAnsi="Times New Roman"/>
          <w:sz w:val="22"/>
          <w:szCs w:val="22"/>
        </w:rPr>
        <w:t>€ </w:t>
      </w:r>
      <w:r w:rsidR="006A68BD" w:rsidRPr="00734205">
        <w:rPr>
          <w:rFonts w:ascii="Times New Roman" w:hAnsi="Times New Roman"/>
          <w:sz w:val="22"/>
          <w:szCs w:val="22"/>
        </w:rPr>
        <w:t>363</w:t>
      </w:r>
      <w:r w:rsidRPr="00734205">
        <w:rPr>
          <w:rFonts w:ascii="Times New Roman" w:hAnsi="Times New Roman"/>
          <w:sz w:val="22"/>
          <w:szCs w:val="22"/>
        </w:rPr>
        <w:t>.</w:t>
      </w:r>
    </w:p>
    <w:p w14:paraId="0FB17B35"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5.</w:t>
      </w:r>
      <w:r w:rsidRPr="00734205">
        <w:rPr>
          <w:rFonts w:ascii="Times New Roman" w:hAnsi="Times New Roman"/>
          <w:sz w:val="22"/>
          <w:szCs w:val="22"/>
        </w:rPr>
        <w:tab/>
        <w:t xml:space="preserve">Per week te belasten 5 x </w:t>
      </w:r>
      <w:r w:rsidR="001B59A8" w:rsidRPr="00734205">
        <w:rPr>
          <w:rFonts w:ascii="Times New Roman" w:hAnsi="Times New Roman"/>
          <w:sz w:val="22"/>
          <w:szCs w:val="22"/>
        </w:rPr>
        <w:t>€ </w:t>
      </w:r>
      <w:r w:rsidR="00CD6AB7" w:rsidRPr="00734205">
        <w:rPr>
          <w:rFonts w:ascii="Times New Roman" w:hAnsi="Times New Roman"/>
          <w:sz w:val="22"/>
          <w:szCs w:val="22"/>
        </w:rPr>
        <w:t>3,3</w:t>
      </w:r>
      <w:r w:rsidR="000E28C1" w:rsidRPr="00734205">
        <w:rPr>
          <w:rFonts w:ascii="Times New Roman" w:hAnsi="Times New Roman"/>
          <w:sz w:val="22"/>
          <w:szCs w:val="22"/>
        </w:rPr>
        <w:t>5</w:t>
      </w:r>
      <w:r w:rsidRPr="00734205">
        <w:rPr>
          <w:rFonts w:ascii="Times New Roman" w:hAnsi="Times New Roman"/>
          <w:sz w:val="22"/>
          <w:szCs w:val="22"/>
        </w:rPr>
        <w:t xml:space="preserve"> = </w:t>
      </w:r>
      <w:r w:rsidR="001B59A8" w:rsidRPr="00734205">
        <w:rPr>
          <w:rFonts w:ascii="Times New Roman" w:hAnsi="Times New Roman"/>
          <w:sz w:val="22"/>
          <w:szCs w:val="22"/>
        </w:rPr>
        <w:t>€ </w:t>
      </w:r>
      <w:r w:rsidRPr="00734205">
        <w:rPr>
          <w:rFonts w:ascii="Times New Roman" w:hAnsi="Times New Roman"/>
          <w:sz w:val="22"/>
          <w:szCs w:val="22"/>
        </w:rPr>
        <w:t>1</w:t>
      </w:r>
      <w:r w:rsidR="00CD6AB7" w:rsidRPr="00734205">
        <w:rPr>
          <w:rFonts w:ascii="Times New Roman" w:hAnsi="Times New Roman"/>
          <w:sz w:val="22"/>
          <w:szCs w:val="22"/>
        </w:rPr>
        <w:t>6,</w:t>
      </w:r>
      <w:r w:rsidR="000E28C1" w:rsidRPr="00734205">
        <w:rPr>
          <w:rFonts w:ascii="Times New Roman" w:hAnsi="Times New Roman"/>
          <w:sz w:val="22"/>
          <w:szCs w:val="22"/>
        </w:rPr>
        <w:t>75</w:t>
      </w:r>
      <w:r w:rsidR="00CD6AB7" w:rsidRPr="00734205">
        <w:rPr>
          <w:rFonts w:ascii="Times New Roman" w:hAnsi="Times New Roman"/>
          <w:sz w:val="22"/>
          <w:szCs w:val="22"/>
        </w:rPr>
        <w:t xml:space="preserve"> (</w:t>
      </w:r>
      <w:r w:rsidR="006A68BD" w:rsidRPr="00734205">
        <w:rPr>
          <w:rFonts w:ascii="Times New Roman" w:hAnsi="Times New Roman"/>
          <w:sz w:val="22"/>
          <w:szCs w:val="22"/>
        </w:rPr>
        <w:t>2020</w:t>
      </w:r>
      <w:r w:rsidRPr="00734205">
        <w:rPr>
          <w:rFonts w:ascii="Times New Roman" w:hAnsi="Times New Roman"/>
          <w:sz w:val="22"/>
          <w:szCs w:val="22"/>
        </w:rPr>
        <w:t>).</w:t>
      </w:r>
    </w:p>
    <w:p w14:paraId="26D0614B"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6.</w:t>
      </w:r>
      <w:r w:rsidRPr="00734205">
        <w:rPr>
          <w:rFonts w:ascii="Times New Roman" w:hAnsi="Times New Roman"/>
          <w:sz w:val="22"/>
          <w:szCs w:val="22"/>
        </w:rPr>
        <w:tab/>
        <w:t>Een aanspraak moet voldoen aan de volgende voorwaarden:</w:t>
      </w:r>
    </w:p>
    <w:p w14:paraId="23314733" w14:textId="77777777" w:rsidR="002F2392" w:rsidRPr="00734205" w:rsidRDefault="002F2392" w:rsidP="00150819">
      <w:pPr>
        <w:pStyle w:val="Tekstzonderopmaak"/>
        <w:numPr>
          <w:ilvl w:val="0"/>
          <w:numId w:val="3"/>
        </w:numPr>
        <w:rPr>
          <w:rFonts w:ascii="Times New Roman" w:hAnsi="Times New Roman"/>
          <w:sz w:val="22"/>
          <w:szCs w:val="22"/>
        </w:rPr>
      </w:pPr>
      <w:r w:rsidRPr="00734205">
        <w:rPr>
          <w:rFonts w:ascii="Times New Roman" w:hAnsi="Times New Roman"/>
          <w:sz w:val="22"/>
          <w:szCs w:val="22"/>
        </w:rPr>
        <w:t>Het is een afdwingbaar recht.</w:t>
      </w:r>
    </w:p>
    <w:p w14:paraId="348537E9" w14:textId="77777777" w:rsidR="002F2392" w:rsidRPr="00734205" w:rsidRDefault="002F2392" w:rsidP="00150819">
      <w:pPr>
        <w:pStyle w:val="Tekstzonderopmaak"/>
        <w:numPr>
          <w:ilvl w:val="0"/>
          <w:numId w:val="3"/>
        </w:numPr>
        <w:rPr>
          <w:rFonts w:ascii="Times New Roman" w:hAnsi="Times New Roman"/>
          <w:sz w:val="22"/>
          <w:szCs w:val="22"/>
        </w:rPr>
      </w:pPr>
      <w:r w:rsidRPr="00734205">
        <w:rPr>
          <w:rFonts w:ascii="Times New Roman" w:hAnsi="Times New Roman"/>
          <w:sz w:val="22"/>
          <w:szCs w:val="22"/>
        </w:rPr>
        <w:t xml:space="preserve">Het geeft recht op toekomstige uitkeringen of verstrekkingen. </w:t>
      </w:r>
    </w:p>
    <w:p w14:paraId="75BEAAF3" w14:textId="77777777" w:rsidR="002F2392" w:rsidRPr="00734205" w:rsidRDefault="002F2392" w:rsidP="00150819">
      <w:pPr>
        <w:pStyle w:val="Tekstzonderopmaak"/>
        <w:numPr>
          <w:ilvl w:val="0"/>
          <w:numId w:val="3"/>
        </w:numPr>
        <w:rPr>
          <w:rFonts w:ascii="Times New Roman" w:hAnsi="Times New Roman"/>
          <w:sz w:val="22"/>
          <w:szCs w:val="22"/>
        </w:rPr>
      </w:pPr>
      <w:r w:rsidRPr="00734205">
        <w:rPr>
          <w:rFonts w:ascii="Times New Roman" w:hAnsi="Times New Roman"/>
          <w:sz w:val="22"/>
          <w:szCs w:val="22"/>
        </w:rPr>
        <w:t>De werkgever kan dit recht eventueel onderbrengen bij een fonds of verzekeringsmaatschappij.</w:t>
      </w:r>
    </w:p>
    <w:p w14:paraId="2EB12D28"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7.</w:t>
      </w:r>
      <w:r w:rsidRPr="00734205">
        <w:rPr>
          <w:rFonts w:ascii="Times New Roman" w:hAnsi="Times New Roman"/>
          <w:sz w:val="22"/>
          <w:szCs w:val="22"/>
        </w:rPr>
        <w:tab/>
        <w:t>Met uniform loonbegrip wordt bedoeld dat de vier loongrondslagen (voor loonbelasting, premie volksverzekeringen, premies werknemersverzekeringen en Zvw) aan elkaar gelijk zijn. Er zijn vrijwel geen verschillen meer tussen de vier loongrondslagen.</w:t>
      </w:r>
    </w:p>
    <w:p w14:paraId="5E1E1B31"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8.</w:t>
      </w:r>
      <w:r w:rsidRPr="00734205">
        <w:rPr>
          <w:rFonts w:ascii="Times New Roman" w:hAnsi="Times New Roman"/>
          <w:sz w:val="22"/>
          <w:szCs w:val="22"/>
        </w:rPr>
        <w:tab/>
        <w:t>Over eindheffingsloon moet wel loonbelasting/premie volksverzekeringen worden afgedragen, maar geen premie werknemersverzekeringen en Zvw-bijdrage.</w:t>
      </w:r>
    </w:p>
    <w:p w14:paraId="44060177"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9.</w:t>
      </w:r>
      <w:r w:rsidRPr="00734205">
        <w:rPr>
          <w:rFonts w:ascii="Times New Roman" w:hAnsi="Times New Roman"/>
          <w:sz w:val="22"/>
          <w:szCs w:val="22"/>
        </w:rPr>
        <w:tab/>
        <w:t>De bijtelling auto van de zaak van een directeur/AB-houder is onderdeel van zijn gebruikelijk loon</w:t>
      </w:r>
      <w:r w:rsidR="00CD6AB7" w:rsidRPr="00734205">
        <w:rPr>
          <w:rFonts w:ascii="Times New Roman" w:hAnsi="Times New Roman"/>
          <w:sz w:val="22"/>
          <w:szCs w:val="22"/>
        </w:rPr>
        <w:t xml:space="preserve"> en wordt daar niet bij opgeteld</w:t>
      </w:r>
      <w:r w:rsidRPr="00734205">
        <w:rPr>
          <w:rFonts w:ascii="Times New Roman" w:hAnsi="Times New Roman"/>
          <w:sz w:val="22"/>
          <w:szCs w:val="22"/>
        </w:rPr>
        <w:t>.</w:t>
      </w:r>
    </w:p>
    <w:p w14:paraId="357303D4"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10.</w:t>
      </w:r>
      <w:r w:rsidRPr="00734205">
        <w:rPr>
          <w:rFonts w:ascii="Times New Roman" w:hAnsi="Times New Roman"/>
          <w:sz w:val="22"/>
          <w:szCs w:val="22"/>
        </w:rPr>
        <w:tab/>
        <w:t>Als de aangiftetermijn nog niet verstreken is, kan opnieuw loonaangifte worden gedaan. Als deze wel verstreken is, moet een correctie worden gedaan.</w:t>
      </w:r>
    </w:p>
    <w:p w14:paraId="1866AE71" w14:textId="032FE39E"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lastRenderedPageBreak/>
        <w:t>Opgave 6.3</w:t>
      </w:r>
    </w:p>
    <w:p w14:paraId="363ED109"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1.</w:t>
      </w:r>
      <w:r w:rsidRPr="00734205">
        <w:rPr>
          <w:rFonts w:ascii="Times New Roman" w:hAnsi="Times New Roman"/>
          <w:sz w:val="22"/>
          <w:szCs w:val="22"/>
        </w:rPr>
        <w:tab/>
        <w:t xml:space="preserve">Over loon uit tegenwoordige dienstbetrekking moeten alle vier de soorten loonheffingen worden afgedragen. Over loon uit vroegere dienstbetrekking zijn geen premies </w:t>
      </w:r>
      <w:proofErr w:type="spellStart"/>
      <w:r w:rsidRPr="00734205">
        <w:rPr>
          <w:rFonts w:ascii="Times New Roman" w:hAnsi="Times New Roman"/>
          <w:sz w:val="22"/>
          <w:szCs w:val="22"/>
        </w:rPr>
        <w:t>werknemers</w:t>
      </w:r>
      <w:r w:rsidR="00CD6AB7" w:rsidRPr="00734205">
        <w:rPr>
          <w:rFonts w:ascii="Times New Roman" w:hAnsi="Times New Roman"/>
          <w:sz w:val="22"/>
          <w:szCs w:val="22"/>
        </w:rPr>
        <w:t>-</w:t>
      </w:r>
      <w:r w:rsidRPr="00734205">
        <w:rPr>
          <w:rFonts w:ascii="Times New Roman" w:hAnsi="Times New Roman"/>
          <w:sz w:val="22"/>
          <w:szCs w:val="22"/>
        </w:rPr>
        <w:t>verzekeringen</w:t>
      </w:r>
      <w:proofErr w:type="spellEnd"/>
      <w:r w:rsidRPr="00734205">
        <w:rPr>
          <w:rFonts w:ascii="Times New Roman" w:hAnsi="Times New Roman"/>
          <w:sz w:val="22"/>
          <w:szCs w:val="22"/>
        </w:rPr>
        <w:t xml:space="preserve"> verschuldigd.</w:t>
      </w:r>
    </w:p>
    <w:p w14:paraId="22E611A6"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2.</w:t>
      </w:r>
      <w:r w:rsidRPr="00734205">
        <w:rPr>
          <w:rFonts w:ascii="Times New Roman" w:hAnsi="Times New Roman"/>
          <w:sz w:val="22"/>
          <w:szCs w:val="22"/>
        </w:rPr>
        <w:tab/>
        <w:t>Er zijn drie mogelijkheden voor de betaling van een UWV-uitkering, als de werknemer tevens een gedeeltelijk loon van zijn werkgever ontvangt:</w:t>
      </w:r>
    </w:p>
    <w:p w14:paraId="6F3FDCCD" w14:textId="77777777" w:rsidR="002F2392" w:rsidRPr="00734205" w:rsidRDefault="002F2392" w:rsidP="00150819">
      <w:pPr>
        <w:pStyle w:val="Tekstzonderopmaak"/>
        <w:numPr>
          <w:ilvl w:val="0"/>
          <w:numId w:val="5"/>
        </w:numPr>
        <w:rPr>
          <w:rFonts w:ascii="Times New Roman" w:hAnsi="Times New Roman"/>
          <w:sz w:val="22"/>
          <w:szCs w:val="22"/>
        </w:rPr>
      </w:pPr>
      <w:r w:rsidRPr="00734205">
        <w:rPr>
          <w:rFonts w:ascii="Times New Roman" w:hAnsi="Times New Roman"/>
          <w:sz w:val="22"/>
          <w:szCs w:val="22"/>
        </w:rPr>
        <w:t>UWV en de werkgever betalen de bedragen beide apart aan de werknemer.</w:t>
      </w:r>
    </w:p>
    <w:p w14:paraId="000699F7" w14:textId="77777777" w:rsidR="002F2392" w:rsidRPr="00734205" w:rsidRDefault="002F2392" w:rsidP="00150819">
      <w:pPr>
        <w:pStyle w:val="Tekstzonderopmaak"/>
        <w:numPr>
          <w:ilvl w:val="0"/>
          <w:numId w:val="5"/>
        </w:numPr>
        <w:rPr>
          <w:rFonts w:ascii="Times New Roman" w:hAnsi="Times New Roman"/>
          <w:sz w:val="22"/>
          <w:szCs w:val="22"/>
        </w:rPr>
      </w:pPr>
      <w:r w:rsidRPr="00734205">
        <w:rPr>
          <w:rFonts w:ascii="Times New Roman" w:hAnsi="Times New Roman"/>
          <w:sz w:val="22"/>
          <w:szCs w:val="22"/>
        </w:rPr>
        <w:t>UWV betaalt de uitkering vermeerderd met de werkgeverslasten aan de werkgever. Deze betaalt het nettoloon door aan de werknemer en is verantwoordelijk voor alle afdrachten.</w:t>
      </w:r>
    </w:p>
    <w:p w14:paraId="184D4504" w14:textId="77777777" w:rsidR="002F2392" w:rsidRPr="00734205" w:rsidRDefault="002F2392" w:rsidP="00150819">
      <w:pPr>
        <w:pStyle w:val="Tekstzonderopmaak"/>
        <w:numPr>
          <w:ilvl w:val="0"/>
          <w:numId w:val="5"/>
        </w:numPr>
        <w:rPr>
          <w:rFonts w:ascii="Times New Roman" w:hAnsi="Times New Roman"/>
          <w:sz w:val="22"/>
          <w:szCs w:val="22"/>
        </w:rPr>
      </w:pPr>
      <w:r w:rsidRPr="00734205">
        <w:rPr>
          <w:rFonts w:ascii="Times New Roman" w:hAnsi="Times New Roman"/>
          <w:sz w:val="22"/>
          <w:szCs w:val="22"/>
        </w:rPr>
        <w:t>UWV betaalt de netto-uitkering door aan de werkgev</w:t>
      </w:r>
      <w:r w:rsidR="00150819" w:rsidRPr="00734205">
        <w:rPr>
          <w:rFonts w:ascii="Times New Roman" w:hAnsi="Times New Roman"/>
          <w:sz w:val="22"/>
          <w:szCs w:val="22"/>
        </w:rPr>
        <w:t>er. Deze maakt het totale netto</w:t>
      </w:r>
      <w:r w:rsidRPr="00734205">
        <w:rPr>
          <w:rFonts w:ascii="Times New Roman" w:hAnsi="Times New Roman"/>
          <w:sz w:val="22"/>
          <w:szCs w:val="22"/>
        </w:rPr>
        <w:t>bedrag over aan de werknemer. UWV en de werkgever zijn beide zelf verantwoordelijk voor hun eigen afdrachten aan de Belastingdienst.</w:t>
      </w:r>
    </w:p>
    <w:p w14:paraId="675D6B57"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3.</w:t>
      </w:r>
      <w:r w:rsidRPr="00734205">
        <w:rPr>
          <w:rFonts w:ascii="Times New Roman" w:hAnsi="Times New Roman"/>
          <w:sz w:val="22"/>
          <w:szCs w:val="22"/>
        </w:rPr>
        <w:tab/>
        <w:t>Loon in natura noemt men ook loon in de vorm van ‘verstrekkingen’.</w:t>
      </w:r>
    </w:p>
    <w:p w14:paraId="05EBDBA5" w14:textId="2874301C"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4.</w:t>
      </w:r>
      <w:r w:rsidRPr="00734205">
        <w:rPr>
          <w:rFonts w:ascii="Times New Roman" w:hAnsi="Times New Roman"/>
          <w:sz w:val="22"/>
          <w:szCs w:val="22"/>
        </w:rPr>
        <w:tab/>
        <w:t xml:space="preserve">Voor branche-eigen producten die aan een werknemer worden verstrekt, moet de waarde als volgt worden bepaald: </w:t>
      </w:r>
      <w:r w:rsidR="00E86E45">
        <w:rPr>
          <w:rFonts w:ascii="Times New Roman" w:hAnsi="Times New Roman"/>
          <w:sz w:val="22"/>
          <w:szCs w:val="22"/>
        </w:rPr>
        <w:t xml:space="preserve">De waarde in het economisch verkeer. </w:t>
      </w:r>
      <w:r w:rsidRPr="00734205">
        <w:rPr>
          <w:rFonts w:ascii="Times New Roman" w:hAnsi="Times New Roman"/>
          <w:sz w:val="22"/>
          <w:szCs w:val="22"/>
        </w:rPr>
        <w:t xml:space="preserve">Er is sprake van een gerichte vrijstelling en de werkgever mag hierop een korting van maximaal 20% geven met een maximum van </w:t>
      </w:r>
      <w:r w:rsidR="001B59A8" w:rsidRPr="00734205">
        <w:rPr>
          <w:rFonts w:ascii="Times New Roman" w:hAnsi="Times New Roman"/>
          <w:sz w:val="22"/>
          <w:szCs w:val="22"/>
        </w:rPr>
        <w:t>€ </w:t>
      </w:r>
      <w:r w:rsidRPr="00734205">
        <w:rPr>
          <w:rFonts w:ascii="Times New Roman" w:hAnsi="Times New Roman"/>
          <w:sz w:val="22"/>
          <w:szCs w:val="22"/>
        </w:rPr>
        <w:t>500 per jaar.</w:t>
      </w:r>
    </w:p>
    <w:p w14:paraId="4455ED95"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5.</w:t>
      </w:r>
      <w:r w:rsidRPr="00734205">
        <w:rPr>
          <w:rFonts w:ascii="Times New Roman" w:hAnsi="Times New Roman"/>
          <w:sz w:val="22"/>
          <w:szCs w:val="22"/>
        </w:rPr>
        <w:tab/>
        <w:t xml:space="preserve">Het gaat hier niet om een verstrekking, maar om een vergoeding voor consumpties tijdens werktijd. Het bedrag van </w:t>
      </w:r>
      <w:r w:rsidR="001B59A8" w:rsidRPr="00734205">
        <w:rPr>
          <w:rFonts w:ascii="Times New Roman" w:hAnsi="Times New Roman"/>
          <w:sz w:val="22"/>
          <w:szCs w:val="22"/>
        </w:rPr>
        <w:t>€ </w:t>
      </w:r>
      <w:r w:rsidRPr="00734205">
        <w:rPr>
          <w:rFonts w:ascii="Times New Roman" w:hAnsi="Times New Roman"/>
          <w:sz w:val="22"/>
          <w:szCs w:val="22"/>
        </w:rPr>
        <w:t>5 is daarom volledig belast, maar de werkgever mag de vergoeding ook als eindheffingsloon onderbrengen in de vrije ruimte.</w:t>
      </w:r>
    </w:p>
    <w:p w14:paraId="2F884027"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6.</w:t>
      </w:r>
      <w:r w:rsidRPr="00734205">
        <w:rPr>
          <w:rFonts w:ascii="Times New Roman" w:hAnsi="Times New Roman"/>
          <w:sz w:val="22"/>
          <w:szCs w:val="22"/>
        </w:rPr>
        <w:tab/>
        <w:t>Volgens de hoofdregel wordt de aanspraak meteen op het moment van toekennen belast (en is de latere uitkering vrij van loonheffingen). Volgens de omkeerregel is de toegekende aanspraak vrij van loonheffingen en zijn de latere uitkeringen onderhevig aan loonheffingen. Volgens de regelgeving geldt voor verreweg de meeste aanspraken de omkeerregel (dus uitstel van heffing).</w:t>
      </w:r>
    </w:p>
    <w:p w14:paraId="1911D589"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7.</w:t>
      </w:r>
      <w:r w:rsidRPr="00734205">
        <w:rPr>
          <w:rFonts w:ascii="Times New Roman" w:hAnsi="Times New Roman"/>
          <w:sz w:val="22"/>
          <w:szCs w:val="22"/>
        </w:rPr>
        <w:tab/>
        <w:t>Het uitgangspunt voor het uniform loonbegrip is het loon voor de loonbelasting.</w:t>
      </w:r>
    </w:p>
    <w:p w14:paraId="5C39B98A"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8.</w:t>
      </w:r>
      <w:r w:rsidRPr="00734205">
        <w:rPr>
          <w:rFonts w:ascii="Times New Roman" w:hAnsi="Times New Roman"/>
          <w:sz w:val="22"/>
          <w:szCs w:val="22"/>
        </w:rPr>
        <w:tab/>
        <w:t>Het privégebruik van een auto van de zaak hoor</w:t>
      </w:r>
      <w:r w:rsidR="00CD6AB7" w:rsidRPr="00734205">
        <w:rPr>
          <w:rFonts w:ascii="Times New Roman" w:hAnsi="Times New Roman"/>
          <w:sz w:val="22"/>
          <w:szCs w:val="22"/>
        </w:rPr>
        <w:t>t tot alle vier de grondslagen.</w:t>
      </w:r>
    </w:p>
    <w:p w14:paraId="2D8FDBFE"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9.</w:t>
      </w:r>
      <w:r w:rsidRPr="00734205">
        <w:rPr>
          <w:rFonts w:ascii="Times New Roman" w:hAnsi="Times New Roman"/>
          <w:sz w:val="22"/>
          <w:szCs w:val="22"/>
        </w:rPr>
        <w:tab/>
        <w:t>Negatief loon is door de werknemer aan de werkgever terug te betalen loon. Voorbeelden:</w:t>
      </w:r>
    </w:p>
    <w:p w14:paraId="02F77898" w14:textId="77777777" w:rsidR="002F2392" w:rsidRPr="00734205" w:rsidRDefault="002F2392" w:rsidP="00150819">
      <w:pPr>
        <w:pStyle w:val="Tekstzonderopmaak"/>
        <w:numPr>
          <w:ilvl w:val="0"/>
          <w:numId w:val="9"/>
        </w:numPr>
        <w:rPr>
          <w:rFonts w:ascii="Times New Roman" w:hAnsi="Times New Roman"/>
          <w:sz w:val="22"/>
          <w:szCs w:val="22"/>
        </w:rPr>
      </w:pPr>
      <w:r w:rsidRPr="00734205">
        <w:rPr>
          <w:rFonts w:ascii="Times New Roman" w:hAnsi="Times New Roman"/>
          <w:sz w:val="22"/>
          <w:szCs w:val="22"/>
        </w:rPr>
        <w:t xml:space="preserve">ten onrechte te veel ontvangen loon; </w:t>
      </w:r>
    </w:p>
    <w:p w14:paraId="6ADA001C" w14:textId="77777777" w:rsidR="002F2392" w:rsidRPr="00734205" w:rsidRDefault="002F2392" w:rsidP="00150819">
      <w:pPr>
        <w:pStyle w:val="Tekstzonderopmaak"/>
        <w:numPr>
          <w:ilvl w:val="0"/>
          <w:numId w:val="9"/>
        </w:numPr>
        <w:rPr>
          <w:rFonts w:ascii="Times New Roman" w:hAnsi="Times New Roman"/>
          <w:sz w:val="22"/>
          <w:szCs w:val="22"/>
        </w:rPr>
      </w:pPr>
      <w:r w:rsidRPr="00734205">
        <w:rPr>
          <w:rFonts w:ascii="Times New Roman" w:hAnsi="Times New Roman"/>
          <w:sz w:val="22"/>
          <w:szCs w:val="22"/>
        </w:rPr>
        <w:t xml:space="preserve">door de werknemer te betalen boete; </w:t>
      </w:r>
    </w:p>
    <w:p w14:paraId="48432869" w14:textId="77777777" w:rsidR="002F2392" w:rsidRPr="00734205" w:rsidRDefault="002F2392" w:rsidP="00150819">
      <w:pPr>
        <w:pStyle w:val="Tekstzonderopmaak"/>
        <w:numPr>
          <w:ilvl w:val="0"/>
          <w:numId w:val="9"/>
        </w:numPr>
        <w:rPr>
          <w:rFonts w:ascii="Times New Roman" w:hAnsi="Times New Roman"/>
          <w:sz w:val="22"/>
          <w:szCs w:val="22"/>
        </w:rPr>
      </w:pPr>
      <w:r w:rsidRPr="00734205">
        <w:rPr>
          <w:rFonts w:ascii="Times New Roman" w:hAnsi="Times New Roman"/>
          <w:sz w:val="22"/>
          <w:szCs w:val="22"/>
        </w:rPr>
        <w:t>door de werknemer te betalen schadevergoeding.</w:t>
      </w:r>
    </w:p>
    <w:p w14:paraId="537226D3"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10.</w:t>
      </w:r>
      <w:r w:rsidRPr="00734205">
        <w:rPr>
          <w:rFonts w:ascii="Times New Roman" w:hAnsi="Times New Roman"/>
          <w:sz w:val="22"/>
          <w:szCs w:val="22"/>
        </w:rPr>
        <w:tab/>
        <w:t>Het bedrag is negatief loon in het tijdvak van terugbetaling. De eerdere aangifte wordt niet gecorrigeerd.</w:t>
      </w:r>
    </w:p>
    <w:p w14:paraId="5D484EF5" w14:textId="257FAD0F" w:rsidR="001B52F0" w:rsidRPr="00734205" w:rsidRDefault="001B52F0" w:rsidP="006A68BD">
      <w:pPr>
        <w:pStyle w:val="Tekstzonderopmaak"/>
        <w:tabs>
          <w:tab w:val="left" w:pos="2980"/>
        </w:tabs>
        <w:ind w:left="708" w:hanging="708"/>
        <w:rPr>
          <w:rFonts w:ascii="Times New Roman" w:hAnsi="Times New Roman"/>
          <w:sz w:val="22"/>
          <w:szCs w:val="22"/>
        </w:rPr>
      </w:pPr>
    </w:p>
    <w:p w14:paraId="3AAEDA13" w14:textId="77777777" w:rsidR="008D0180" w:rsidRDefault="008D0180" w:rsidP="00CD6AB7">
      <w:pPr>
        <w:pStyle w:val="Tekstzonderopmaak"/>
        <w:ind w:left="708" w:hanging="708"/>
        <w:rPr>
          <w:rFonts w:ascii="Times New Roman" w:hAnsi="Times New Roman"/>
          <w:sz w:val="22"/>
          <w:szCs w:val="22"/>
        </w:rPr>
      </w:pPr>
    </w:p>
    <w:p w14:paraId="3A09F2D5" w14:textId="13A4F745" w:rsidR="00CD6AB7" w:rsidRPr="00734205" w:rsidRDefault="00CD6AB7" w:rsidP="00CD6AB7">
      <w:pPr>
        <w:pStyle w:val="Tekstzonderopmaak"/>
        <w:ind w:left="708" w:hanging="708"/>
        <w:rPr>
          <w:rFonts w:ascii="Times New Roman" w:hAnsi="Times New Roman"/>
          <w:sz w:val="22"/>
          <w:szCs w:val="22"/>
        </w:rPr>
      </w:pPr>
      <w:r w:rsidRPr="00734205">
        <w:rPr>
          <w:rFonts w:ascii="Times New Roman" w:hAnsi="Times New Roman"/>
          <w:sz w:val="22"/>
          <w:szCs w:val="22"/>
        </w:rPr>
        <w:t>Opgave 6.4</w:t>
      </w:r>
    </w:p>
    <w:p w14:paraId="2AB5A973" w14:textId="77777777" w:rsidR="00CD6AB7" w:rsidRPr="00734205" w:rsidRDefault="00CD6AB7" w:rsidP="00CD6AB7">
      <w:pPr>
        <w:pStyle w:val="Tekstzonderopmaak"/>
        <w:ind w:left="708" w:hanging="708"/>
        <w:rPr>
          <w:rFonts w:ascii="Times New Roman" w:hAnsi="Times New Roman"/>
          <w:sz w:val="22"/>
          <w:szCs w:val="22"/>
        </w:rPr>
      </w:pPr>
      <w:r w:rsidRPr="00734205">
        <w:rPr>
          <w:rFonts w:ascii="Times New Roman" w:hAnsi="Times New Roman"/>
          <w:sz w:val="22"/>
          <w:szCs w:val="22"/>
        </w:rPr>
        <w:t xml:space="preserve">1. </w:t>
      </w:r>
      <w:r w:rsidRPr="00734205">
        <w:rPr>
          <w:rFonts w:ascii="Times New Roman" w:hAnsi="Times New Roman"/>
          <w:sz w:val="22"/>
          <w:szCs w:val="22"/>
        </w:rPr>
        <w:tab/>
        <w:t>d. is geen loon, omdat er geen ver</w:t>
      </w:r>
      <w:r w:rsidR="00EE7DA1" w:rsidRPr="00734205">
        <w:rPr>
          <w:rFonts w:ascii="Times New Roman" w:hAnsi="Times New Roman"/>
          <w:sz w:val="22"/>
          <w:szCs w:val="22"/>
        </w:rPr>
        <w:t>band is met de dienstbetrekking</w:t>
      </w:r>
    </w:p>
    <w:p w14:paraId="163272FA" w14:textId="77777777" w:rsidR="00CD6AB7" w:rsidRPr="00734205" w:rsidRDefault="00CD6AB7" w:rsidP="00CD6AB7">
      <w:pPr>
        <w:pStyle w:val="Tekstzonderopmaak"/>
        <w:ind w:left="708" w:hanging="708"/>
        <w:rPr>
          <w:rFonts w:ascii="Times New Roman" w:hAnsi="Times New Roman"/>
          <w:sz w:val="22"/>
          <w:szCs w:val="22"/>
        </w:rPr>
      </w:pPr>
      <w:r w:rsidRPr="00734205">
        <w:rPr>
          <w:rFonts w:ascii="Times New Roman" w:hAnsi="Times New Roman"/>
          <w:sz w:val="22"/>
          <w:szCs w:val="22"/>
        </w:rPr>
        <w:t xml:space="preserve">2. </w:t>
      </w:r>
      <w:r w:rsidR="001B52F0" w:rsidRPr="00734205">
        <w:rPr>
          <w:rFonts w:ascii="Times New Roman" w:hAnsi="Times New Roman"/>
          <w:sz w:val="22"/>
          <w:szCs w:val="22"/>
        </w:rPr>
        <w:tab/>
      </w:r>
      <w:r w:rsidR="00EE7DA1" w:rsidRPr="00734205">
        <w:rPr>
          <w:rFonts w:ascii="Times New Roman" w:hAnsi="Times New Roman"/>
          <w:sz w:val="22"/>
          <w:szCs w:val="22"/>
        </w:rPr>
        <w:t>a. als directe uitkering</w:t>
      </w:r>
    </w:p>
    <w:p w14:paraId="28719E43" w14:textId="77777777" w:rsidR="00CD6AB7" w:rsidRPr="00734205" w:rsidRDefault="00EE7DA1" w:rsidP="00CD6AB7">
      <w:pPr>
        <w:pStyle w:val="Tekstzonderopmaak"/>
        <w:ind w:left="708" w:hanging="708"/>
        <w:rPr>
          <w:rFonts w:ascii="Times New Roman" w:hAnsi="Times New Roman"/>
          <w:sz w:val="22"/>
          <w:szCs w:val="22"/>
        </w:rPr>
      </w:pPr>
      <w:r w:rsidRPr="00734205">
        <w:rPr>
          <w:rFonts w:ascii="Times New Roman" w:hAnsi="Times New Roman"/>
          <w:sz w:val="22"/>
          <w:szCs w:val="22"/>
        </w:rPr>
        <w:tab/>
        <w:t>b. als instantiebetaling</w:t>
      </w:r>
    </w:p>
    <w:p w14:paraId="29D14815" w14:textId="77777777" w:rsidR="00CD6AB7" w:rsidRPr="00734205" w:rsidRDefault="00EE7DA1" w:rsidP="00CD6AB7">
      <w:pPr>
        <w:pStyle w:val="Tekstzonderopmaak"/>
        <w:ind w:left="708" w:hanging="708"/>
        <w:rPr>
          <w:rFonts w:ascii="Times New Roman" w:hAnsi="Times New Roman"/>
          <w:sz w:val="22"/>
          <w:szCs w:val="22"/>
        </w:rPr>
      </w:pPr>
      <w:r w:rsidRPr="00734205">
        <w:rPr>
          <w:rFonts w:ascii="Times New Roman" w:hAnsi="Times New Roman"/>
          <w:sz w:val="22"/>
          <w:szCs w:val="22"/>
        </w:rPr>
        <w:tab/>
        <w:t>c. als loon in geld</w:t>
      </w:r>
    </w:p>
    <w:p w14:paraId="5CC71C01" w14:textId="77777777" w:rsidR="00CD6AB7" w:rsidRPr="00734205" w:rsidRDefault="00EE7DA1" w:rsidP="00CD6AB7">
      <w:pPr>
        <w:pStyle w:val="Tekstzonderopmaak"/>
        <w:ind w:left="708" w:hanging="708"/>
        <w:rPr>
          <w:rFonts w:ascii="Times New Roman" w:hAnsi="Times New Roman"/>
          <w:sz w:val="22"/>
          <w:szCs w:val="22"/>
        </w:rPr>
      </w:pPr>
      <w:r w:rsidRPr="00734205">
        <w:rPr>
          <w:rFonts w:ascii="Times New Roman" w:hAnsi="Times New Roman"/>
          <w:sz w:val="22"/>
          <w:szCs w:val="22"/>
        </w:rPr>
        <w:tab/>
        <w:t>e. als werkgeversbetaling</w:t>
      </w:r>
    </w:p>
    <w:p w14:paraId="5D8A2C0D" w14:textId="77777777" w:rsidR="00CD6AB7" w:rsidRPr="00734205" w:rsidRDefault="00CD6AB7" w:rsidP="00CD6AB7">
      <w:pPr>
        <w:pStyle w:val="Tekstzonderopmaak"/>
        <w:ind w:left="708" w:hanging="708"/>
        <w:rPr>
          <w:rFonts w:ascii="Times New Roman" w:hAnsi="Times New Roman"/>
          <w:sz w:val="22"/>
          <w:szCs w:val="22"/>
        </w:rPr>
      </w:pPr>
      <w:r w:rsidRPr="00734205">
        <w:rPr>
          <w:rFonts w:ascii="Times New Roman" w:hAnsi="Times New Roman"/>
          <w:sz w:val="22"/>
          <w:szCs w:val="22"/>
        </w:rPr>
        <w:t xml:space="preserve">3. </w:t>
      </w:r>
      <w:r w:rsidR="001B52F0" w:rsidRPr="00734205">
        <w:rPr>
          <w:rFonts w:ascii="Times New Roman" w:hAnsi="Times New Roman"/>
          <w:sz w:val="22"/>
          <w:szCs w:val="22"/>
        </w:rPr>
        <w:tab/>
      </w:r>
      <w:r w:rsidRPr="00734205">
        <w:rPr>
          <w:rFonts w:ascii="Times New Roman" w:hAnsi="Times New Roman"/>
          <w:sz w:val="22"/>
          <w:szCs w:val="22"/>
        </w:rPr>
        <w:t>a</w:t>
      </w:r>
      <w:r w:rsidR="00EE7DA1" w:rsidRPr="00734205">
        <w:rPr>
          <w:rFonts w:ascii="Times New Roman" w:hAnsi="Times New Roman"/>
          <w:sz w:val="22"/>
          <w:szCs w:val="22"/>
        </w:rPr>
        <w:t xml:space="preserve">. tegen </w:t>
      </w:r>
      <w:r w:rsidR="001B59A8" w:rsidRPr="00734205">
        <w:rPr>
          <w:rFonts w:ascii="Times New Roman" w:hAnsi="Times New Roman"/>
          <w:sz w:val="22"/>
          <w:szCs w:val="22"/>
        </w:rPr>
        <w:t>€ </w:t>
      </w:r>
      <w:r w:rsidR="00EE7DA1" w:rsidRPr="00734205">
        <w:rPr>
          <w:rFonts w:ascii="Times New Roman" w:hAnsi="Times New Roman"/>
          <w:sz w:val="22"/>
          <w:szCs w:val="22"/>
        </w:rPr>
        <w:t>0,15 per kilometer</w:t>
      </w:r>
    </w:p>
    <w:p w14:paraId="18C8D8D3" w14:textId="77777777" w:rsidR="00CD6AB7" w:rsidRPr="00734205" w:rsidRDefault="00CD6AB7" w:rsidP="00CD6AB7">
      <w:pPr>
        <w:pStyle w:val="Tekstzonderopmaak"/>
        <w:ind w:left="708" w:hanging="708"/>
        <w:rPr>
          <w:rFonts w:ascii="Times New Roman" w:hAnsi="Times New Roman"/>
          <w:sz w:val="22"/>
          <w:szCs w:val="22"/>
        </w:rPr>
      </w:pPr>
      <w:r w:rsidRPr="00734205">
        <w:rPr>
          <w:rFonts w:ascii="Times New Roman" w:hAnsi="Times New Roman"/>
          <w:sz w:val="22"/>
          <w:szCs w:val="22"/>
        </w:rPr>
        <w:tab/>
        <w:t>b</w:t>
      </w:r>
      <w:r w:rsidR="00EE7DA1" w:rsidRPr="00734205">
        <w:rPr>
          <w:rFonts w:ascii="Times New Roman" w:hAnsi="Times New Roman"/>
          <w:sz w:val="22"/>
          <w:szCs w:val="22"/>
        </w:rPr>
        <w:t xml:space="preserve">. tegen </w:t>
      </w:r>
      <w:r w:rsidR="001B59A8" w:rsidRPr="00734205">
        <w:rPr>
          <w:rFonts w:ascii="Times New Roman" w:hAnsi="Times New Roman"/>
          <w:sz w:val="22"/>
          <w:szCs w:val="22"/>
        </w:rPr>
        <w:t>€ </w:t>
      </w:r>
      <w:r w:rsidR="00EE7DA1" w:rsidRPr="00734205">
        <w:rPr>
          <w:rFonts w:ascii="Times New Roman" w:hAnsi="Times New Roman"/>
          <w:sz w:val="22"/>
          <w:szCs w:val="22"/>
        </w:rPr>
        <w:t>0,19 per kilometer</w:t>
      </w:r>
    </w:p>
    <w:p w14:paraId="6C32D1EB" w14:textId="77777777" w:rsidR="00CD6AB7" w:rsidRPr="00734205" w:rsidRDefault="00CD6AB7" w:rsidP="00CD6AB7">
      <w:pPr>
        <w:pStyle w:val="Tekstzonderopmaak"/>
        <w:ind w:left="708" w:hanging="708"/>
        <w:rPr>
          <w:rFonts w:ascii="Times New Roman" w:hAnsi="Times New Roman"/>
          <w:sz w:val="22"/>
          <w:szCs w:val="22"/>
        </w:rPr>
      </w:pPr>
      <w:r w:rsidRPr="00734205">
        <w:rPr>
          <w:rFonts w:ascii="Times New Roman" w:hAnsi="Times New Roman"/>
          <w:sz w:val="22"/>
          <w:szCs w:val="22"/>
        </w:rPr>
        <w:tab/>
        <w:t xml:space="preserve">c. tegen </w:t>
      </w:r>
      <w:r w:rsidR="001B59A8" w:rsidRPr="00734205">
        <w:rPr>
          <w:rFonts w:ascii="Times New Roman" w:hAnsi="Times New Roman"/>
          <w:sz w:val="22"/>
          <w:szCs w:val="22"/>
        </w:rPr>
        <w:t>€ </w:t>
      </w:r>
      <w:r w:rsidRPr="00734205">
        <w:rPr>
          <w:rFonts w:ascii="Times New Roman" w:hAnsi="Times New Roman"/>
          <w:sz w:val="22"/>
          <w:szCs w:val="22"/>
        </w:rPr>
        <w:t xml:space="preserve">0,25 per kilometer, waarbij </w:t>
      </w:r>
      <w:r w:rsidR="001B59A8" w:rsidRPr="00734205">
        <w:rPr>
          <w:rFonts w:ascii="Times New Roman" w:hAnsi="Times New Roman"/>
          <w:sz w:val="22"/>
          <w:szCs w:val="22"/>
        </w:rPr>
        <w:t>€ </w:t>
      </w:r>
      <w:r w:rsidRPr="00734205">
        <w:rPr>
          <w:rFonts w:ascii="Times New Roman" w:hAnsi="Times New Roman"/>
          <w:sz w:val="22"/>
          <w:szCs w:val="22"/>
        </w:rPr>
        <w:t>0,06 als loon wo</w:t>
      </w:r>
      <w:r w:rsidR="00EE7DA1" w:rsidRPr="00734205">
        <w:rPr>
          <w:rFonts w:ascii="Times New Roman" w:hAnsi="Times New Roman"/>
          <w:sz w:val="22"/>
          <w:szCs w:val="22"/>
        </w:rPr>
        <w:t>rdt beschouwd</w:t>
      </w:r>
    </w:p>
    <w:p w14:paraId="74AC1835" w14:textId="77777777" w:rsidR="00CD6AB7" w:rsidRPr="00734205" w:rsidRDefault="00CD6AB7" w:rsidP="00CD6AB7">
      <w:pPr>
        <w:pStyle w:val="Tekstzonderopmaak"/>
        <w:ind w:left="708" w:hanging="708"/>
        <w:rPr>
          <w:rFonts w:ascii="Times New Roman" w:hAnsi="Times New Roman"/>
          <w:sz w:val="22"/>
          <w:szCs w:val="22"/>
        </w:rPr>
      </w:pPr>
      <w:r w:rsidRPr="00734205">
        <w:rPr>
          <w:rFonts w:ascii="Times New Roman" w:hAnsi="Times New Roman"/>
          <w:sz w:val="22"/>
          <w:szCs w:val="22"/>
        </w:rPr>
        <w:tab/>
        <w:t>e. tegen een fiscale forfaita</w:t>
      </w:r>
      <w:r w:rsidR="00EE7DA1" w:rsidRPr="00734205">
        <w:rPr>
          <w:rFonts w:ascii="Times New Roman" w:hAnsi="Times New Roman"/>
          <w:sz w:val="22"/>
          <w:szCs w:val="22"/>
        </w:rPr>
        <w:t>ire waardering per kilometer</w:t>
      </w:r>
    </w:p>
    <w:p w14:paraId="0929A291" w14:textId="77777777" w:rsidR="00CD6AB7" w:rsidRPr="00734205" w:rsidRDefault="00CD6AB7" w:rsidP="00CD6AB7">
      <w:pPr>
        <w:pStyle w:val="Tekstzonderopmaak"/>
        <w:ind w:left="708" w:hanging="708"/>
        <w:rPr>
          <w:rFonts w:ascii="Times New Roman" w:hAnsi="Times New Roman"/>
          <w:sz w:val="22"/>
          <w:szCs w:val="22"/>
        </w:rPr>
      </w:pPr>
      <w:r w:rsidRPr="00734205">
        <w:rPr>
          <w:rFonts w:ascii="Times New Roman" w:hAnsi="Times New Roman"/>
          <w:sz w:val="22"/>
          <w:szCs w:val="22"/>
        </w:rPr>
        <w:t xml:space="preserve">4. </w:t>
      </w:r>
      <w:r w:rsidR="001B52F0" w:rsidRPr="00734205">
        <w:rPr>
          <w:rFonts w:ascii="Times New Roman" w:hAnsi="Times New Roman"/>
          <w:sz w:val="22"/>
          <w:szCs w:val="22"/>
        </w:rPr>
        <w:tab/>
      </w:r>
      <w:r w:rsidRPr="00734205">
        <w:rPr>
          <w:rFonts w:ascii="Times New Roman" w:hAnsi="Times New Roman"/>
          <w:sz w:val="22"/>
          <w:szCs w:val="22"/>
        </w:rPr>
        <w:t xml:space="preserve">c. Onjuist, </w:t>
      </w:r>
      <w:r w:rsidR="00EE7DA1" w:rsidRPr="00734205">
        <w:rPr>
          <w:rFonts w:ascii="Times New Roman" w:hAnsi="Times New Roman"/>
          <w:sz w:val="22"/>
          <w:szCs w:val="22"/>
        </w:rPr>
        <w:t>er zijn nog twee verschillen</w:t>
      </w:r>
    </w:p>
    <w:p w14:paraId="1D4E4B27" w14:textId="77777777" w:rsidR="003D4AA6" w:rsidRPr="00734205" w:rsidRDefault="003D4AA6" w:rsidP="001727F2">
      <w:pPr>
        <w:pStyle w:val="Tekstzonderopmaak"/>
        <w:rPr>
          <w:rFonts w:ascii="Times New Roman" w:hAnsi="Times New Roman"/>
          <w:sz w:val="22"/>
          <w:szCs w:val="22"/>
        </w:rPr>
      </w:pPr>
      <w:r w:rsidRPr="00734205">
        <w:rPr>
          <w:rFonts w:ascii="Times New Roman" w:hAnsi="Times New Roman"/>
          <w:sz w:val="22"/>
          <w:szCs w:val="22"/>
        </w:rPr>
        <w:t>5.</w:t>
      </w:r>
      <w:r w:rsidRPr="00734205">
        <w:rPr>
          <w:rFonts w:ascii="Times New Roman" w:hAnsi="Times New Roman"/>
          <w:sz w:val="22"/>
          <w:szCs w:val="22"/>
        </w:rPr>
        <w:tab/>
        <w:t>e</w:t>
      </w:r>
      <w:r w:rsidR="007E56C2" w:rsidRPr="00734205">
        <w:rPr>
          <w:rFonts w:ascii="Times New Roman" w:hAnsi="Times New Roman"/>
          <w:sz w:val="22"/>
          <w:szCs w:val="22"/>
        </w:rPr>
        <w:t>.</w:t>
      </w:r>
      <w:r w:rsidRPr="00734205">
        <w:rPr>
          <w:rFonts w:ascii="Times New Roman" w:hAnsi="Times New Roman"/>
          <w:sz w:val="22"/>
          <w:szCs w:val="22"/>
        </w:rPr>
        <w:t xml:space="preserve"> premie werknemersverzekeringen</w:t>
      </w:r>
    </w:p>
    <w:p w14:paraId="5FA5CCAA" w14:textId="77777777" w:rsidR="00CD6AB7" w:rsidRPr="00734205" w:rsidRDefault="003D4AA6" w:rsidP="001727F2">
      <w:pPr>
        <w:pStyle w:val="Tekstzonderopmaak"/>
        <w:rPr>
          <w:rFonts w:ascii="Times New Roman" w:hAnsi="Times New Roman"/>
          <w:sz w:val="22"/>
          <w:szCs w:val="22"/>
        </w:rPr>
      </w:pPr>
      <w:r w:rsidRPr="00734205">
        <w:rPr>
          <w:rFonts w:ascii="Times New Roman" w:hAnsi="Times New Roman"/>
          <w:sz w:val="22"/>
          <w:szCs w:val="22"/>
        </w:rPr>
        <w:t>6</w:t>
      </w:r>
      <w:r w:rsidR="00CD6AB7" w:rsidRPr="00734205">
        <w:rPr>
          <w:rFonts w:ascii="Times New Roman" w:hAnsi="Times New Roman"/>
          <w:sz w:val="22"/>
          <w:szCs w:val="22"/>
        </w:rPr>
        <w:t xml:space="preserve">. </w:t>
      </w:r>
      <w:r w:rsidR="001B52F0" w:rsidRPr="00734205">
        <w:rPr>
          <w:rFonts w:ascii="Times New Roman" w:hAnsi="Times New Roman"/>
          <w:sz w:val="22"/>
          <w:szCs w:val="22"/>
        </w:rPr>
        <w:tab/>
      </w:r>
      <w:r w:rsidR="00EE7DA1" w:rsidRPr="00734205">
        <w:rPr>
          <w:rFonts w:ascii="Times New Roman" w:hAnsi="Times New Roman"/>
          <w:sz w:val="22"/>
          <w:szCs w:val="22"/>
        </w:rPr>
        <w:t>a. over het belastbare loon</w:t>
      </w:r>
    </w:p>
    <w:p w14:paraId="76A98A1E" w14:textId="77777777" w:rsidR="002F2392" w:rsidRPr="00734205" w:rsidRDefault="00EE7DA1" w:rsidP="00CD6AB7">
      <w:pPr>
        <w:pStyle w:val="Tekstzonderopmaak"/>
        <w:ind w:left="708" w:hanging="708"/>
        <w:rPr>
          <w:rFonts w:ascii="Times New Roman" w:hAnsi="Times New Roman"/>
          <w:sz w:val="22"/>
          <w:szCs w:val="22"/>
        </w:rPr>
      </w:pPr>
      <w:r w:rsidRPr="00734205">
        <w:rPr>
          <w:rFonts w:ascii="Times New Roman" w:hAnsi="Times New Roman"/>
          <w:sz w:val="22"/>
          <w:szCs w:val="22"/>
        </w:rPr>
        <w:tab/>
        <w:t>e. over het tabelloon</w:t>
      </w:r>
    </w:p>
    <w:p w14:paraId="6124A479" w14:textId="77777777" w:rsidR="00CD6AB7" w:rsidRPr="00734205" w:rsidRDefault="00CD6AB7" w:rsidP="00CD6AB7">
      <w:pPr>
        <w:pStyle w:val="Tekstzonderopmaak"/>
        <w:ind w:left="708" w:hanging="708"/>
        <w:rPr>
          <w:rFonts w:ascii="Times New Roman" w:hAnsi="Times New Roman"/>
          <w:sz w:val="22"/>
          <w:szCs w:val="22"/>
        </w:rPr>
      </w:pPr>
    </w:p>
    <w:p w14:paraId="55C68E4C" w14:textId="77777777" w:rsidR="00150819" w:rsidRPr="00734205" w:rsidRDefault="00150819">
      <w:pPr>
        <w:spacing w:after="200" w:line="276" w:lineRule="auto"/>
        <w:rPr>
          <w:szCs w:val="22"/>
        </w:rPr>
      </w:pPr>
      <w:r w:rsidRPr="00734205">
        <w:rPr>
          <w:szCs w:val="22"/>
        </w:rPr>
        <w:br w:type="page"/>
      </w:r>
    </w:p>
    <w:p w14:paraId="3D4DD95E" w14:textId="77777777" w:rsidR="00CD6AB7" w:rsidRPr="00734205" w:rsidRDefault="00CD6AB7" w:rsidP="00CD6AB7">
      <w:pPr>
        <w:pStyle w:val="Tekstzonderopmaak"/>
        <w:ind w:left="708" w:hanging="708"/>
        <w:rPr>
          <w:rFonts w:ascii="Times New Roman" w:hAnsi="Times New Roman"/>
          <w:sz w:val="22"/>
          <w:szCs w:val="22"/>
        </w:rPr>
      </w:pPr>
      <w:r w:rsidRPr="00734205">
        <w:rPr>
          <w:rFonts w:ascii="Times New Roman" w:hAnsi="Times New Roman"/>
          <w:sz w:val="22"/>
          <w:szCs w:val="22"/>
        </w:rPr>
        <w:lastRenderedPageBreak/>
        <w:t>Opgave 6.5</w:t>
      </w:r>
    </w:p>
    <w:p w14:paraId="6E98CA3B" w14:textId="77777777" w:rsidR="00CD6AB7" w:rsidRPr="00734205" w:rsidRDefault="001B52F0" w:rsidP="00CD6AB7">
      <w:pPr>
        <w:pStyle w:val="Tekstzonderopmaak"/>
        <w:ind w:left="708" w:hanging="708"/>
        <w:rPr>
          <w:rFonts w:ascii="Times New Roman" w:hAnsi="Times New Roman"/>
          <w:sz w:val="22"/>
          <w:szCs w:val="22"/>
        </w:rPr>
      </w:pPr>
      <w:r w:rsidRPr="00734205">
        <w:rPr>
          <w:rFonts w:ascii="Times New Roman" w:hAnsi="Times New Roman"/>
          <w:sz w:val="22"/>
          <w:szCs w:val="22"/>
        </w:rPr>
        <w:t>1.</w:t>
      </w:r>
      <w:r w:rsidRPr="00734205">
        <w:rPr>
          <w:rFonts w:ascii="Times New Roman" w:hAnsi="Times New Roman"/>
          <w:sz w:val="22"/>
          <w:szCs w:val="22"/>
        </w:rPr>
        <w:tab/>
      </w:r>
      <w:r w:rsidR="00CD6AB7" w:rsidRPr="00734205">
        <w:rPr>
          <w:rFonts w:ascii="Times New Roman" w:hAnsi="Times New Roman"/>
          <w:sz w:val="22"/>
          <w:szCs w:val="22"/>
        </w:rPr>
        <w:t>b. is een afdwingbaar recht van een werknemer op een toekomstige uitkering o</w:t>
      </w:r>
      <w:r w:rsidR="00EE7DA1" w:rsidRPr="00734205">
        <w:rPr>
          <w:rFonts w:ascii="Times New Roman" w:hAnsi="Times New Roman"/>
          <w:sz w:val="22"/>
          <w:szCs w:val="22"/>
        </w:rPr>
        <w:t>f een verstrekking in natura</w:t>
      </w:r>
    </w:p>
    <w:p w14:paraId="76932687" w14:textId="77777777" w:rsidR="00CD6AB7" w:rsidRPr="00734205" w:rsidRDefault="001B52F0" w:rsidP="00CD6AB7">
      <w:pPr>
        <w:pStyle w:val="Tekstzonderopmaak"/>
        <w:ind w:left="708" w:hanging="708"/>
        <w:rPr>
          <w:rFonts w:ascii="Times New Roman" w:hAnsi="Times New Roman"/>
          <w:sz w:val="22"/>
          <w:szCs w:val="22"/>
        </w:rPr>
      </w:pPr>
      <w:r w:rsidRPr="00734205">
        <w:rPr>
          <w:rFonts w:ascii="Times New Roman" w:hAnsi="Times New Roman"/>
          <w:sz w:val="22"/>
          <w:szCs w:val="22"/>
        </w:rPr>
        <w:tab/>
      </w:r>
      <w:r w:rsidR="00CD6AB7" w:rsidRPr="00734205">
        <w:rPr>
          <w:rFonts w:ascii="Times New Roman" w:hAnsi="Times New Roman"/>
          <w:sz w:val="22"/>
          <w:szCs w:val="22"/>
        </w:rPr>
        <w:t>c. is in het algemeen gunstig voor zowel d</w:t>
      </w:r>
      <w:r w:rsidR="00EE7DA1" w:rsidRPr="00734205">
        <w:rPr>
          <w:rFonts w:ascii="Times New Roman" w:hAnsi="Times New Roman"/>
          <w:sz w:val="22"/>
          <w:szCs w:val="22"/>
        </w:rPr>
        <w:t>e werknemer als de werkgever</w:t>
      </w:r>
    </w:p>
    <w:p w14:paraId="0639F4DE" w14:textId="77777777" w:rsidR="00CD6AB7" w:rsidRPr="00734205" w:rsidRDefault="001B52F0" w:rsidP="00CD6AB7">
      <w:pPr>
        <w:pStyle w:val="Tekstzonderopmaak"/>
        <w:ind w:left="708" w:hanging="708"/>
        <w:rPr>
          <w:rFonts w:ascii="Times New Roman" w:hAnsi="Times New Roman"/>
          <w:sz w:val="22"/>
          <w:szCs w:val="22"/>
        </w:rPr>
      </w:pPr>
      <w:r w:rsidRPr="00734205">
        <w:rPr>
          <w:rFonts w:ascii="Times New Roman" w:hAnsi="Times New Roman"/>
          <w:sz w:val="22"/>
          <w:szCs w:val="22"/>
        </w:rPr>
        <w:tab/>
      </w:r>
      <w:r w:rsidR="00CD6AB7" w:rsidRPr="00734205">
        <w:rPr>
          <w:rFonts w:ascii="Times New Roman" w:hAnsi="Times New Roman"/>
          <w:sz w:val="22"/>
          <w:szCs w:val="22"/>
        </w:rPr>
        <w:t xml:space="preserve">d. is meestal onbelast, waarna later de uitkering of verstrekking </w:t>
      </w:r>
      <w:r w:rsidR="007E56C2" w:rsidRPr="00734205">
        <w:rPr>
          <w:rFonts w:ascii="Times New Roman" w:hAnsi="Times New Roman"/>
          <w:sz w:val="22"/>
          <w:szCs w:val="22"/>
        </w:rPr>
        <w:t>belast</w:t>
      </w:r>
      <w:r w:rsidR="00EE7DA1" w:rsidRPr="00734205">
        <w:rPr>
          <w:rFonts w:ascii="Times New Roman" w:hAnsi="Times New Roman"/>
          <w:sz w:val="22"/>
          <w:szCs w:val="22"/>
        </w:rPr>
        <w:t xml:space="preserve"> is</w:t>
      </w:r>
    </w:p>
    <w:p w14:paraId="7873AACF" w14:textId="77777777" w:rsidR="00CD6AB7" w:rsidRPr="00734205" w:rsidRDefault="00CD6AB7" w:rsidP="00CD6AB7">
      <w:pPr>
        <w:pStyle w:val="Tekstzonderopmaak"/>
        <w:ind w:left="708" w:hanging="708"/>
        <w:rPr>
          <w:rFonts w:ascii="Times New Roman" w:hAnsi="Times New Roman"/>
          <w:sz w:val="22"/>
          <w:szCs w:val="22"/>
        </w:rPr>
      </w:pPr>
      <w:r w:rsidRPr="00734205">
        <w:rPr>
          <w:rFonts w:ascii="Times New Roman" w:hAnsi="Times New Roman"/>
          <w:sz w:val="22"/>
          <w:szCs w:val="22"/>
        </w:rPr>
        <w:t xml:space="preserve">2. </w:t>
      </w:r>
      <w:r w:rsidR="001B52F0" w:rsidRPr="00734205">
        <w:rPr>
          <w:rFonts w:ascii="Times New Roman" w:hAnsi="Times New Roman"/>
          <w:sz w:val="22"/>
          <w:szCs w:val="22"/>
        </w:rPr>
        <w:tab/>
      </w:r>
      <w:r w:rsidRPr="00734205">
        <w:rPr>
          <w:rFonts w:ascii="Times New Roman" w:hAnsi="Times New Roman"/>
          <w:sz w:val="22"/>
          <w:szCs w:val="22"/>
        </w:rPr>
        <w:t>a. behoo</w:t>
      </w:r>
      <w:r w:rsidR="00EE7DA1" w:rsidRPr="00734205">
        <w:rPr>
          <w:rFonts w:ascii="Times New Roman" w:hAnsi="Times New Roman"/>
          <w:sz w:val="22"/>
          <w:szCs w:val="22"/>
        </w:rPr>
        <w:t>rt niet tot het uniform loon</w:t>
      </w:r>
    </w:p>
    <w:p w14:paraId="086CAFF4" w14:textId="77777777" w:rsidR="00CD6AB7" w:rsidRPr="00734205" w:rsidRDefault="00CD6AB7" w:rsidP="00CD6AB7">
      <w:pPr>
        <w:pStyle w:val="Tekstzonderopmaak"/>
        <w:ind w:left="708" w:hanging="708"/>
        <w:rPr>
          <w:rFonts w:ascii="Times New Roman" w:hAnsi="Times New Roman"/>
          <w:sz w:val="22"/>
          <w:szCs w:val="22"/>
        </w:rPr>
      </w:pPr>
      <w:r w:rsidRPr="00734205">
        <w:rPr>
          <w:rFonts w:ascii="Times New Roman" w:hAnsi="Times New Roman"/>
          <w:sz w:val="22"/>
          <w:szCs w:val="22"/>
        </w:rPr>
        <w:tab/>
      </w:r>
      <w:r w:rsidR="00EE7DA1" w:rsidRPr="00734205">
        <w:rPr>
          <w:rFonts w:ascii="Times New Roman" w:hAnsi="Times New Roman"/>
          <w:sz w:val="22"/>
          <w:szCs w:val="22"/>
        </w:rPr>
        <w:t>d. vormt een werkgeverslast</w:t>
      </w:r>
    </w:p>
    <w:p w14:paraId="4CA6D4B8" w14:textId="77777777" w:rsidR="00CD6AB7" w:rsidRPr="00734205" w:rsidRDefault="00CD6AB7" w:rsidP="00CD6AB7">
      <w:pPr>
        <w:pStyle w:val="Tekstzonderopmaak"/>
        <w:ind w:left="708" w:hanging="708"/>
        <w:rPr>
          <w:rFonts w:ascii="Times New Roman" w:hAnsi="Times New Roman"/>
          <w:sz w:val="22"/>
          <w:szCs w:val="22"/>
        </w:rPr>
      </w:pPr>
      <w:r w:rsidRPr="00734205">
        <w:rPr>
          <w:rFonts w:ascii="Times New Roman" w:hAnsi="Times New Roman"/>
          <w:sz w:val="22"/>
          <w:szCs w:val="22"/>
        </w:rPr>
        <w:t xml:space="preserve">3. </w:t>
      </w:r>
      <w:r w:rsidRPr="00734205">
        <w:rPr>
          <w:rFonts w:ascii="Times New Roman" w:hAnsi="Times New Roman"/>
          <w:sz w:val="22"/>
          <w:szCs w:val="22"/>
        </w:rPr>
        <w:tab/>
      </w:r>
      <w:r w:rsidR="00150819" w:rsidRPr="00734205">
        <w:rPr>
          <w:rFonts w:ascii="Times New Roman" w:hAnsi="Times New Roman"/>
          <w:sz w:val="22"/>
          <w:szCs w:val="22"/>
        </w:rPr>
        <w:t>b</w:t>
      </w:r>
      <w:r w:rsidRPr="00734205">
        <w:rPr>
          <w:rFonts w:ascii="Times New Roman" w:hAnsi="Times New Roman"/>
          <w:sz w:val="22"/>
          <w:szCs w:val="22"/>
        </w:rPr>
        <w:t>. behoren tot he</w:t>
      </w:r>
      <w:r w:rsidR="00EE7DA1" w:rsidRPr="00734205">
        <w:rPr>
          <w:rFonts w:ascii="Times New Roman" w:hAnsi="Times New Roman"/>
          <w:sz w:val="22"/>
          <w:szCs w:val="22"/>
        </w:rPr>
        <w:t>t loon voor de loonheffingen</w:t>
      </w:r>
    </w:p>
    <w:p w14:paraId="373B6FB6" w14:textId="77777777" w:rsidR="00CD6AB7" w:rsidRPr="00734205" w:rsidRDefault="00CD6AB7" w:rsidP="00CD6AB7">
      <w:pPr>
        <w:pStyle w:val="Tekstzonderopmaak"/>
        <w:ind w:left="708" w:hanging="708"/>
        <w:rPr>
          <w:rFonts w:ascii="Times New Roman" w:hAnsi="Times New Roman"/>
          <w:sz w:val="22"/>
          <w:szCs w:val="22"/>
        </w:rPr>
      </w:pPr>
      <w:r w:rsidRPr="00734205">
        <w:rPr>
          <w:rFonts w:ascii="Times New Roman" w:hAnsi="Times New Roman"/>
          <w:sz w:val="22"/>
          <w:szCs w:val="22"/>
        </w:rPr>
        <w:t xml:space="preserve">4. </w:t>
      </w:r>
      <w:r w:rsidRPr="00734205">
        <w:rPr>
          <w:rFonts w:ascii="Times New Roman" w:hAnsi="Times New Roman"/>
          <w:sz w:val="22"/>
          <w:szCs w:val="22"/>
        </w:rPr>
        <w:tab/>
      </w:r>
      <w:r w:rsidR="00EE7DA1" w:rsidRPr="00734205">
        <w:rPr>
          <w:rFonts w:ascii="Times New Roman" w:hAnsi="Times New Roman"/>
          <w:sz w:val="22"/>
          <w:szCs w:val="22"/>
        </w:rPr>
        <w:t>d. vormt een nihilwaardering</w:t>
      </w:r>
    </w:p>
    <w:p w14:paraId="7E395CEC" w14:textId="77777777" w:rsidR="00CD6AB7" w:rsidRPr="00734205" w:rsidRDefault="00CD6AB7" w:rsidP="00CD6AB7">
      <w:pPr>
        <w:pStyle w:val="Tekstzonderopmaak"/>
        <w:ind w:left="708" w:hanging="708"/>
        <w:rPr>
          <w:rFonts w:ascii="Times New Roman" w:hAnsi="Times New Roman"/>
          <w:sz w:val="22"/>
          <w:szCs w:val="22"/>
        </w:rPr>
      </w:pPr>
      <w:r w:rsidRPr="00734205">
        <w:rPr>
          <w:rFonts w:ascii="Times New Roman" w:hAnsi="Times New Roman"/>
          <w:sz w:val="22"/>
          <w:szCs w:val="22"/>
        </w:rPr>
        <w:t xml:space="preserve">5. </w:t>
      </w:r>
      <w:r w:rsidRPr="00734205">
        <w:rPr>
          <w:rFonts w:ascii="Times New Roman" w:hAnsi="Times New Roman"/>
          <w:sz w:val="22"/>
          <w:szCs w:val="22"/>
        </w:rPr>
        <w:tab/>
        <w:t>a</w:t>
      </w:r>
      <w:r w:rsidR="00EE7DA1" w:rsidRPr="00734205">
        <w:rPr>
          <w:rFonts w:ascii="Times New Roman" w:hAnsi="Times New Roman"/>
          <w:sz w:val="22"/>
          <w:szCs w:val="22"/>
        </w:rPr>
        <w:t>. loon voor de loonbelasting</w:t>
      </w:r>
    </w:p>
    <w:p w14:paraId="79AED8B2" w14:textId="77777777" w:rsidR="00CD6AB7" w:rsidRPr="00734205" w:rsidRDefault="00CD6AB7" w:rsidP="00CD6AB7">
      <w:pPr>
        <w:pStyle w:val="Tekstzonderopmaak"/>
        <w:ind w:left="708" w:hanging="708"/>
        <w:rPr>
          <w:rFonts w:ascii="Times New Roman" w:hAnsi="Times New Roman"/>
          <w:sz w:val="22"/>
          <w:szCs w:val="22"/>
        </w:rPr>
      </w:pPr>
      <w:r w:rsidRPr="00734205">
        <w:rPr>
          <w:rFonts w:ascii="Times New Roman" w:hAnsi="Times New Roman"/>
          <w:sz w:val="22"/>
          <w:szCs w:val="22"/>
        </w:rPr>
        <w:tab/>
        <w:t xml:space="preserve">c. loon voor de </w:t>
      </w:r>
      <w:r w:rsidR="00EE7DA1" w:rsidRPr="00734205">
        <w:rPr>
          <w:rFonts w:ascii="Times New Roman" w:hAnsi="Times New Roman"/>
          <w:sz w:val="22"/>
          <w:szCs w:val="22"/>
        </w:rPr>
        <w:t>volksverzekeringen</w:t>
      </w:r>
    </w:p>
    <w:p w14:paraId="43BC1462" w14:textId="77777777" w:rsidR="00CD6AB7" w:rsidRPr="00734205" w:rsidRDefault="00CD6AB7" w:rsidP="00CD6AB7">
      <w:pPr>
        <w:pStyle w:val="Tekstzonderopmaak"/>
        <w:ind w:left="708" w:hanging="708"/>
        <w:rPr>
          <w:rFonts w:ascii="Times New Roman" w:hAnsi="Times New Roman"/>
          <w:sz w:val="22"/>
          <w:szCs w:val="22"/>
        </w:rPr>
      </w:pPr>
      <w:r w:rsidRPr="00734205">
        <w:rPr>
          <w:rFonts w:ascii="Times New Roman" w:hAnsi="Times New Roman"/>
          <w:sz w:val="22"/>
          <w:szCs w:val="22"/>
        </w:rPr>
        <w:tab/>
        <w:t>d. loon voo</w:t>
      </w:r>
      <w:r w:rsidR="00EE7DA1" w:rsidRPr="00734205">
        <w:rPr>
          <w:rFonts w:ascii="Times New Roman" w:hAnsi="Times New Roman"/>
          <w:sz w:val="22"/>
          <w:szCs w:val="22"/>
        </w:rPr>
        <w:t>r de werknemersverzekeringen</w:t>
      </w:r>
    </w:p>
    <w:p w14:paraId="2166C6D9" w14:textId="77777777" w:rsidR="00CD6AB7" w:rsidRPr="00734205" w:rsidRDefault="00CD6AB7" w:rsidP="00CD6AB7">
      <w:pPr>
        <w:pStyle w:val="Tekstzonderopmaak"/>
        <w:ind w:left="708" w:hanging="708"/>
        <w:rPr>
          <w:rFonts w:ascii="Times New Roman" w:hAnsi="Times New Roman"/>
          <w:sz w:val="22"/>
          <w:szCs w:val="22"/>
        </w:rPr>
      </w:pPr>
      <w:r w:rsidRPr="00734205">
        <w:rPr>
          <w:rFonts w:ascii="Times New Roman" w:hAnsi="Times New Roman"/>
          <w:sz w:val="22"/>
          <w:szCs w:val="22"/>
        </w:rPr>
        <w:tab/>
        <w:t>e. loon</w:t>
      </w:r>
      <w:r w:rsidR="00EE7DA1" w:rsidRPr="00734205">
        <w:rPr>
          <w:rFonts w:ascii="Times New Roman" w:hAnsi="Times New Roman"/>
          <w:sz w:val="22"/>
          <w:szCs w:val="22"/>
        </w:rPr>
        <w:t xml:space="preserve"> voor de Zorgverzekeringswet</w:t>
      </w:r>
    </w:p>
    <w:p w14:paraId="7EE7451A" w14:textId="77777777" w:rsidR="005360EC" w:rsidRPr="00734205" w:rsidRDefault="00CD6AB7" w:rsidP="00CD6AB7">
      <w:pPr>
        <w:pStyle w:val="Tekstzonderopmaak"/>
        <w:ind w:left="708" w:hanging="708"/>
        <w:rPr>
          <w:rFonts w:ascii="Times New Roman" w:hAnsi="Times New Roman"/>
          <w:sz w:val="22"/>
          <w:szCs w:val="22"/>
        </w:rPr>
      </w:pPr>
      <w:r w:rsidRPr="00734205">
        <w:rPr>
          <w:rFonts w:ascii="Times New Roman" w:hAnsi="Times New Roman"/>
          <w:sz w:val="22"/>
          <w:szCs w:val="22"/>
        </w:rPr>
        <w:t xml:space="preserve">6. </w:t>
      </w:r>
      <w:r w:rsidRPr="00734205">
        <w:rPr>
          <w:rFonts w:ascii="Times New Roman" w:hAnsi="Times New Roman"/>
          <w:sz w:val="22"/>
          <w:szCs w:val="22"/>
        </w:rPr>
        <w:tab/>
        <w:t>b. is belas</w:t>
      </w:r>
      <w:r w:rsidR="00EE7DA1" w:rsidRPr="00734205">
        <w:rPr>
          <w:rFonts w:ascii="Times New Roman" w:hAnsi="Times New Roman"/>
          <w:sz w:val="22"/>
          <w:szCs w:val="22"/>
        </w:rPr>
        <w:t>t voor de volksverzekeringen</w:t>
      </w:r>
      <w:r w:rsidR="00450DBA" w:rsidRPr="00734205">
        <w:rPr>
          <w:rFonts w:ascii="Times New Roman" w:hAnsi="Times New Roman"/>
          <w:sz w:val="22"/>
          <w:szCs w:val="22"/>
        </w:rPr>
        <w:t xml:space="preserve"> </w:t>
      </w:r>
    </w:p>
    <w:p w14:paraId="0952E139" w14:textId="77777777" w:rsidR="00CD6AB7" w:rsidRPr="00734205" w:rsidRDefault="005360EC" w:rsidP="00CD6AB7">
      <w:pPr>
        <w:pStyle w:val="Tekstzonderopmaak"/>
        <w:ind w:left="708" w:hanging="708"/>
        <w:rPr>
          <w:rFonts w:ascii="Times New Roman" w:hAnsi="Times New Roman"/>
          <w:sz w:val="22"/>
          <w:szCs w:val="22"/>
        </w:rPr>
      </w:pPr>
      <w:r w:rsidRPr="00734205">
        <w:rPr>
          <w:rFonts w:ascii="Times New Roman" w:hAnsi="Times New Roman"/>
          <w:sz w:val="22"/>
          <w:szCs w:val="22"/>
        </w:rPr>
        <w:t xml:space="preserve">             </w:t>
      </w:r>
      <w:r w:rsidR="00B77EE4" w:rsidRPr="00734205">
        <w:rPr>
          <w:rFonts w:ascii="Times New Roman" w:hAnsi="Times New Roman"/>
          <w:sz w:val="22"/>
          <w:szCs w:val="22"/>
        </w:rPr>
        <w:t>(</w:t>
      </w:r>
      <w:r w:rsidRPr="00734205">
        <w:rPr>
          <w:rFonts w:ascii="Times New Roman" w:hAnsi="Times New Roman"/>
          <w:sz w:val="22"/>
          <w:szCs w:val="22"/>
        </w:rPr>
        <w:t>maar als de AOW-leeftijd is bereikt, is geen AOW-premie meer verschuldigd</w:t>
      </w:r>
      <w:r w:rsidR="00B77EE4" w:rsidRPr="00734205">
        <w:rPr>
          <w:rFonts w:ascii="Times New Roman" w:hAnsi="Times New Roman"/>
          <w:sz w:val="22"/>
          <w:szCs w:val="22"/>
        </w:rPr>
        <w:t>)</w:t>
      </w:r>
    </w:p>
    <w:p w14:paraId="4B96F50A" w14:textId="2E1EE301" w:rsidR="001B52F0" w:rsidRDefault="001B52F0" w:rsidP="00CD6AB7"/>
    <w:p w14:paraId="71F76CEF" w14:textId="77777777" w:rsidR="00D5074E" w:rsidRPr="00734205" w:rsidRDefault="00D5074E" w:rsidP="00CD6AB7"/>
    <w:p w14:paraId="79435659" w14:textId="77777777" w:rsidR="00CD6AB7" w:rsidRPr="00734205" w:rsidRDefault="00CD6AB7" w:rsidP="00CD6AB7">
      <w:r w:rsidRPr="00734205">
        <w:t>Opgave 6.6</w:t>
      </w:r>
    </w:p>
    <w:p w14:paraId="27548CBE" w14:textId="77777777" w:rsidR="001B52F0" w:rsidRPr="00734205" w:rsidRDefault="001B52F0" w:rsidP="00CD6AB7"/>
    <w:p w14:paraId="71A82AF7" w14:textId="77777777" w:rsidR="00CD6AB7" w:rsidRPr="00734205" w:rsidRDefault="00CD6AB7" w:rsidP="00CD6AB7">
      <w:r w:rsidRPr="00734205">
        <w:t xml:space="preserve">1. </w:t>
      </w:r>
    </w:p>
    <w:tbl>
      <w:tblPr>
        <w:tblStyle w:val="Tabelraster"/>
        <w:tblW w:w="0" w:type="auto"/>
        <w:tblInd w:w="720" w:type="dxa"/>
        <w:tblLayout w:type="fixed"/>
        <w:tblLook w:val="04A0" w:firstRow="1" w:lastRow="0" w:firstColumn="1" w:lastColumn="0" w:noHBand="0" w:noVBand="1"/>
      </w:tblPr>
      <w:tblGrid>
        <w:gridCol w:w="4775"/>
        <w:gridCol w:w="2268"/>
        <w:gridCol w:w="1417"/>
      </w:tblGrid>
      <w:tr w:rsidR="00734205" w:rsidRPr="00734205" w14:paraId="43BF431D" w14:textId="77777777" w:rsidTr="002244D7">
        <w:tc>
          <w:tcPr>
            <w:tcW w:w="4775" w:type="dxa"/>
            <w:vMerge w:val="restart"/>
          </w:tcPr>
          <w:p w14:paraId="5B852CAE" w14:textId="77777777" w:rsidR="00AA4C48" w:rsidRPr="00734205" w:rsidRDefault="00AA4C48" w:rsidP="002244D7">
            <w:pPr>
              <w:ind w:left="0"/>
              <w:rPr>
                <w:b/>
              </w:rPr>
            </w:pPr>
            <w:r w:rsidRPr="00734205">
              <w:rPr>
                <w:b/>
              </w:rPr>
              <w:t>Uitkering</w:t>
            </w:r>
          </w:p>
        </w:tc>
        <w:tc>
          <w:tcPr>
            <w:tcW w:w="3685" w:type="dxa"/>
            <w:gridSpan w:val="2"/>
          </w:tcPr>
          <w:p w14:paraId="1F0FFF3B" w14:textId="77777777" w:rsidR="00AA4C48" w:rsidRPr="00734205" w:rsidRDefault="00AA4C48" w:rsidP="00664904">
            <w:pPr>
              <w:ind w:left="0"/>
              <w:jc w:val="center"/>
              <w:rPr>
                <w:b/>
              </w:rPr>
            </w:pPr>
            <w:r w:rsidRPr="00734205">
              <w:rPr>
                <w:b/>
              </w:rPr>
              <w:t>Premies werknemersverzekeringen verschuldigd</w:t>
            </w:r>
          </w:p>
        </w:tc>
      </w:tr>
      <w:tr w:rsidR="00734205" w:rsidRPr="00734205" w14:paraId="384F9E59" w14:textId="77777777" w:rsidTr="002244D7">
        <w:tc>
          <w:tcPr>
            <w:tcW w:w="4775" w:type="dxa"/>
            <w:vMerge/>
          </w:tcPr>
          <w:p w14:paraId="1B7E90B8" w14:textId="77777777" w:rsidR="00AA4C48" w:rsidRPr="00734205" w:rsidRDefault="00AA4C48" w:rsidP="002244D7">
            <w:pPr>
              <w:ind w:left="0"/>
            </w:pPr>
          </w:p>
        </w:tc>
        <w:tc>
          <w:tcPr>
            <w:tcW w:w="2268" w:type="dxa"/>
          </w:tcPr>
          <w:p w14:paraId="6182ACDF" w14:textId="77777777" w:rsidR="00AA4C48" w:rsidRPr="00734205" w:rsidRDefault="00AA4C48" w:rsidP="00664904">
            <w:pPr>
              <w:ind w:left="0"/>
              <w:jc w:val="center"/>
              <w:rPr>
                <w:b/>
              </w:rPr>
            </w:pPr>
            <w:r w:rsidRPr="00734205">
              <w:rPr>
                <w:b/>
              </w:rPr>
              <w:t>Ja</w:t>
            </w:r>
          </w:p>
        </w:tc>
        <w:tc>
          <w:tcPr>
            <w:tcW w:w="1417" w:type="dxa"/>
          </w:tcPr>
          <w:p w14:paraId="6D2ED288" w14:textId="77777777" w:rsidR="00AA4C48" w:rsidRPr="00734205" w:rsidRDefault="00AA4C48" w:rsidP="00664904">
            <w:pPr>
              <w:ind w:left="0"/>
              <w:jc w:val="center"/>
              <w:rPr>
                <w:b/>
              </w:rPr>
            </w:pPr>
            <w:r w:rsidRPr="00734205">
              <w:rPr>
                <w:b/>
              </w:rPr>
              <w:t>Nee</w:t>
            </w:r>
          </w:p>
        </w:tc>
      </w:tr>
      <w:tr w:rsidR="00734205" w:rsidRPr="00734205" w14:paraId="7A4EE526" w14:textId="77777777" w:rsidTr="002244D7">
        <w:tc>
          <w:tcPr>
            <w:tcW w:w="4775" w:type="dxa"/>
          </w:tcPr>
          <w:p w14:paraId="617A8862" w14:textId="77777777" w:rsidR="00CD6AB7" w:rsidRPr="00734205" w:rsidRDefault="00CD6AB7" w:rsidP="002244D7">
            <w:pPr>
              <w:ind w:left="0"/>
            </w:pPr>
            <w:r w:rsidRPr="00734205">
              <w:t>Aanvulling werkgever op ZW</w:t>
            </w:r>
          </w:p>
        </w:tc>
        <w:tc>
          <w:tcPr>
            <w:tcW w:w="2268" w:type="dxa"/>
          </w:tcPr>
          <w:p w14:paraId="34CEFF74" w14:textId="77777777" w:rsidR="00CD6AB7" w:rsidRPr="00734205" w:rsidRDefault="00CD6AB7" w:rsidP="00664904">
            <w:pPr>
              <w:ind w:left="0"/>
              <w:jc w:val="center"/>
            </w:pPr>
            <w:r w:rsidRPr="00734205">
              <w:t>x</w:t>
            </w:r>
          </w:p>
        </w:tc>
        <w:tc>
          <w:tcPr>
            <w:tcW w:w="1417" w:type="dxa"/>
          </w:tcPr>
          <w:p w14:paraId="042AD58B" w14:textId="77777777" w:rsidR="00CD6AB7" w:rsidRPr="00734205" w:rsidRDefault="00CD6AB7" w:rsidP="00664904">
            <w:pPr>
              <w:ind w:left="0"/>
              <w:jc w:val="center"/>
            </w:pPr>
          </w:p>
        </w:tc>
      </w:tr>
      <w:tr w:rsidR="00734205" w:rsidRPr="00734205" w14:paraId="4A58330E" w14:textId="77777777" w:rsidTr="002244D7">
        <w:tc>
          <w:tcPr>
            <w:tcW w:w="4775" w:type="dxa"/>
          </w:tcPr>
          <w:p w14:paraId="3FB9D0BA" w14:textId="77777777" w:rsidR="00CD6AB7" w:rsidRPr="00734205" w:rsidRDefault="00CD6AB7" w:rsidP="002244D7">
            <w:pPr>
              <w:ind w:left="0"/>
            </w:pPr>
            <w:r w:rsidRPr="00734205">
              <w:t>AOW</w:t>
            </w:r>
          </w:p>
        </w:tc>
        <w:tc>
          <w:tcPr>
            <w:tcW w:w="2268" w:type="dxa"/>
          </w:tcPr>
          <w:p w14:paraId="56893507" w14:textId="77777777" w:rsidR="00CD6AB7" w:rsidRPr="00734205" w:rsidRDefault="00CD6AB7" w:rsidP="00664904">
            <w:pPr>
              <w:ind w:left="0"/>
              <w:jc w:val="center"/>
            </w:pPr>
          </w:p>
        </w:tc>
        <w:tc>
          <w:tcPr>
            <w:tcW w:w="1417" w:type="dxa"/>
          </w:tcPr>
          <w:p w14:paraId="68C435FE" w14:textId="77777777" w:rsidR="00CD6AB7" w:rsidRPr="00734205" w:rsidRDefault="00CD6AB7" w:rsidP="00664904">
            <w:pPr>
              <w:ind w:left="0"/>
              <w:jc w:val="center"/>
            </w:pPr>
            <w:r w:rsidRPr="00734205">
              <w:t>x</w:t>
            </w:r>
          </w:p>
        </w:tc>
      </w:tr>
      <w:tr w:rsidR="00734205" w:rsidRPr="00734205" w14:paraId="3461597D" w14:textId="77777777" w:rsidTr="002244D7">
        <w:tc>
          <w:tcPr>
            <w:tcW w:w="4775" w:type="dxa"/>
          </w:tcPr>
          <w:p w14:paraId="34AB7B80" w14:textId="77777777" w:rsidR="00CD6AB7" w:rsidRPr="00734205" w:rsidRDefault="00CD6AB7" w:rsidP="002244D7">
            <w:pPr>
              <w:ind w:left="0"/>
            </w:pPr>
            <w:r w:rsidRPr="00734205">
              <w:t>IAOW</w:t>
            </w:r>
          </w:p>
        </w:tc>
        <w:tc>
          <w:tcPr>
            <w:tcW w:w="2268" w:type="dxa"/>
          </w:tcPr>
          <w:p w14:paraId="31ADA80E" w14:textId="77777777" w:rsidR="00CD6AB7" w:rsidRPr="00734205" w:rsidRDefault="00CD6AB7" w:rsidP="00664904">
            <w:pPr>
              <w:ind w:left="0"/>
              <w:jc w:val="center"/>
            </w:pPr>
          </w:p>
        </w:tc>
        <w:tc>
          <w:tcPr>
            <w:tcW w:w="1417" w:type="dxa"/>
          </w:tcPr>
          <w:p w14:paraId="6E14F0A8" w14:textId="77777777" w:rsidR="00CD6AB7" w:rsidRPr="00734205" w:rsidRDefault="00CD6AB7" w:rsidP="00664904">
            <w:pPr>
              <w:ind w:left="0"/>
              <w:jc w:val="center"/>
            </w:pPr>
            <w:r w:rsidRPr="00734205">
              <w:t>x</w:t>
            </w:r>
          </w:p>
        </w:tc>
      </w:tr>
      <w:tr w:rsidR="00734205" w:rsidRPr="00734205" w14:paraId="2DB6D070" w14:textId="77777777" w:rsidTr="002244D7">
        <w:tc>
          <w:tcPr>
            <w:tcW w:w="4775" w:type="dxa"/>
          </w:tcPr>
          <w:p w14:paraId="15B2DF03" w14:textId="77777777" w:rsidR="00CD6AB7" w:rsidRPr="00734205" w:rsidRDefault="00CD6AB7" w:rsidP="002244D7">
            <w:pPr>
              <w:ind w:left="0"/>
            </w:pPr>
            <w:r w:rsidRPr="00734205">
              <w:t>Loondoorbetaling bij ziekte</w:t>
            </w:r>
          </w:p>
        </w:tc>
        <w:tc>
          <w:tcPr>
            <w:tcW w:w="2268" w:type="dxa"/>
          </w:tcPr>
          <w:p w14:paraId="0A223E53" w14:textId="77777777" w:rsidR="00CD6AB7" w:rsidRPr="00734205" w:rsidRDefault="00CD6AB7" w:rsidP="00664904">
            <w:pPr>
              <w:ind w:left="0"/>
              <w:jc w:val="center"/>
            </w:pPr>
            <w:r w:rsidRPr="00734205">
              <w:t>x</w:t>
            </w:r>
          </w:p>
        </w:tc>
        <w:tc>
          <w:tcPr>
            <w:tcW w:w="1417" w:type="dxa"/>
          </w:tcPr>
          <w:p w14:paraId="5EBDAD86" w14:textId="77777777" w:rsidR="00CD6AB7" w:rsidRPr="00734205" w:rsidRDefault="00CD6AB7" w:rsidP="00664904">
            <w:pPr>
              <w:ind w:left="0"/>
              <w:jc w:val="center"/>
            </w:pPr>
          </w:p>
        </w:tc>
      </w:tr>
      <w:tr w:rsidR="00734205" w:rsidRPr="00734205" w14:paraId="3CB7D231" w14:textId="77777777" w:rsidTr="002244D7">
        <w:tc>
          <w:tcPr>
            <w:tcW w:w="4775" w:type="dxa"/>
          </w:tcPr>
          <w:p w14:paraId="59671B99" w14:textId="77777777" w:rsidR="00CD6AB7" w:rsidRPr="00734205" w:rsidRDefault="00CD6AB7" w:rsidP="002244D7">
            <w:pPr>
              <w:ind w:left="0"/>
            </w:pPr>
            <w:r w:rsidRPr="00734205">
              <w:t>Lijfrente</w:t>
            </w:r>
          </w:p>
        </w:tc>
        <w:tc>
          <w:tcPr>
            <w:tcW w:w="2268" w:type="dxa"/>
          </w:tcPr>
          <w:p w14:paraId="639A9E49" w14:textId="77777777" w:rsidR="00CD6AB7" w:rsidRPr="00734205" w:rsidRDefault="00CD6AB7" w:rsidP="00664904">
            <w:pPr>
              <w:ind w:left="0"/>
              <w:jc w:val="center"/>
            </w:pPr>
          </w:p>
        </w:tc>
        <w:tc>
          <w:tcPr>
            <w:tcW w:w="1417" w:type="dxa"/>
          </w:tcPr>
          <w:p w14:paraId="3DB75154" w14:textId="77777777" w:rsidR="00CD6AB7" w:rsidRPr="00734205" w:rsidRDefault="00CD6AB7" w:rsidP="00664904">
            <w:pPr>
              <w:ind w:left="0"/>
              <w:jc w:val="center"/>
            </w:pPr>
            <w:r w:rsidRPr="00734205">
              <w:t>x</w:t>
            </w:r>
          </w:p>
        </w:tc>
      </w:tr>
      <w:tr w:rsidR="00734205" w:rsidRPr="00734205" w14:paraId="31C24916" w14:textId="77777777" w:rsidTr="002244D7">
        <w:tc>
          <w:tcPr>
            <w:tcW w:w="4775" w:type="dxa"/>
          </w:tcPr>
          <w:p w14:paraId="730770FF" w14:textId="77777777" w:rsidR="00CD6AB7" w:rsidRPr="00734205" w:rsidRDefault="00CD6AB7" w:rsidP="002244D7">
            <w:pPr>
              <w:ind w:left="0"/>
            </w:pPr>
            <w:r w:rsidRPr="00734205">
              <w:t>Toeslagenwet</w:t>
            </w:r>
          </w:p>
        </w:tc>
        <w:tc>
          <w:tcPr>
            <w:tcW w:w="2268" w:type="dxa"/>
          </w:tcPr>
          <w:p w14:paraId="7F86E69C" w14:textId="77777777" w:rsidR="00CD6AB7" w:rsidRPr="00734205" w:rsidRDefault="00CD6AB7" w:rsidP="00664904">
            <w:pPr>
              <w:ind w:left="0"/>
              <w:jc w:val="center"/>
            </w:pPr>
            <w:r w:rsidRPr="00734205">
              <w:t>x</w:t>
            </w:r>
          </w:p>
        </w:tc>
        <w:tc>
          <w:tcPr>
            <w:tcW w:w="1417" w:type="dxa"/>
          </w:tcPr>
          <w:p w14:paraId="7549F82A" w14:textId="77777777" w:rsidR="00CD6AB7" w:rsidRPr="00734205" w:rsidRDefault="00CD6AB7" w:rsidP="00664904">
            <w:pPr>
              <w:ind w:left="0"/>
              <w:jc w:val="center"/>
            </w:pPr>
          </w:p>
        </w:tc>
      </w:tr>
      <w:tr w:rsidR="00734205" w:rsidRPr="00734205" w14:paraId="15F02A5A" w14:textId="77777777" w:rsidTr="002244D7">
        <w:tc>
          <w:tcPr>
            <w:tcW w:w="4775" w:type="dxa"/>
          </w:tcPr>
          <w:p w14:paraId="057AA524" w14:textId="77777777" w:rsidR="00CD6AB7" w:rsidRPr="00734205" w:rsidRDefault="00CD6AB7" w:rsidP="002244D7">
            <w:pPr>
              <w:ind w:left="0"/>
            </w:pPr>
            <w:r w:rsidRPr="00734205">
              <w:t>Uitkering aan oorlogsslachtoffers</w:t>
            </w:r>
          </w:p>
        </w:tc>
        <w:tc>
          <w:tcPr>
            <w:tcW w:w="2268" w:type="dxa"/>
          </w:tcPr>
          <w:p w14:paraId="4D1E08E1" w14:textId="77777777" w:rsidR="00CD6AB7" w:rsidRPr="00734205" w:rsidRDefault="00CD6AB7" w:rsidP="00664904">
            <w:pPr>
              <w:ind w:left="0"/>
              <w:jc w:val="center"/>
            </w:pPr>
          </w:p>
        </w:tc>
        <w:tc>
          <w:tcPr>
            <w:tcW w:w="1417" w:type="dxa"/>
          </w:tcPr>
          <w:p w14:paraId="14477F6D" w14:textId="77777777" w:rsidR="00CD6AB7" w:rsidRPr="00734205" w:rsidRDefault="00CD6AB7" w:rsidP="00664904">
            <w:pPr>
              <w:ind w:left="0"/>
              <w:jc w:val="center"/>
            </w:pPr>
            <w:r w:rsidRPr="00734205">
              <w:t>x</w:t>
            </w:r>
          </w:p>
        </w:tc>
      </w:tr>
      <w:tr w:rsidR="00734205" w:rsidRPr="00734205" w14:paraId="669095B8" w14:textId="77777777" w:rsidTr="002244D7">
        <w:tc>
          <w:tcPr>
            <w:tcW w:w="4775" w:type="dxa"/>
          </w:tcPr>
          <w:p w14:paraId="3995898D" w14:textId="77777777" w:rsidR="00CD6AB7" w:rsidRPr="00734205" w:rsidRDefault="00CD6AB7" w:rsidP="002244D7">
            <w:pPr>
              <w:ind w:left="0"/>
            </w:pPr>
            <w:r w:rsidRPr="00734205">
              <w:t>Wajong</w:t>
            </w:r>
          </w:p>
        </w:tc>
        <w:tc>
          <w:tcPr>
            <w:tcW w:w="2268" w:type="dxa"/>
          </w:tcPr>
          <w:p w14:paraId="38CAAB4F" w14:textId="77777777" w:rsidR="00CD6AB7" w:rsidRPr="00734205" w:rsidRDefault="00CD6AB7" w:rsidP="00664904">
            <w:pPr>
              <w:ind w:left="0"/>
              <w:jc w:val="center"/>
            </w:pPr>
          </w:p>
        </w:tc>
        <w:tc>
          <w:tcPr>
            <w:tcW w:w="1417" w:type="dxa"/>
          </w:tcPr>
          <w:p w14:paraId="521ABB4F" w14:textId="77777777" w:rsidR="00CD6AB7" w:rsidRPr="00734205" w:rsidRDefault="00CD6AB7" w:rsidP="00664904">
            <w:pPr>
              <w:ind w:left="0"/>
              <w:jc w:val="center"/>
            </w:pPr>
            <w:r w:rsidRPr="00734205">
              <w:t>x</w:t>
            </w:r>
          </w:p>
        </w:tc>
      </w:tr>
      <w:tr w:rsidR="00734205" w:rsidRPr="00734205" w14:paraId="4E88DF19" w14:textId="77777777" w:rsidTr="002244D7">
        <w:tc>
          <w:tcPr>
            <w:tcW w:w="4775" w:type="dxa"/>
          </w:tcPr>
          <w:p w14:paraId="53CCB3BF" w14:textId="77777777" w:rsidR="00CD6AB7" w:rsidRPr="00734205" w:rsidRDefault="00CD6AB7" w:rsidP="002244D7">
            <w:pPr>
              <w:ind w:left="0"/>
            </w:pPr>
            <w:proofErr w:type="spellStart"/>
            <w:r w:rsidRPr="00734205">
              <w:t>Wazo</w:t>
            </w:r>
            <w:proofErr w:type="spellEnd"/>
          </w:p>
        </w:tc>
        <w:tc>
          <w:tcPr>
            <w:tcW w:w="2268" w:type="dxa"/>
          </w:tcPr>
          <w:p w14:paraId="6F18828C" w14:textId="77777777" w:rsidR="00CD6AB7" w:rsidRPr="00734205" w:rsidRDefault="00CD6AB7" w:rsidP="00664904">
            <w:pPr>
              <w:ind w:left="0"/>
              <w:jc w:val="center"/>
            </w:pPr>
            <w:r w:rsidRPr="00734205">
              <w:t>x</w:t>
            </w:r>
          </w:p>
        </w:tc>
        <w:tc>
          <w:tcPr>
            <w:tcW w:w="1417" w:type="dxa"/>
          </w:tcPr>
          <w:p w14:paraId="1A551EBC" w14:textId="77777777" w:rsidR="00CD6AB7" w:rsidRPr="00734205" w:rsidRDefault="00CD6AB7" w:rsidP="00664904">
            <w:pPr>
              <w:ind w:left="0"/>
              <w:jc w:val="center"/>
            </w:pPr>
          </w:p>
        </w:tc>
      </w:tr>
      <w:tr w:rsidR="00CD6AB7" w:rsidRPr="00734205" w14:paraId="31AFAA03" w14:textId="77777777" w:rsidTr="002244D7">
        <w:tc>
          <w:tcPr>
            <w:tcW w:w="4775" w:type="dxa"/>
          </w:tcPr>
          <w:p w14:paraId="73E3A2E3" w14:textId="77777777" w:rsidR="00CD6AB7" w:rsidRPr="00734205" w:rsidRDefault="00CD6AB7" w:rsidP="002244D7">
            <w:pPr>
              <w:ind w:left="0"/>
            </w:pPr>
            <w:r w:rsidRPr="00734205">
              <w:t>WW</w:t>
            </w:r>
          </w:p>
        </w:tc>
        <w:tc>
          <w:tcPr>
            <w:tcW w:w="2268" w:type="dxa"/>
          </w:tcPr>
          <w:p w14:paraId="7EECD260" w14:textId="77777777" w:rsidR="00CD6AB7" w:rsidRPr="00734205" w:rsidRDefault="00CD6AB7" w:rsidP="00664904">
            <w:pPr>
              <w:ind w:left="0"/>
              <w:jc w:val="center"/>
            </w:pPr>
            <w:r w:rsidRPr="00734205">
              <w:t>x</w:t>
            </w:r>
          </w:p>
        </w:tc>
        <w:tc>
          <w:tcPr>
            <w:tcW w:w="1417" w:type="dxa"/>
          </w:tcPr>
          <w:p w14:paraId="5E4FAD13" w14:textId="77777777" w:rsidR="00CD6AB7" w:rsidRPr="00734205" w:rsidRDefault="00CD6AB7" w:rsidP="00664904">
            <w:pPr>
              <w:ind w:left="0"/>
              <w:jc w:val="center"/>
            </w:pPr>
          </w:p>
        </w:tc>
      </w:tr>
    </w:tbl>
    <w:p w14:paraId="72B5A6E1" w14:textId="77777777" w:rsidR="001B52F0" w:rsidRPr="00734205" w:rsidRDefault="001B52F0" w:rsidP="00CD6AB7"/>
    <w:p w14:paraId="3DCFF83B" w14:textId="77777777" w:rsidR="00CD6AB7" w:rsidRPr="00734205" w:rsidRDefault="00CD6AB7" w:rsidP="00CD6AB7">
      <w:r w:rsidRPr="00734205">
        <w:t xml:space="preserve">2. </w:t>
      </w:r>
    </w:p>
    <w:tbl>
      <w:tblPr>
        <w:tblStyle w:val="Tabelraster"/>
        <w:tblW w:w="0" w:type="auto"/>
        <w:tblInd w:w="720" w:type="dxa"/>
        <w:tblLook w:val="04A0" w:firstRow="1" w:lastRow="0" w:firstColumn="1" w:lastColumn="0" w:noHBand="0" w:noVBand="1"/>
      </w:tblPr>
      <w:tblGrid>
        <w:gridCol w:w="3490"/>
        <w:gridCol w:w="1692"/>
        <w:gridCol w:w="1538"/>
        <w:gridCol w:w="1622"/>
      </w:tblGrid>
      <w:tr w:rsidR="00734205" w:rsidRPr="00734205" w14:paraId="4205721B" w14:textId="77777777" w:rsidTr="002244D7">
        <w:tc>
          <w:tcPr>
            <w:tcW w:w="8568" w:type="dxa"/>
            <w:gridSpan w:val="4"/>
          </w:tcPr>
          <w:p w14:paraId="6E72B7E3" w14:textId="77777777" w:rsidR="00CD6AB7" w:rsidRPr="00734205" w:rsidRDefault="00CD6AB7" w:rsidP="002244D7">
            <w:pPr>
              <w:ind w:left="0"/>
              <w:rPr>
                <w:b/>
              </w:rPr>
            </w:pPr>
            <w:r w:rsidRPr="00734205">
              <w:rPr>
                <w:b/>
              </w:rPr>
              <w:t>Waardering van loon in natura</w:t>
            </w:r>
          </w:p>
        </w:tc>
      </w:tr>
      <w:tr w:rsidR="00734205" w:rsidRPr="00734205" w14:paraId="14631AFD" w14:textId="77777777" w:rsidTr="002244D7">
        <w:tc>
          <w:tcPr>
            <w:tcW w:w="3641" w:type="dxa"/>
          </w:tcPr>
          <w:p w14:paraId="65F74C59" w14:textId="77777777" w:rsidR="00CD6AB7" w:rsidRPr="00734205" w:rsidRDefault="00CD6AB7" w:rsidP="002244D7">
            <w:pPr>
              <w:ind w:left="0"/>
            </w:pPr>
          </w:p>
        </w:tc>
        <w:tc>
          <w:tcPr>
            <w:tcW w:w="1701" w:type="dxa"/>
          </w:tcPr>
          <w:p w14:paraId="5B38EAAA" w14:textId="77777777" w:rsidR="00CD6AB7" w:rsidRPr="00734205" w:rsidRDefault="00CD6AB7" w:rsidP="00664904">
            <w:pPr>
              <w:ind w:left="0"/>
              <w:jc w:val="center"/>
              <w:rPr>
                <w:b/>
              </w:rPr>
            </w:pPr>
            <w:r w:rsidRPr="00734205">
              <w:rPr>
                <w:b/>
              </w:rPr>
              <w:t>Inkoopwaarde inclusief btw</w:t>
            </w:r>
          </w:p>
        </w:tc>
        <w:tc>
          <w:tcPr>
            <w:tcW w:w="1559" w:type="dxa"/>
          </w:tcPr>
          <w:p w14:paraId="318F7106" w14:textId="77777777" w:rsidR="00CD6AB7" w:rsidRPr="00734205" w:rsidRDefault="00CD6AB7" w:rsidP="00664904">
            <w:pPr>
              <w:ind w:left="0"/>
              <w:jc w:val="center"/>
              <w:rPr>
                <w:b/>
              </w:rPr>
            </w:pPr>
            <w:proofErr w:type="spellStart"/>
            <w:r w:rsidRPr="00734205">
              <w:rPr>
                <w:b/>
              </w:rPr>
              <w:t>Consumen-tenprijs</w:t>
            </w:r>
            <w:proofErr w:type="spellEnd"/>
          </w:p>
        </w:tc>
        <w:tc>
          <w:tcPr>
            <w:tcW w:w="1667" w:type="dxa"/>
          </w:tcPr>
          <w:p w14:paraId="66EFB0EB" w14:textId="77777777" w:rsidR="00CD6AB7" w:rsidRPr="00734205" w:rsidRDefault="00CD6AB7" w:rsidP="00664904">
            <w:pPr>
              <w:ind w:left="0"/>
              <w:jc w:val="center"/>
              <w:rPr>
                <w:b/>
              </w:rPr>
            </w:pPr>
            <w:r w:rsidRPr="00734205">
              <w:rPr>
                <w:b/>
              </w:rPr>
              <w:t>Wettelijk forfait</w:t>
            </w:r>
          </w:p>
        </w:tc>
      </w:tr>
      <w:tr w:rsidR="00734205" w:rsidRPr="00734205" w14:paraId="4405A3D0" w14:textId="77777777" w:rsidTr="002244D7">
        <w:tc>
          <w:tcPr>
            <w:tcW w:w="3641" w:type="dxa"/>
          </w:tcPr>
          <w:p w14:paraId="390F19CD" w14:textId="77777777" w:rsidR="00CD6AB7" w:rsidRPr="00734205" w:rsidRDefault="00CD6AB7" w:rsidP="002244D7">
            <w:pPr>
              <w:ind w:left="0"/>
            </w:pPr>
            <w:r w:rsidRPr="00734205">
              <w:t>Bedrijfsfitness buiten de werkruimte</w:t>
            </w:r>
          </w:p>
        </w:tc>
        <w:tc>
          <w:tcPr>
            <w:tcW w:w="1701" w:type="dxa"/>
          </w:tcPr>
          <w:p w14:paraId="135DA8AA" w14:textId="77777777" w:rsidR="00CD6AB7" w:rsidRPr="00734205" w:rsidRDefault="00CD6AB7" w:rsidP="00664904">
            <w:pPr>
              <w:ind w:left="0"/>
              <w:jc w:val="center"/>
            </w:pPr>
            <w:r w:rsidRPr="00734205">
              <w:t>x</w:t>
            </w:r>
          </w:p>
        </w:tc>
        <w:tc>
          <w:tcPr>
            <w:tcW w:w="1559" w:type="dxa"/>
          </w:tcPr>
          <w:p w14:paraId="0B1C3769" w14:textId="77777777" w:rsidR="00CD6AB7" w:rsidRPr="00734205" w:rsidRDefault="00CD6AB7" w:rsidP="00664904">
            <w:pPr>
              <w:ind w:left="0"/>
              <w:jc w:val="center"/>
            </w:pPr>
          </w:p>
        </w:tc>
        <w:tc>
          <w:tcPr>
            <w:tcW w:w="1667" w:type="dxa"/>
          </w:tcPr>
          <w:p w14:paraId="54866CB8" w14:textId="77777777" w:rsidR="00CD6AB7" w:rsidRPr="00734205" w:rsidRDefault="00CD6AB7" w:rsidP="00664904">
            <w:pPr>
              <w:ind w:left="0"/>
              <w:jc w:val="center"/>
            </w:pPr>
          </w:p>
        </w:tc>
      </w:tr>
      <w:tr w:rsidR="00734205" w:rsidRPr="00734205" w14:paraId="3274A640" w14:textId="77777777" w:rsidTr="002244D7">
        <w:tc>
          <w:tcPr>
            <w:tcW w:w="3641" w:type="dxa"/>
          </w:tcPr>
          <w:p w14:paraId="276A3BA7" w14:textId="77777777" w:rsidR="00CD6AB7" w:rsidRPr="00734205" w:rsidRDefault="00CD6AB7" w:rsidP="002244D7">
            <w:pPr>
              <w:ind w:left="0"/>
            </w:pPr>
            <w:r w:rsidRPr="00734205">
              <w:t>De werkgever heeft geen inkoopfactuur</w:t>
            </w:r>
          </w:p>
        </w:tc>
        <w:tc>
          <w:tcPr>
            <w:tcW w:w="1701" w:type="dxa"/>
          </w:tcPr>
          <w:p w14:paraId="317F4E62" w14:textId="77777777" w:rsidR="00CD6AB7" w:rsidRPr="00734205" w:rsidRDefault="00CD6AB7" w:rsidP="00664904">
            <w:pPr>
              <w:ind w:left="0"/>
              <w:jc w:val="center"/>
            </w:pPr>
          </w:p>
        </w:tc>
        <w:tc>
          <w:tcPr>
            <w:tcW w:w="1559" w:type="dxa"/>
          </w:tcPr>
          <w:p w14:paraId="7BEEE1D6" w14:textId="77777777" w:rsidR="00CD6AB7" w:rsidRPr="00734205" w:rsidRDefault="00CD6AB7" w:rsidP="00664904">
            <w:pPr>
              <w:ind w:left="0"/>
              <w:jc w:val="center"/>
            </w:pPr>
            <w:r w:rsidRPr="00734205">
              <w:t>x</w:t>
            </w:r>
          </w:p>
        </w:tc>
        <w:tc>
          <w:tcPr>
            <w:tcW w:w="1667" w:type="dxa"/>
          </w:tcPr>
          <w:p w14:paraId="165ABF96" w14:textId="77777777" w:rsidR="00CD6AB7" w:rsidRPr="00734205" w:rsidRDefault="00CD6AB7" w:rsidP="00664904">
            <w:pPr>
              <w:ind w:left="0"/>
              <w:jc w:val="center"/>
            </w:pPr>
          </w:p>
        </w:tc>
      </w:tr>
      <w:tr w:rsidR="00734205" w:rsidRPr="00734205" w14:paraId="7FBE8406" w14:textId="77777777" w:rsidTr="002244D7">
        <w:tc>
          <w:tcPr>
            <w:tcW w:w="3641" w:type="dxa"/>
          </w:tcPr>
          <w:p w14:paraId="401AA70A" w14:textId="77777777" w:rsidR="00CD6AB7" w:rsidRPr="00734205" w:rsidRDefault="00CD6AB7" w:rsidP="002244D7">
            <w:pPr>
              <w:ind w:left="0"/>
            </w:pPr>
            <w:r w:rsidRPr="00734205">
              <w:t>De factuur komt van een verbonden vennootschap</w:t>
            </w:r>
          </w:p>
        </w:tc>
        <w:tc>
          <w:tcPr>
            <w:tcW w:w="1701" w:type="dxa"/>
          </w:tcPr>
          <w:p w14:paraId="5986F08A" w14:textId="77777777" w:rsidR="00CD6AB7" w:rsidRPr="00734205" w:rsidRDefault="00CD6AB7" w:rsidP="00664904">
            <w:pPr>
              <w:ind w:left="0"/>
              <w:jc w:val="center"/>
            </w:pPr>
          </w:p>
        </w:tc>
        <w:tc>
          <w:tcPr>
            <w:tcW w:w="1559" w:type="dxa"/>
          </w:tcPr>
          <w:p w14:paraId="28C6CA08" w14:textId="77777777" w:rsidR="00CD6AB7" w:rsidRPr="00734205" w:rsidRDefault="00CD6AB7" w:rsidP="00664904">
            <w:pPr>
              <w:ind w:left="0"/>
              <w:jc w:val="center"/>
            </w:pPr>
            <w:r w:rsidRPr="00734205">
              <w:t>x</w:t>
            </w:r>
          </w:p>
        </w:tc>
        <w:tc>
          <w:tcPr>
            <w:tcW w:w="1667" w:type="dxa"/>
          </w:tcPr>
          <w:p w14:paraId="6D415DF5" w14:textId="77777777" w:rsidR="00CD6AB7" w:rsidRPr="00734205" w:rsidRDefault="00CD6AB7" w:rsidP="00664904">
            <w:pPr>
              <w:ind w:left="0"/>
              <w:jc w:val="center"/>
            </w:pPr>
          </w:p>
        </w:tc>
      </w:tr>
      <w:tr w:rsidR="00734205" w:rsidRPr="00734205" w14:paraId="1CD8A4FC" w14:textId="77777777" w:rsidTr="002244D7">
        <w:tc>
          <w:tcPr>
            <w:tcW w:w="3641" w:type="dxa"/>
          </w:tcPr>
          <w:p w14:paraId="4ADBDC7B" w14:textId="77777777" w:rsidR="00CD6AB7" w:rsidRPr="00734205" w:rsidRDefault="00CD6AB7" w:rsidP="002244D7">
            <w:pPr>
              <w:ind w:left="0"/>
            </w:pPr>
            <w:r w:rsidRPr="00734205">
              <w:t>Fiets, in eigendom aan de werknemer verstrekt</w:t>
            </w:r>
          </w:p>
        </w:tc>
        <w:tc>
          <w:tcPr>
            <w:tcW w:w="1701" w:type="dxa"/>
          </w:tcPr>
          <w:p w14:paraId="6FA62FBA" w14:textId="77777777" w:rsidR="00CD6AB7" w:rsidRPr="00734205" w:rsidRDefault="00CD6AB7" w:rsidP="00664904">
            <w:pPr>
              <w:ind w:left="0"/>
              <w:jc w:val="center"/>
            </w:pPr>
            <w:r w:rsidRPr="00734205">
              <w:t>x</w:t>
            </w:r>
          </w:p>
        </w:tc>
        <w:tc>
          <w:tcPr>
            <w:tcW w:w="1559" w:type="dxa"/>
          </w:tcPr>
          <w:p w14:paraId="5581D2A1" w14:textId="77777777" w:rsidR="00CD6AB7" w:rsidRPr="00734205" w:rsidRDefault="00CD6AB7" w:rsidP="00664904">
            <w:pPr>
              <w:ind w:left="0"/>
              <w:jc w:val="center"/>
            </w:pPr>
          </w:p>
        </w:tc>
        <w:tc>
          <w:tcPr>
            <w:tcW w:w="1667" w:type="dxa"/>
          </w:tcPr>
          <w:p w14:paraId="707A3F3B" w14:textId="77777777" w:rsidR="00CD6AB7" w:rsidRPr="00734205" w:rsidRDefault="00CD6AB7" w:rsidP="00664904">
            <w:pPr>
              <w:ind w:left="0"/>
              <w:jc w:val="center"/>
            </w:pPr>
          </w:p>
        </w:tc>
      </w:tr>
      <w:tr w:rsidR="00734205" w:rsidRPr="00734205" w14:paraId="4AAD788E" w14:textId="77777777" w:rsidTr="002244D7">
        <w:tc>
          <w:tcPr>
            <w:tcW w:w="3641" w:type="dxa"/>
          </w:tcPr>
          <w:p w14:paraId="3E3E166A" w14:textId="77777777" w:rsidR="00CD6AB7" w:rsidRPr="00734205" w:rsidRDefault="00CD6AB7" w:rsidP="002244D7">
            <w:pPr>
              <w:ind w:left="0"/>
            </w:pPr>
            <w:r w:rsidRPr="00734205">
              <w:t>Genot van huisvesting en inwoning</w:t>
            </w:r>
          </w:p>
        </w:tc>
        <w:tc>
          <w:tcPr>
            <w:tcW w:w="1701" w:type="dxa"/>
          </w:tcPr>
          <w:p w14:paraId="6EEEA331" w14:textId="77777777" w:rsidR="00CD6AB7" w:rsidRPr="00734205" w:rsidRDefault="00CD6AB7" w:rsidP="00664904">
            <w:pPr>
              <w:ind w:left="0"/>
              <w:jc w:val="center"/>
            </w:pPr>
          </w:p>
        </w:tc>
        <w:tc>
          <w:tcPr>
            <w:tcW w:w="1559" w:type="dxa"/>
          </w:tcPr>
          <w:p w14:paraId="53F781F7" w14:textId="77777777" w:rsidR="00CD6AB7" w:rsidRPr="00734205" w:rsidRDefault="00CD6AB7" w:rsidP="00664904">
            <w:pPr>
              <w:ind w:left="0"/>
              <w:jc w:val="center"/>
            </w:pPr>
          </w:p>
        </w:tc>
        <w:tc>
          <w:tcPr>
            <w:tcW w:w="1667" w:type="dxa"/>
          </w:tcPr>
          <w:p w14:paraId="5941C19D" w14:textId="77777777" w:rsidR="00CD6AB7" w:rsidRPr="00734205" w:rsidRDefault="00CD6AB7" w:rsidP="00664904">
            <w:pPr>
              <w:ind w:left="0"/>
              <w:jc w:val="center"/>
            </w:pPr>
            <w:r w:rsidRPr="00734205">
              <w:t>x</w:t>
            </w:r>
          </w:p>
        </w:tc>
      </w:tr>
      <w:tr w:rsidR="00734205" w:rsidRPr="00734205" w14:paraId="1EDA42CE" w14:textId="77777777" w:rsidTr="002244D7">
        <w:tc>
          <w:tcPr>
            <w:tcW w:w="3641" w:type="dxa"/>
          </w:tcPr>
          <w:p w14:paraId="7BF6B53A" w14:textId="77777777" w:rsidR="00CD6AB7" w:rsidRPr="00734205" w:rsidRDefault="00CD6AB7" w:rsidP="002244D7">
            <w:pPr>
              <w:ind w:left="0"/>
            </w:pPr>
            <w:r w:rsidRPr="00734205">
              <w:t>Maaltijd genoten in bedrijfsrestaurant</w:t>
            </w:r>
          </w:p>
        </w:tc>
        <w:tc>
          <w:tcPr>
            <w:tcW w:w="1701" w:type="dxa"/>
          </w:tcPr>
          <w:p w14:paraId="42936383" w14:textId="77777777" w:rsidR="00CD6AB7" w:rsidRPr="00734205" w:rsidRDefault="00CD6AB7" w:rsidP="00664904">
            <w:pPr>
              <w:ind w:left="0"/>
              <w:jc w:val="center"/>
            </w:pPr>
          </w:p>
        </w:tc>
        <w:tc>
          <w:tcPr>
            <w:tcW w:w="1559" w:type="dxa"/>
          </w:tcPr>
          <w:p w14:paraId="2B5D72BB" w14:textId="77777777" w:rsidR="00CD6AB7" w:rsidRPr="00734205" w:rsidRDefault="00CD6AB7" w:rsidP="00664904">
            <w:pPr>
              <w:ind w:left="0"/>
              <w:jc w:val="center"/>
            </w:pPr>
          </w:p>
        </w:tc>
        <w:tc>
          <w:tcPr>
            <w:tcW w:w="1667" w:type="dxa"/>
          </w:tcPr>
          <w:p w14:paraId="3B07371E" w14:textId="77777777" w:rsidR="00CD6AB7" w:rsidRPr="00734205" w:rsidRDefault="00CD6AB7" w:rsidP="00664904">
            <w:pPr>
              <w:ind w:left="0"/>
              <w:jc w:val="center"/>
            </w:pPr>
            <w:r w:rsidRPr="00734205">
              <w:t>x</w:t>
            </w:r>
          </w:p>
        </w:tc>
      </w:tr>
      <w:tr w:rsidR="00734205" w:rsidRPr="00734205" w14:paraId="40293632" w14:textId="77777777" w:rsidTr="002244D7">
        <w:tc>
          <w:tcPr>
            <w:tcW w:w="3641" w:type="dxa"/>
          </w:tcPr>
          <w:p w14:paraId="3641A890" w14:textId="77777777" w:rsidR="00CD6AB7" w:rsidRPr="00734205" w:rsidRDefault="00CD6AB7" w:rsidP="002244D7">
            <w:pPr>
              <w:ind w:left="0"/>
            </w:pPr>
            <w:r w:rsidRPr="00734205">
              <w:t>Producten uit eigen bedrijf met korting</w:t>
            </w:r>
          </w:p>
        </w:tc>
        <w:tc>
          <w:tcPr>
            <w:tcW w:w="1701" w:type="dxa"/>
          </w:tcPr>
          <w:p w14:paraId="0FEC59FB" w14:textId="77777777" w:rsidR="00CD6AB7" w:rsidRPr="00734205" w:rsidRDefault="00CD6AB7" w:rsidP="00664904">
            <w:pPr>
              <w:ind w:left="0"/>
              <w:jc w:val="center"/>
            </w:pPr>
          </w:p>
        </w:tc>
        <w:tc>
          <w:tcPr>
            <w:tcW w:w="1559" w:type="dxa"/>
          </w:tcPr>
          <w:p w14:paraId="7944B877" w14:textId="77777777" w:rsidR="00CD6AB7" w:rsidRPr="00734205" w:rsidRDefault="00CD6AB7" w:rsidP="00664904">
            <w:pPr>
              <w:ind w:left="0"/>
              <w:jc w:val="center"/>
            </w:pPr>
            <w:r w:rsidRPr="00734205">
              <w:t>x</w:t>
            </w:r>
          </w:p>
        </w:tc>
        <w:tc>
          <w:tcPr>
            <w:tcW w:w="1667" w:type="dxa"/>
          </w:tcPr>
          <w:p w14:paraId="5C65959B" w14:textId="77777777" w:rsidR="00CD6AB7" w:rsidRPr="00734205" w:rsidRDefault="00CD6AB7" w:rsidP="00664904">
            <w:pPr>
              <w:ind w:left="0"/>
              <w:jc w:val="center"/>
            </w:pPr>
          </w:p>
        </w:tc>
      </w:tr>
      <w:tr w:rsidR="00734205" w:rsidRPr="00734205" w14:paraId="41F5B9E0" w14:textId="77777777" w:rsidTr="002244D7">
        <w:tc>
          <w:tcPr>
            <w:tcW w:w="3641" w:type="dxa"/>
          </w:tcPr>
          <w:p w14:paraId="081102AB" w14:textId="77777777" w:rsidR="00CD6AB7" w:rsidRPr="00734205" w:rsidRDefault="00CD6AB7" w:rsidP="002244D7">
            <w:pPr>
              <w:ind w:left="0"/>
            </w:pPr>
            <w:r w:rsidRPr="00734205">
              <w:t>Vergoeding voor zakelijke kilometers met privéauto werknemer</w:t>
            </w:r>
          </w:p>
        </w:tc>
        <w:tc>
          <w:tcPr>
            <w:tcW w:w="1701" w:type="dxa"/>
          </w:tcPr>
          <w:p w14:paraId="0FA0202F" w14:textId="77777777" w:rsidR="00CD6AB7" w:rsidRPr="00734205" w:rsidRDefault="00CD6AB7" w:rsidP="00664904">
            <w:pPr>
              <w:ind w:left="0"/>
              <w:jc w:val="center"/>
            </w:pPr>
          </w:p>
        </w:tc>
        <w:tc>
          <w:tcPr>
            <w:tcW w:w="1559" w:type="dxa"/>
          </w:tcPr>
          <w:p w14:paraId="0CFF582F" w14:textId="77777777" w:rsidR="00CD6AB7" w:rsidRPr="00734205" w:rsidRDefault="00CD6AB7" w:rsidP="00664904">
            <w:pPr>
              <w:ind w:left="0"/>
              <w:jc w:val="center"/>
            </w:pPr>
          </w:p>
        </w:tc>
        <w:tc>
          <w:tcPr>
            <w:tcW w:w="1667" w:type="dxa"/>
          </w:tcPr>
          <w:p w14:paraId="3AE6C3E3" w14:textId="77777777" w:rsidR="00CD6AB7" w:rsidRPr="00734205" w:rsidRDefault="00CD6AB7" w:rsidP="00664904">
            <w:pPr>
              <w:ind w:left="0"/>
              <w:jc w:val="center"/>
            </w:pPr>
            <w:r w:rsidRPr="00734205">
              <w:t>x</w:t>
            </w:r>
          </w:p>
        </w:tc>
      </w:tr>
      <w:tr w:rsidR="00734205" w:rsidRPr="00734205" w14:paraId="285C0783" w14:textId="77777777" w:rsidTr="002244D7">
        <w:tc>
          <w:tcPr>
            <w:tcW w:w="3641" w:type="dxa"/>
          </w:tcPr>
          <w:p w14:paraId="0AE89B1F" w14:textId="77777777" w:rsidR="00CD6AB7" w:rsidRPr="00734205" w:rsidRDefault="00CD6AB7" w:rsidP="002244D7">
            <w:pPr>
              <w:ind w:left="0"/>
            </w:pPr>
            <w:r w:rsidRPr="00734205">
              <w:t>Verstrekking van kleding (geen werkkleding)</w:t>
            </w:r>
          </w:p>
        </w:tc>
        <w:tc>
          <w:tcPr>
            <w:tcW w:w="1701" w:type="dxa"/>
          </w:tcPr>
          <w:p w14:paraId="1893B873" w14:textId="77777777" w:rsidR="00CD6AB7" w:rsidRPr="00734205" w:rsidRDefault="00CD6AB7" w:rsidP="00664904">
            <w:pPr>
              <w:ind w:left="0"/>
              <w:jc w:val="center"/>
            </w:pPr>
            <w:r w:rsidRPr="00734205">
              <w:t>x</w:t>
            </w:r>
          </w:p>
        </w:tc>
        <w:tc>
          <w:tcPr>
            <w:tcW w:w="1559" w:type="dxa"/>
          </w:tcPr>
          <w:p w14:paraId="7617D27D" w14:textId="77777777" w:rsidR="00CD6AB7" w:rsidRPr="00734205" w:rsidRDefault="00CD6AB7" w:rsidP="00664904">
            <w:pPr>
              <w:ind w:left="0"/>
              <w:jc w:val="center"/>
            </w:pPr>
          </w:p>
        </w:tc>
        <w:tc>
          <w:tcPr>
            <w:tcW w:w="1667" w:type="dxa"/>
          </w:tcPr>
          <w:p w14:paraId="0AF306E4" w14:textId="77777777" w:rsidR="00CD6AB7" w:rsidRPr="00734205" w:rsidRDefault="00CD6AB7" w:rsidP="00664904">
            <w:pPr>
              <w:ind w:left="0"/>
              <w:jc w:val="center"/>
            </w:pPr>
          </w:p>
        </w:tc>
      </w:tr>
    </w:tbl>
    <w:p w14:paraId="6D98E648" w14:textId="77777777" w:rsidR="00CD6AB7" w:rsidRPr="00734205" w:rsidRDefault="00CD6AB7" w:rsidP="00CD6AB7">
      <w:r w:rsidRPr="00734205">
        <w:lastRenderedPageBreak/>
        <w:t>3.</w:t>
      </w:r>
    </w:p>
    <w:tbl>
      <w:tblPr>
        <w:tblStyle w:val="Tabelraster"/>
        <w:tblW w:w="0" w:type="auto"/>
        <w:tblInd w:w="720" w:type="dxa"/>
        <w:tblLayout w:type="fixed"/>
        <w:tblLook w:val="04A0" w:firstRow="1" w:lastRow="0" w:firstColumn="1" w:lastColumn="0" w:noHBand="0" w:noVBand="1"/>
      </w:tblPr>
      <w:tblGrid>
        <w:gridCol w:w="2649"/>
        <w:gridCol w:w="708"/>
        <w:gridCol w:w="851"/>
        <w:gridCol w:w="1134"/>
        <w:gridCol w:w="1134"/>
        <w:gridCol w:w="1276"/>
        <w:gridCol w:w="816"/>
      </w:tblGrid>
      <w:tr w:rsidR="00734205" w:rsidRPr="00734205" w14:paraId="22DE76D1" w14:textId="77777777" w:rsidTr="002244D7">
        <w:tc>
          <w:tcPr>
            <w:tcW w:w="2649" w:type="dxa"/>
          </w:tcPr>
          <w:p w14:paraId="1DC7531E" w14:textId="77777777" w:rsidR="00CD6AB7" w:rsidRPr="00734205" w:rsidRDefault="00CD6AB7" w:rsidP="002244D7">
            <w:pPr>
              <w:ind w:left="0"/>
            </w:pPr>
          </w:p>
        </w:tc>
        <w:tc>
          <w:tcPr>
            <w:tcW w:w="708" w:type="dxa"/>
          </w:tcPr>
          <w:p w14:paraId="02CC5C3A" w14:textId="77777777" w:rsidR="00CD6AB7" w:rsidRPr="00734205" w:rsidRDefault="00CD6AB7" w:rsidP="00664904">
            <w:pPr>
              <w:ind w:left="0"/>
              <w:jc w:val="center"/>
            </w:pPr>
            <w:r w:rsidRPr="00734205">
              <w:t>Loon</w:t>
            </w:r>
          </w:p>
        </w:tc>
        <w:tc>
          <w:tcPr>
            <w:tcW w:w="851" w:type="dxa"/>
          </w:tcPr>
          <w:p w14:paraId="74FAC4A1" w14:textId="77777777" w:rsidR="00CD6AB7" w:rsidRPr="00734205" w:rsidRDefault="00CD6AB7" w:rsidP="00664904">
            <w:pPr>
              <w:ind w:left="0"/>
              <w:jc w:val="center"/>
            </w:pPr>
            <w:r w:rsidRPr="00734205">
              <w:t>Geen belast loon</w:t>
            </w:r>
          </w:p>
        </w:tc>
        <w:tc>
          <w:tcPr>
            <w:tcW w:w="1134" w:type="dxa"/>
          </w:tcPr>
          <w:p w14:paraId="53565118" w14:textId="77777777" w:rsidR="00CD6AB7" w:rsidRPr="00734205" w:rsidRDefault="00CD6AB7" w:rsidP="00664904">
            <w:pPr>
              <w:ind w:left="0"/>
              <w:jc w:val="center"/>
            </w:pPr>
            <w:r w:rsidRPr="00734205">
              <w:t xml:space="preserve">Altijd loon van de </w:t>
            </w:r>
            <w:proofErr w:type="spellStart"/>
            <w:r w:rsidRPr="00734205">
              <w:t>werk-nemer</w:t>
            </w:r>
            <w:proofErr w:type="spellEnd"/>
          </w:p>
        </w:tc>
        <w:tc>
          <w:tcPr>
            <w:tcW w:w="1134" w:type="dxa"/>
          </w:tcPr>
          <w:p w14:paraId="3171F92F" w14:textId="77777777" w:rsidR="00CD6AB7" w:rsidRPr="00734205" w:rsidRDefault="00CD6AB7" w:rsidP="00664904">
            <w:pPr>
              <w:ind w:left="0"/>
              <w:jc w:val="center"/>
            </w:pPr>
            <w:r w:rsidRPr="00734205">
              <w:t>Niet ten koste van de vrije ruimte</w:t>
            </w:r>
          </w:p>
        </w:tc>
        <w:tc>
          <w:tcPr>
            <w:tcW w:w="1276" w:type="dxa"/>
          </w:tcPr>
          <w:p w14:paraId="7C715663" w14:textId="77777777" w:rsidR="00CD6AB7" w:rsidRPr="00734205" w:rsidRDefault="00CD6AB7" w:rsidP="00664904">
            <w:pPr>
              <w:ind w:left="0"/>
              <w:jc w:val="center"/>
            </w:pPr>
            <w:r w:rsidRPr="00734205">
              <w:t>Loon dat in de vrije ruimte valt</w:t>
            </w:r>
          </w:p>
        </w:tc>
        <w:tc>
          <w:tcPr>
            <w:tcW w:w="816" w:type="dxa"/>
          </w:tcPr>
          <w:p w14:paraId="230C1DC3" w14:textId="77777777" w:rsidR="00CD6AB7" w:rsidRPr="00734205" w:rsidRDefault="00CD6AB7" w:rsidP="00664904">
            <w:pPr>
              <w:ind w:left="0"/>
              <w:jc w:val="center"/>
            </w:pPr>
            <w:r w:rsidRPr="00734205">
              <w:t>Geen loon</w:t>
            </w:r>
          </w:p>
        </w:tc>
      </w:tr>
      <w:tr w:rsidR="00734205" w:rsidRPr="00734205" w14:paraId="0E5CB845" w14:textId="77777777" w:rsidTr="002244D7">
        <w:tc>
          <w:tcPr>
            <w:tcW w:w="2649" w:type="dxa"/>
          </w:tcPr>
          <w:p w14:paraId="4B80F383" w14:textId="77777777" w:rsidR="00CD6AB7" w:rsidRPr="00734205" w:rsidRDefault="00CD6AB7" w:rsidP="002244D7">
            <w:pPr>
              <w:ind w:left="0"/>
            </w:pPr>
            <w:r w:rsidRPr="00734205">
              <w:t>Bovenmatig deel van een gerichte vrijstelling</w:t>
            </w:r>
            <w:r w:rsidR="00970F91" w:rsidRPr="00734205">
              <w:t xml:space="preserve"> *</w:t>
            </w:r>
          </w:p>
        </w:tc>
        <w:tc>
          <w:tcPr>
            <w:tcW w:w="708" w:type="dxa"/>
          </w:tcPr>
          <w:p w14:paraId="2D0ABC49" w14:textId="77777777" w:rsidR="00CD6AB7" w:rsidRPr="00734205" w:rsidRDefault="00E86E45" w:rsidP="00664904">
            <w:pPr>
              <w:ind w:left="0"/>
              <w:jc w:val="center"/>
            </w:pPr>
            <w:r>
              <w:t>x</w:t>
            </w:r>
          </w:p>
        </w:tc>
        <w:tc>
          <w:tcPr>
            <w:tcW w:w="851" w:type="dxa"/>
          </w:tcPr>
          <w:p w14:paraId="0FE6123E" w14:textId="77777777" w:rsidR="00CD6AB7" w:rsidRPr="00734205" w:rsidRDefault="00CD6AB7" w:rsidP="00664904">
            <w:pPr>
              <w:ind w:left="0"/>
              <w:jc w:val="center"/>
            </w:pPr>
          </w:p>
        </w:tc>
        <w:tc>
          <w:tcPr>
            <w:tcW w:w="1134" w:type="dxa"/>
          </w:tcPr>
          <w:p w14:paraId="08568036" w14:textId="77777777" w:rsidR="00CD6AB7" w:rsidRPr="00734205" w:rsidRDefault="00CD6AB7" w:rsidP="00664904">
            <w:pPr>
              <w:ind w:left="0"/>
              <w:jc w:val="center"/>
            </w:pPr>
          </w:p>
        </w:tc>
        <w:tc>
          <w:tcPr>
            <w:tcW w:w="1134" w:type="dxa"/>
          </w:tcPr>
          <w:p w14:paraId="7981471E" w14:textId="77777777" w:rsidR="00CD6AB7" w:rsidRPr="00734205" w:rsidRDefault="00CD6AB7" w:rsidP="00664904">
            <w:pPr>
              <w:ind w:left="0"/>
              <w:jc w:val="center"/>
            </w:pPr>
          </w:p>
        </w:tc>
        <w:tc>
          <w:tcPr>
            <w:tcW w:w="1276" w:type="dxa"/>
          </w:tcPr>
          <w:p w14:paraId="6F92503E" w14:textId="77777777" w:rsidR="00CD6AB7" w:rsidRPr="00734205" w:rsidRDefault="00CD6AB7" w:rsidP="00664904">
            <w:pPr>
              <w:ind w:left="0"/>
              <w:jc w:val="center"/>
            </w:pPr>
            <w:r w:rsidRPr="00734205">
              <w:t>x</w:t>
            </w:r>
          </w:p>
        </w:tc>
        <w:tc>
          <w:tcPr>
            <w:tcW w:w="816" w:type="dxa"/>
          </w:tcPr>
          <w:p w14:paraId="5B1D4E96" w14:textId="77777777" w:rsidR="00CD6AB7" w:rsidRPr="00734205" w:rsidRDefault="00CD6AB7" w:rsidP="00664904">
            <w:pPr>
              <w:ind w:left="0"/>
              <w:jc w:val="center"/>
            </w:pPr>
          </w:p>
        </w:tc>
      </w:tr>
      <w:tr w:rsidR="00734205" w:rsidRPr="00734205" w14:paraId="5C159247" w14:textId="77777777" w:rsidTr="002244D7">
        <w:tc>
          <w:tcPr>
            <w:tcW w:w="2649" w:type="dxa"/>
          </w:tcPr>
          <w:p w14:paraId="1615F880" w14:textId="77777777" w:rsidR="00CD6AB7" w:rsidRPr="00734205" w:rsidRDefault="00CD6AB7" w:rsidP="002244D7">
            <w:pPr>
              <w:ind w:left="0"/>
            </w:pPr>
            <w:r w:rsidRPr="00734205">
              <w:t>Dienstwoning</w:t>
            </w:r>
          </w:p>
        </w:tc>
        <w:tc>
          <w:tcPr>
            <w:tcW w:w="708" w:type="dxa"/>
          </w:tcPr>
          <w:p w14:paraId="63EAFA46" w14:textId="77777777" w:rsidR="00CD6AB7" w:rsidRPr="00734205" w:rsidRDefault="00CD6AB7" w:rsidP="00664904">
            <w:pPr>
              <w:ind w:left="0"/>
              <w:jc w:val="center"/>
            </w:pPr>
          </w:p>
        </w:tc>
        <w:tc>
          <w:tcPr>
            <w:tcW w:w="851" w:type="dxa"/>
          </w:tcPr>
          <w:p w14:paraId="48903CFA" w14:textId="77777777" w:rsidR="00CD6AB7" w:rsidRPr="00734205" w:rsidRDefault="00CD6AB7" w:rsidP="00664904">
            <w:pPr>
              <w:ind w:left="0"/>
              <w:jc w:val="center"/>
            </w:pPr>
          </w:p>
        </w:tc>
        <w:tc>
          <w:tcPr>
            <w:tcW w:w="1134" w:type="dxa"/>
          </w:tcPr>
          <w:p w14:paraId="60800BB9" w14:textId="77777777" w:rsidR="00CD6AB7" w:rsidRPr="00734205" w:rsidRDefault="00CD6AB7" w:rsidP="00664904">
            <w:pPr>
              <w:ind w:left="0"/>
              <w:jc w:val="center"/>
            </w:pPr>
            <w:r w:rsidRPr="00734205">
              <w:t>x</w:t>
            </w:r>
          </w:p>
        </w:tc>
        <w:tc>
          <w:tcPr>
            <w:tcW w:w="1134" w:type="dxa"/>
          </w:tcPr>
          <w:p w14:paraId="2B4EAE4C" w14:textId="77777777" w:rsidR="00CD6AB7" w:rsidRPr="00734205" w:rsidRDefault="00CD6AB7" w:rsidP="00664904">
            <w:pPr>
              <w:ind w:left="0"/>
              <w:jc w:val="center"/>
            </w:pPr>
          </w:p>
        </w:tc>
        <w:tc>
          <w:tcPr>
            <w:tcW w:w="1276" w:type="dxa"/>
          </w:tcPr>
          <w:p w14:paraId="04815748" w14:textId="77777777" w:rsidR="00CD6AB7" w:rsidRPr="00734205" w:rsidRDefault="00CD6AB7" w:rsidP="00664904">
            <w:pPr>
              <w:ind w:left="0"/>
              <w:jc w:val="center"/>
            </w:pPr>
          </w:p>
        </w:tc>
        <w:tc>
          <w:tcPr>
            <w:tcW w:w="816" w:type="dxa"/>
          </w:tcPr>
          <w:p w14:paraId="70FE0513" w14:textId="77777777" w:rsidR="00CD6AB7" w:rsidRPr="00734205" w:rsidRDefault="00CD6AB7" w:rsidP="00664904">
            <w:pPr>
              <w:ind w:left="0"/>
              <w:jc w:val="center"/>
            </w:pPr>
          </w:p>
        </w:tc>
      </w:tr>
      <w:tr w:rsidR="00734205" w:rsidRPr="00734205" w14:paraId="0F3EC09F" w14:textId="77777777" w:rsidTr="002244D7">
        <w:tc>
          <w:tcPr>
            <w:tcW w:w="2649" w:type="dxa"/>
          </w:tcPr>
          <w:p w14:paraId="429988AE" w14:textId="77777777" w:rsidR="00CD6AB7" w:rsidRPr="00734205" w:rsidRDefault="00CD6AB7" w:rsidP="002244D7">
            <w:pPr>
              <w:ind w:left="0"/>
            </w:pPr>
            <w:r w:rsidRPr="00734205">
              <w:t>Gerichte vrijstelling</w:t>
            </w:r>
          </w:p>
        </w:tc>
        <w:tc>
          <w:tcPr>
            <w:tcW w:w="708" w:type="dxa"/>
          </w:tcPr>
          <w:p w14:paraId="171D61B7" w14:textId="77777777" w:rsidR="00CD6AB7" w:rsidRPr="00734205" w:rsidRDefault="00CD6AB7" w:rsidP="00664904">
            <w:pPr>
              <w:ind w:left="0"/>
              <w:jc w:val="center"/>
            </w:pPr>
          </w:p>
        </w:tc>
        <w:tc>
          <w:tcPr>
            <w:tcW w:w="851" w:type="dxa"/>
          </w:tcPr>
          <w:p w14:paraId="5D3A6F89" w14:textId="77777777" w:rsidR="00CD6AB7" w:rsidRPr="00734205" w:rsidRDefault="00CD6AB7" w:rsidP="00664904">
            <w:pPr>
              <w:ind w:left="0"/>
              <w:jc w:val="center"/>
            </w:pPr>
            <w:r w:rsidRPr="00734205">
              <w:t>x</w:t>
            </w:r>
          </w:p>
        </w:tc>
        <w:tc>
          <w:tcPr>
            <w:tcW w:w="1134" w:type="dxa"/>
          </w:tcPr>
          <w:p w14:paraId="25D5D49B" w14:textId="77777777" w:rsidR="00CD6AB7" w:rsidRPr="00734205" w:rsidRDefault="00CD6AB7" w:rsidP="00664904">
            <w:pPr>
              <w:ind w:left="0"/>
              <w:jc w:val="center"/>
            </w:pPr>
          </w:p>
        </w:tc>
        <w:tc>
          <w:tcPr>
            <w:tcW w:w="1134" w:type="dxa"/>
          </w:tcPr>
          <w:p w14:paraId="1749FF20" w14:textId="77777777" w:rsidR="00CD6AB7" w:rsidRPr="00734205" w:rsidRDefault="00CD6AB7" w:rsidP="00664904">
            <w:pPr>
              <w:ind w:left="0"/>
              <w:jc w:val="center"/>
            </w:pPr>
          </w:p>
        </w:tc>
        <w:tc>
          <w:tcPr>
            <w:tcW w:w="1276" w:type="dxa"/>
          </w:tcPr>
          <w:p w14:paraId="0CCD26AD" w14:textId="77777777" w:rsidR="00CD6AB7" w:rsidRPr="00734205" w:rsidRDefault="00CD6AB7" w:rsidP="00664904">
            <w:pPr>
              <w:ind w:left="0"/>
              <w:jc w:val="center"/>
            </w:pPr>
          </w:p>
        </w:tc>
        <w:tc>
          <w:tcPr>
            <w:tcW w:w="816" w:type="dxa"/>
          </w:tcPr>
          <w:p w14:paraId="3551693B" w14:textId="77777777" w:rsidR="00CD6AB7" w:rsidRPr="00734205" w:rsidRDefault="00CD6AB7" w:rsidP="00664904">
            <w:pPr>
              <w:ind w:left="0"/>
              <w:jc w:val="center"/>
            </w:pPr>
          </w:p>
        </w:tc>
      </w:tr>
      <w:tr w:rsidR="00734205" w:rsidRPr="00734205" w14:paraId="0772023F" w14:textId="77777777" w:rsidTr="002244D7">
        <w:tc>
          <w:tcPr>
            <w:tcW w:w="2649" w:type="dxa"/>
          </w:tcPr>
          <w:p w14:paraId="75705279" w14:textId="77777777" w:rsidR="00CD6AB7" w:rsidRPr="00734205" w:rsidRDefault="00CD6AB7" w:rsidP="002244D7">
            <w:pPr>
              <w:ind w:left="0"/>
            </w:pPr>
            <w:r w:rsidRPr="00734205">
              <w:t>Gerichte vrijstelling, aangewezen als eindheffingsloon</w:t>
            </w:r>
          </w:p>
        </w:tc>
        <w:tc>
          <w:tcPr>
            <w:tcW w:w="708" w:type="dxa"/>
          </w:tcPr>
          <w:p w14:paraId="7118ED6E" w14:textId="77777777" w:rsidR="00CD6AB7" w:rsidRPr="00734205" w:rsidRDefault="00CD6AB7" w:rsidP="00664904">
            <w:pPr>
              <w:ind w:left="0"/>
              <w:jc w:val="center"/>
            </w:pPr>
          </w:p>
        </w:tc>
        <w:tc>
          <w:tcPr>
            <w:tcW w:w="851" w:type="dxa"/>
          </w:tcPr>
          <w:p w14:paraId="6459905E" w14:textId="77777777" w:rsidR="00CD6AB7" w:rsidRPr="00734205" w:rsidRDefault="00CD6AB7" w:rsidP="00664904">
            <w:pPr>
              <w:ind w:left="0"/>
              <w:jc w:val="center"/>
            </w:pPr>
          </w:p>
        </w:tc>
        <w:tc>
          <w:tcPr>
            <w:tcW w:w="1134" w:type="dxa"/>
          </w:tcPr>
          <w:p w14:paraId="5B044648" w14:textId="77777777" w:rsidR="00CD6AB7" w:rsidRPr="00734205" w:rsidRDefault="00CD6AB7" w:rsidP="00664904">
            <w:pPr>
              <w:ind w:left="0"/>
              <w:jc w:val="center"/>
            </w:pPr>
          </w:p>
        </w:tc>
        <w:tc>
          <w:tcPr>
            <w:tcW w:w="1134" w:type="dxa"/>
          </w:tcPr>
          <w:p w14:paraId="4E0913B8" w14:textId="77777777" w:rsidR="00CD6AB7" w:rsidRPr="00734205" w:rsidRDefault="00CD6AB7" w:rsidP="00664904">
            <w:pPr>
              <w:ind w:left="0"/>
              <w:jc w:val="center"/>
            </w:pPr>
            <w:r w:rsidRPr="00734205">
              <w:t>x</w:t>
            </w:r>
          </w:p>
        </w:tc>
        <w:tc>
          <w:tcPr>
            <w:tcW w:w="1276" w:type="dxa"/>
          </w:tcPr>
          <w:p w14:paraId="4D465255" w14:textId="77777777" w:rsidR="00CD6AB7" w:rsidRPr="00734205" w:rsidRDefault="00CD6AB7" w:rsidP="00664904">
            <w:pPr>
              <w:ind w:left="0"/>
              <w:jc w:val="center"/>
            </w:pPr>
          </w:p>
        </w:tc>
        <w:tc>
          <w:tcPr>
            <w:tcW w:w="816" w:type="dxa"/>
          </w:tcPr>
          <w:p w14:paraId="1DD17494" w14:textId="77777777" w:rsidR="00CD6AB7" w:rsidRPr="00734205" w:rsidRDefault="00CD6AB7" w:rsidP="00664904">
            <w:pPr>
              <w:ind w:left="0"/>
              <w:jc w:val="center"/>
            </w:pPr>
          </w:p>
        </w:tc>
      </w:tr>
      <w:tr w:rsidR="00734205" w:rsidRPr="00734205" w14:paraId="57395873" w14:textId="77777777" w:rsidTr="002244D7">
        <w:tc>
          <w:tcPr>
            <w:tcW w:w="2649" w:type="dxa"/>
          </w:tcPr>
          <w:p w14:paraId="3BCCF25E" w14:textId="77777777" w:rsidR="00CD6AB7" w:rsidRPr="00734205" w:rsidRDefault="00CD6AB7" w:rsidP="002244D7">
            <w:pPr>
              <w:ind w:left="0"/>
            </w:pPr>
            <w:r w:rsidRPr="00734205">
              <w:t>Loon in geld</w:t>
            </w:r>
          </w:p>
        </w:tc>
        <w:tc>
          <w:tcPr>
            <w:tcW w:w="708" w:type="dxa"/>
          </w:tcPr>
          <w:p w14:paraId="407AE4ED" w14:textId="77777777" w:rsidR="00CD6AB7" w:rsidRPr="00734205" w:rsidRDefault="00CD6AB7" w:rsidP="00664904">
            <w:pPr>
              <w:ind w:left="0"/>
              <w:jc w:val="center"/>
            </w:pPr>
            <w:r w:rsidRPr="00734205">
              <w:t>x</w:t>
            </w:r>
          </w:p>
        </w:tc>
        <w:tc>
          <w:tcPr>
            <w:tcW w:w="851" w:type="dxa"/>
          </w:tcPr>
          <w:p w14:paraId="45AD3DB3" w14:textId="77777777" w:rsidR="00CD6AB7" w:rsidRPr="00734205" w:rsidRDefault="00CD6AB7" w:rsidP="00664904">
            <w:pPr>
              <w:ind w:left="0"/>
              <w:jc w:val="center"/>
            </w:pPr>
          </w:p>
        </w:tc>
        <w:tc>
          <w:tcPr>
            <w:tcW w:w="1134" w:type="dxa"/>
          </w:tcPr>
          <w:p w14:paraId="2224E18F" w14:textId="77777777" w:rsidR="00CD6AB7" w:rsidRPr="00734205" w:rsidRDefault="00CD6AB7" w:rsidP="00664904">
            <w:pPr>
              <w:ind w:left="0"/>
              <w:jc w:val="center"/>
            </w:pPr>
          </w:p>
        </w:tc>
        <w:tc>
          <w:tcPr>
            <w:tcW w:w="1134" w:type="dxa"/>
          </w:tcPr>
          <w:p w14:paraId="7BEDE324" w14:textId="77777777" w:rsidR="00CD6AB7" w:rsidRPr="00734205" w:rsidRDefault="00CD6AB7" w:rsidP="00664904">
            <w:pPr>
              <w:ind w:left="0"/>
              <w:jc w:val="center"/>
            </w:pPr>
          </w:p>
        </w:tc>
        <w:tc>
          <w:tcPr>
            <w:tcW w:w="1276" w:type="dxa"/>
          </w:tcPr>
          <w:p w14:paraId="702FE51F" w14:textId="77777777" w:rsidR="00CD6AB7" w:rsidRPr="00734205" w:rsidRDefault="00CD6AB7" w:rsidP="00664904">
            <w:pPr>
              <w:ind w:left="0"/>
              <w:jc w:val="center"/>
            </w:pPr>
          </w:p>
        </w:tc>
        <w:tc>
          <w:tcPr>
            <w:tcW w:w="816" w:type="dxa"/>
          </w:tcPr>
          <w:p w14:paraId="7875B8A4" w14:textId="77777777" w:rsidR="00CD6AB7" w:rsidRPr="00734205" w:rsidRDefault="00CD6AB7" w:rsidP="00664904">
            <w:pPr>
              <w:ind w:left="0"/>
              <w:jc w:val="center"/>
            </w:pPr>
          </w:p>
        </w:tc>
      </w:tr>
      <w:tr w:rsidR="00734205" w:rsidRPr="00734205" w14:paraId="2A10625E" w14:textId="77777777" w:rsidTr="002244D7">
        <w:tc>
          <w:tcPr>
            <w:tcW w:w="2649" w:type="dxa"/>
          </w:tcPr>
          <w:p w14:paraId="4E030AC5" w14:textId="77777777" w:rsidR="00CD6AB7" w:rsidRPr="00734205" w:rsidRDefault="00CD6AB7" w:rsidP="002244D7">
            <w:pPr>
              <w:ind w:left="0"/>
            </w:pPr>
            <w:r w:rsidRPr="00734205">
              <w:t>Nihilwaardering</w:t>
            </w:r>
          </w:p>
        </w:tc>
        <w:tc>
          <w:tcPr>
            <w:tcW w:w="708" w:type="dxa"/>
          </w:tcPr>
          <w:p w14:paraId="65C0FCFC" w14:textId="77777777" w:rsidR="00CD6AB7" w:rsidRPr="00734205" w:rsidRDefault="00CD6AB7" w:rsidP="00664904">
            <w:pPr>
              <w:ind w:left="0"/>
              <w:jc w:val="center"/>
            </w:pPr>
          </w:p>
        </w:tc>
        <w:tc>
          <w:tcPr>
            <w:tcW w:w="851" w:type="dxa"/>
          </w:tcPr>
          <w:p w14:paraId="37B62C16" w14:textId="77777777" w:rsidR="00CD6AB7" w:rsidRPr="00734205" w:rsidRDefault="00CD6AB7" w:rsidP="00664904">
            <w:pPr>
              <w:ind w:left="0"/>
              <w:jc w:val="center"/>
            </w:pPr>
            <w:r w:rsidRPr="00734205">
              <w:t>x</w:t>
            </w:r>
          </w:p>
        </w:tc>
        <w:tc>
          <w:tcPr>
            <w:tcW w:w="1134" w:type="dxa"/>
          </w:tcPr>
          <w:p w14:paraId="62C607FB" w14:textId="77777777" w:rsidR="00CD6AB7" w:rsidRPr="00734205" w:rsidRDefault="00CD6AB7" w:rsidP="00664904">
            <w:pPr>
              <w:ind w:left="0"/>
              <w:jc w:val="center"/>
            </w:pPr>
          </w:p>
        </w:tc>
        <w:tc>
          <w:tcPr>
            <w:tcW w:w="1134" w:type="dxa"/>
          </w:tcPr>
          <w:p w14:paraId="622D06AB" w14:textId="77777777" w:rsidR="00CD6AB7" w:rsidRPr="00734205" w:rsidRDefault="00CD6AB7" w:rsidP="00664904">
            <w:pPr>
              <w:ind w:left="0"/>
              <w:jc w:val="center"/>
            </w:pPr>
          </w:p>
        </w:tc>
        <w:tc>
          <w:tcPr>
            <w:tcW w:w="1276" w:type="dxa"/>
          </w:tcPr>
          <w:p w14:paraId="7465A9D5" w14:textId="77777777" w:rsidR="00CD6AB7" w:rsidRPr="00734205" w:rsidRDefault="00CD6AB7" w:rsidP="00664904">
            <w:pPr>
              <w:ind w:left="0"/>
              <w:jc w:val="center"/>
            </w:pPr>
          </w:p>
        </w:tc>
        <w:tc>
          <w:tcPr>
            <w:tcW w:w="816" w:type="dxa"/>
          </w:tcPr>
          <w:p w14:paraId="7B3136CD" w14:textId="77777777" w:rsidR="00CD6AB7" w:rsidRPr="00734205" w:rsidRDefault="00CD6AB7" w:rsidP="00664904">
            <w:pPr>
              <w:ind w:left="0"/>
              <w:jc w:val="center"/>
            </w:pPr>
          </w:p>
        </w:tc>
      </w:tr>
      <w:tr w:rsidR="00734205" w:rsidRPr="00734205" w14:paraId="528A5E80" w14:textId="77777777" w:rsidTr="002244D7">
        <w:tc>
          <w:tcPr>
            <w:tcW w:w="2649" w:type="dxa"/>
          </w:tcPr>
          <w:p w14:paraId="519A686B" w14:textId="77777777" w:rsidR="00CD6AB7" w:rsidRPr="00734205" w:rsidRDefault="00CD6AB7" w:rsidP="002244D7">
            <w:pPr>
              <w:ind w:left="0"/>
            </w:pPr>
            <w:r w:rsidRPr="00734205">
              <w:t>Producten uit eigen bedrijf voor ex-werknemers</w:t>
            </w:r>
          </w:p>
        </w:tc>
        <w:tc>
          <w:tcPr>
            <w:tcW w:w="708" w:type="dxa"/>
          </w:tcPr>
          <w:p w14:paraId="2BA4BA86" w14:textId="77777777" w:rsidR="00CD6AB7" w:rsidRPr="00734205" w:rsidRDefault="00CD6AB7" w:rsidP="00664904">
            <w:pPr>
              <w:ind w:left="0"/>
              <w:jc w:val="center"/>
            </w:pPr>
          </w:p>
        </w:tc>
        <w:tc>
          <w:tcPr>
            <w:tcW w:w="851" w:type="dxa"/>
          </w:tcPr>
          <w:p w14:paraId="69945E80" w14:textId="77777777" w:rsidR="00CD6AB7" w:rsidRPr="00734205" w:rsidRDefault="00CD6AB7" w:rsidP="00664904">
            <w:pPr>
              <w:ind w:left="0"/>
              <w:jc w:val="center"/>
            </w:pPr>
          </w:p>
        </w:tc>
        <w:tc>
          <w:tcPr>
            <w:tcW w:w="1134" w:type="dxa"/>
          </w:tcPr>
          <w:p w14:paraId="7BFA3AB3" w14:textId="77777777" w:rsidR="00CD6AB7" w:rsidRPr="00734205" w:rsidRDefault="00CD6AB7" w:rsidP="00664904">
            <w:pPr>
              <w:ind w:left="0"/>
              <w:jc w:val="center"/>
            </w:pPr>
          </w:p>
        </w:tc>
        <w:tc>
          <w:tcPr>
            <w:tcW w:w="1134" w:type="dxa"/>
          </w:tcPr>
          <w:p w14:paraId="49AADBF0" w14:textId="77777777" w:rsidR="00CD6AB7" w:rsidRPr="00734205" w:rsidRDefault="00CD6AB7" w:rsidP="00664904">
            <w:pPr>
              <w:ind w:left="0"/>
              <w:jc w:val="center"/>
            </w:pPr>
          </w:p>
        </w:tc>
        <w:tc>
          <w:tcPr>
            <w:tcW w:w="1276" w:type="dxa"/>
          </w:tcPr>
          <w:p w14:paraId="3AC46A38" w14:textId="77777777" w:rsidR="00CD6AB7" w:rsidRPr="00734205" w:rsidRDefault="00CD6AB7" w:rsidP="00664904">
            <w:pPr>
              <w:ind w:left="0"/>
              <w:jc w:val="center"/>
            </w:pPr>
            <w:r w:rsidRPr="00734205">
              <w:t>x</w:t>
            </w:r>
          </w:p>
        </w:tc>
        <w:tc>
          <w:tcPr>
            <w:tcW w:w="816" w:type="dxa"/>
          </w:tcPr>
          <w:p w14:paraId="1C2BACA1" w14:textId="77777777" w:rsidR="00CD6AB7" w:rsidRPr="00734205" w:rsidRDefault="00CD6AB7" w:rsidP="00664904">
            <w:pPr>
              <w:ind w:left="0"/>
              <w:jc w:val="center"/>
            </w:pPr>
          </w:p>
        </w:tc>
      </w:tr>
      <w:tr w:rsidR="00734205" w:rsidRPr="00734205" w14:paraId="3A10EBBF" w14:textId="77777777" w:rsidTr="002244D7">
        <w:tc>
          <w:tcPr>
            <w:tcW w:w="2649" w:type="dxa"/>
          </w:tcPr>
          <w:p w14:paraId="21582F51" w14:textId="77777777" w:rsidR="00CD6AB7" w:rsidRPr="00734205" w:rsidRDefault="00CD6AB7" w:rsidP="002244D7">
            <w:pPr>
              <w:ind w:left="0"/>
            </w:pPr>
            <w:r w:rsidRPr="00734205">
              <w:t>Uitkering op grond van een aanspraak</w:t>
            </w:r>
          </w:p>
        </w:tc>
        <w:tc>
          <w:tcPr>
            <w:tcW w:w="708" w:type="dxa"/>
          </w:tcPr>
          <w:p w14:paraId="4F1BEF98" w14:textId="77777777" w:rsidR="00CD6AB7" w:rsidRPr="00734205" w:rsidRDefault="00CD6AB7" w:rsidP="00664904">
            <w:pPr>
              <w:ind w:left="0"/>
              <w:jc w:val="center"/>
            </w:pPr>
            <w:r w:rsidRPr="00734205">
              <w:t>x</w:t>
            </w:r>
          </w:p>
        </w:tc>
        <w:tc>
          <w:tcPr>
            <w:tcW w:w="851" w:type="dxa"/>
          </w:tcPr>
          <w:p w14:paraId="7DC38AC2" w14:textId="77777777" w:rsidR="00CD6AB7" w:rsidRPr="00734205" w:rsidRDefault="00CD6AB7" w:rsidP="00664904">
            <w:pPr>
              <w:ind w:left="0"/>
              <w:jc w:val="center"/>
            </w:pPr>
          </w:p>
        </w:tc>
        <w:tc>
          <w:tcPr>
            <w:tcW w:w="1134" w:type="dxa"/>
          </w:tcPr>
          <w:p w14:paraId="51AF2DEF" w14:textId="77777777" w:rsidR="00CD6AB7" w:rsidRPr="00734205" w:rsidRDefault="00CD6AB7" w:rsidP="00664904">
            <w:pPr>
              <w:ind w:left="0"/>
              <w:jc w:val="center"/>
            </w:pPr>
          </w:p>
        </w:tc>
        <w:tc>
          <w:tcPr>
            <w:tcW w:w="1134" w:type="dxa"/>
          </w:tcPr>
          <w:p w14:paraId="48821499" w14:textId="77777777" w:rsidR="00CD6AB7" w:rsidRPr="00734205" w:rsidRDefault="00CD6AB7" w:rsidP="00664904">
            <w:pPr>
              <w:ind w:left="0"/>
              <w:jc w:val="center"/>
            </w:pPr>
          </w:p>
        </w:tc>
        <w:tc>
          <w:tcPr>
            <w:tcW w:w="1276" w:type="dxa"/>
          </w:tcPr>
          <w:p w14:paraId="415D0534" w14:textId="77777777" w:rsidR="00CD6AB7" w:rsidRPr="00734205" w:rsidRDefault="00CD6AB7" w:rsidP="00664904">
            <w:pPr>
              <w:ind w:left="0"/>
              <w:jc w:val="center"/>
            </w:pPr>
          </w:p>
        </w:tc>
        <w:tc>
          <w:tcPr>
            <w:tcW w:w="816" w:type="dxa"/>
          </w:tcPr>
          <w:p w14:paraId="289D6AA4" w14:textId="77777777" w:rsidR="00CD6AB7" w:rsidRPr="00734205" w:rsidRDefault="00CD6AB7" w:rsidP="00664904">
            <w:pPr>
              <w:ind w:left="0"/>
              <w:jc w:val="center"/>
            </w:pPr>
          </w:p>
        </w:tc>
      </w:tr>
      <w:tr w:rsidR="00734205" w:rsidRPr="00734205" w14:paraId="4AB74307" w14:textId="77777777" w:rsidTr="002244D7">
        <w:tc>
          <w:tcPr>
            <w:tcW w:w="2649" w:type="dxa"/>
          </w:tcPr>
          <w:p w14:paraId="3630D3E1" w14:textId="77777777" w:rsidR="00CD6AB7" w:rsidRPr="00734205" w:rsidRDefault="00CD6AB7" w:rsidP="002244D7">
            <w:pPr>
              <w:ind w:left="0"/>
            </w:pPr>
            <w:r w:rsidRPr="00734205">
              <w:t>Vergoeding van een boete</w:t>
            </w:r>
          </w:p>
        </w:tc>
        <w:tc>
          <w:tcPr>
            <w:tcW w:w="708" w:type="dxa"/>
          </w:tcPr>
          <w:p w14:paraId="0A3D423F" w14:textId="77777777" w:rsidR="00CD6AB7" w:rsidRPr="00734205" w:rsidRDefault="00CD6AB7" w:rsidP="00664904">
            <w:pPr>
              <w:ind w:left="0"/>
              <w:jc w:val="center"/>
            </w:pPr>
          </w:p>
        </w:tc>
        <w:tc>
          <w:tcPr>
            <w:tcW w:w="851" w:type="dxa"/>
          </w:tcPr>
          <w:p w14:paraId="6B2326C1" w14:textId="77777777" w:rsidR="00CD6AB7" w:rsidRPr="00734205" w:rsidRDefault="00CD6AB7" w:rsidP="00664904">
            <w:pPr>
              <w:ind w:left="0"/>
              <w:jc w:val="center"/>
            </w:pPr>
          </w:p>
        </w:tc>
        <w:tc>
          <w:tcPr>
            <w:tcW w:w="1134" w:type="dxa"/>
          </w:tcPr>
          <w:p w14:paraId="3E9298F9" w14:textId="77777777" w:rsidR="00CD6AB7" w:rsidRPr="00734205" w:rsidRDefault="00CD6AB7" w:rsidP="00664904">
            <w:pPr>
              <w:ind w:left="0"/>
              <w:jc w:val="center"/>
            </w:pPr>
            <w:r w:rsidRPr="00734205">
              <w:t>x</w:t>
            </w:r>
          </w:p>
        </w:tc>
        <w:tc>
          <w:tcPr>
            <w:tcW w:w="1134" w:type="dxa"/>
          </w:tcPr>
          <w:p w14:paraId="190360CD" w14:textId="77777777" w:rsidR="00CD6AB7" w:rsidRPr="00734205" w:rsidRDefault="00CD6AB7" w:rsidP="00664904">
            <w:pPr>
              <w:ind w:left="0"/>
              <w:jc w:val="center"/>
            </w:pPr>
          </w:p>
        </w:tc>
        <w:tc>
          <w:tcPr>
            <w:tcW w:w="1276" w:type="dxa"/>
          </w:tcPr>
          <w:p w14:paraId="31A551DE" w14:textId="77777777" w:rsidR="00CD6AB7" w:rsidRPr="00734205" w:rsidRDefault="00CD6AB7" w:rsidP="00664904">
            <w:pPr>
              <w:ind w:left="0"/>
              <w:jc w:val="center"/>
            </w:pPr>
          </w:p>
        </w:tc>
        <w:tc>
          <w:tcPr>
            <w:tcW w:w="816" w:type="dxa"/>
          </w:tcPr>
          <w:p w14:paraId="2E4290BC" w14:textId="77777777" w:rsidR="00CD6AB7" w:rsidRPr="00734205" w:rsidRDefault="00CD6AB7" w:rsidP="00664904">
            <w:pPr>
              <w:ind w:left="0"/>
              <w:jc w:val="center"/>
            </w:pPr>
          </w:p>
        </w:tc>
      </w:tr>
      <w:tr w:rsidR="00734205" w:rsidRPr="00734205" w14:paraId="1E14EF2D" w14:textId="77777777" w:rsidTr="002244D7">
        <w:tc>
          <w:tcPr>
            <w:tcW w:w="2649" w:type="dxa"/>
          </w:tcPr>
          <w:p w14:paraId="73934F5D" w14:textId="77777777" w:rsidR="00CD6AB7" w:rsidRPr="00734205" w:rsidRDefault="00CD6AB7" w:rsidP="002244D7">
            <w:pPr>
              <w:ind w:left="0"/>
            </w:pPr>
            <w:r w:rsidRPr="00734205">
              <w:t>Vergoeding voor intermediaire kosten</w:t>
            </w:r>
          </w:p>
        </w:tc>
        <w:tc>
          <w:tcPr>
            <w:tcW w:w="708" w:type="dxa"/>
          </w:tcPr>
          <w:p w14:paraId="75588B3B" w14:textId="77777777" w:rsidR="00CD6AB7" w:rsidRPr="00734205" w:rsidRDefault="00CD6AB7" w:rsidP="00664904">
            <w:pPr>
              <w:ind w:left="0"/>
              <w:jc w:val="center"/>
            </w:pPr>
          </w:p>
        </w:tc>
        <w:tc>
          <w:tcPr>
            <w:tcW w:w="851" w:type="dxa"/>
          </w:tcPr>
          <w:p w14:paraId="60E25EBA" w14:textId="77777777" w:rsidR="00CD6AB7" w:rsidRPr="00734205" w:rsidRDefault="00CD6AB7" w:rsidP="00664904">
            <w:pPr>
              <w:ind w:left="0"/>
              <w:jc w:val="center"/>
            </w:pPr>
          </w:p>
        </w:tc>
        <w:tc>
          <w:tcPr>
            <w:tcW w:w="1134" w:type="dxa"/>
          </w:tcPr>
          <w:p w14:paraId="6758EEFE" w14:textId="77777777" w:rsidR="00CD6AB7" w:rsidRPr="00734205" w:rsidRDefault="00CD6AB7" w:rsidP="00664904">
            <w:pPr>
              <w:ind w:left="0"/>
              <w:jc w:val="center"/>
            </w:pPr>
          </w:p>
        </w:tc>
        <w:tc>
          <w:tcPr>
            <w:tcW w:w="1134" w:type="dxa"/>
          </w:tcPr>
          <w:p w14:paraId="59D575EA" w14:textId="77777777" w:rsidR="00CD6AB7" w:rsidRPr="00734205" w:rsidRDefault="00CD6AB7" w:rsidP="00664904">
            <w:pPr>
              <w:ind w:left="0"/>
              <w:jc w:val="center"/>
            </w:pPr>
          </w:p>
        </w:tc>
        <w:tc>
          <w:tcPr>
            <w:tcW w:w="1276" w:type="dxa"/>
          </w:tcPr>
          <w:p w14:paraId="6D198492" w14:textId="77777777" w:rsidR="00CD6AB7" w:rsidRPr="00734205" w:rsidRDefault="00CD6AB7" w:rsidP="00664904">
            <w:pPr>
              <w:ind w:left="0"/>
              <w:jc w:val="center"/>
            </w:pPr>
          </w:p>
        </w:tc>
        <w:tc>
          <w:tcPr>
            <w:tcW w:w="816" w:type="dxa"/>
          </w:tcPr>
          <w:p w14:paraId="06FFCAD5" w14:textId="77777777" w:rsidR="00CD6AB7" w:rsidRPr="00734205" w:rsidRDefault="00CD6AB7" w:rsidP="00664904">
            <w:pPr>
              <w:ind w:left="0"/>
              <w:jc w:val="center"/>
            </w:pPr>
            <w:r w:rsidRPr="00734205">
              <w:t>x</w:t>
            </w:r>
          </w:p>
        </w:tc>
      </w:tr>
      <w:tr w:rsidR="00734205" w:rsidRPr="00734205" w14:paraId="6D783DDD" w14:textId="77777777" w:rsidTr="002244D7">
        <w:tc>
          <w:tcPr>
            <w:tcW w:w="2649" w:type="dxa"/>
          </w:tcPr>
          <w:p w14:paraId="242841C1" w14:textId="77777777" w:rsidR="00CD6AB7" w:rsidRPr="00734205" w:rsidRDefault="00CD6AB7" w:rsidP="002244D7">
            <w:pPr>
              <w:ind w:left="0"/>
            </w:pPr>
            <w:r w:rsidRPr="00734205">
              <w:t>Voordeel buiten dienstbetrekking</w:t>
            </w:r>
          </w:p>
        </w:tc>
        <w:tc>
          <w:tcPr>
            <w:tcW w:w="708" w:type="dxa"/>
          </w:tcPr>
          <w:p w14:paraId="376F49A1" w14:textId="77777777" w:rsidR="00CD6AB7" w:rsidRPr="00734205" w:rsidRDefault="00CD6AB7" w:rsidP="00664904">
            <w:pPr>
              <w:ind w:left="0"/>
              <w:jc w:val="center"/>
            </w:pPr>
          </w:p>
        </w:tc>
        <w:tc>
          <w:tcPr>
            <w:tcW w:w="851" w:type="dxa"/>
          </w:tcPr>
          <w:p w14:paraId="43686806" w14:textId="77777777" w:rsidR="00CD6AB7" w:rsidRPr="00734205" w:rsidRDefault="00CD6AB7" w:rsidP="00664904">
            <w:pPr>
              <w:ind w:left="0"/>
              <w:jc w:val="center"/>
            </w:pPr>
          </w:p>
        </w:tc>
        <w:tc>
          <w:tcPr>
            <w:tcW w:w="1134" w:type="dxa"/>
          </w:tcPr>
          <w:p w14:paraId="176B9369" w14:textId="77777777" w:rsidR="00CD6AB7" w:rsidRPr="00734205" w:rsidRDefault="00CD6AB7" w:rsidP="00664904">
            <w:pPr>
              <w:ind w:left="0"/>
              <w:jc w:val="center"/>
            </w:pPr>
          </w:p>
        </w:tc>
        <w:tc>
          <w:tcPr>
            <w:tcW w:w="1134" w:type="dxa"/>
          </w:tcPr>
          <w:p w14:paraId="1502E5D5" w14:textId="77777777" w:rsidR="00CD6AB7" w:rsidRPr="00734205" w:rsidRDefault="00CD6AB7" w:rsidP="00664904">
            <w:pPr>
              <w:ind w:left="0"/>
              <w:jc w:val="center"/>
            </w:pPr>
          </w:p>
        </w:tc>
        <w:tc>
          <w:tcPr>
            <w:tcW w:w="1276" w:type="dxa"/>
          </w:tcPr>
          <w:p w14:paraId="2B37E92F" w14:textId="77777777" w:rsidR="00CD6AB7" w:rsidRPr="00734205" w:rsidRDefault="00CD6AB7" w:rsidP="00664904">
            <w:pPr>
              <w:ind w:left="0"/>
              <w:jc w:val="center"/>
            </w:pPr>
          </w:p>
        </w:tc>
        <w:tc>
          <w:tcPr>
            <w:tcW w:w="816" w:type="dxa"/>
          </w:tcPr>
          <w:p w14:paraId="1AF96A85" w14:textId="77777777" w:rsidR="00CD6AB7" w:rsidRPr="00734205" w:rsidRDefault="00CD6AB7" w:rsidP="00664904">
            <w:pPr>
              <w:ind w:left="0"/>
              <w:jc w:val="center"/>
            </w:pPr>
            <w:r w:rsidRPr="00734205">
              <w:t>x</w:t>
            </w:r>
          </w:p>
        </w:tc>
      </w:tr>
    </w:tbl>
    <w:p w14:paraId="38EA476A" w14:textId="77777777" w:rsidR="00CD6AB7" w:rsidRPr="00734205" w:rsidRDefault="00970F91" w:rsidP="001727F2">
      <w:pPr>
        <w:ind w:left="708" w:firstLine="12"/>
      </w:pPr>
      <w:r w:rsidRPr="00734205">
        <w:t>*) Een gesplitste aanwijzing als eindheffingsloon is mogelijk. Hierbij wordt alleen het deel van de gerichte vrijstelling aangewezen en het bovenmatige deel blijft loon bij de werknemer.</w:t>
      </w:r>
    </w:p>
    <w:p w14:paraId="0EC2785D" w14:textId="77777777" w:rsidR="00970F91" w:rsidRPr="00734205" w:rsidRDefault="00970F91" w:rsidP="002F2392">
      <w:pPr>
        <w:pStyle w:val="Tekstzonderopmaak"/>
        <w:ind w:left="708" w:hanging="708"/>
        <w:rPr>
          <w:rFonts w:ascii="Times New Roman" w:hAnsi="Times New Roman"/>
          <w:sz w:val="22"/>
          <w:szCs w:val="22"/>
        </w:rPr>
      </w:pPr>
    </w:p>
    <w:p w14:paraId="55904CDE"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Opgave 6.7</w:t>
      </w:r>
    </w:p>
    <w:p w14:paraId="1BE1CC9F"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1.</w:t>
      </w:r>
      <w:r w:rsidRPr="00734205">
        <w:rPr>
          <w:rFonts w:ascii="Times New Roman" w:hAnsi="Times New Roman"/>
          <w:sz w:val="22"/>
          <w:szCs w:val="22"/>
        </w:rPr>
        <w:tab/>
        <w:t>Alle genoemde vergoedingen zijn onderhevig aan loonheffingen. Loon is al hetgeen uit een dienstbetrekking wordt genoten, daaronder mede begrepen hetgeen wordt vergoed of verstrekt in het kader van de dienstbetrekking (het ruime loonbegrip). De naam die aan het loonbestanddeel gegeven wordt, is niet van belang.</w:t>
      </w:r>
    </w:p>
    <w:p w14:paraId="4073BFC9"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2.</w:t>
      </w:r>
      <w:r w:rsidRPr="00734205">
        <w:rPr>
          <w:rFonts w:ascii="Times New Roman" w:hAnsi="Times New Roman"/>
          <w:sz w:val="22"/>
          <w:szCs w:val="22"/>
        </w:rPr>
        <w:tab/>
        <w:t xml:space="preserve">De gegeven voorbeelden horen alle tot het loon in geld. </w:t>
      </w:r>
      <w:r w:rsidR="00B0219F" w:rsidRPr="00734205">
        <w:rPr>
          <w:rFonts w:ascii="Times New Roman" w:hAnsi="Times New Roman"/>
          <w:sz w:val="22"/>
          <w:szCs w:val="22"/>
        </w:rPr>
        <w:t>Loon in geld is één van de 3 v</w:t>
      </w:r>
      <w:r w:rsidRPr="00734205">
        <w:rPr>
          <w:rFonts w:ascii="Times New Roman" w:hAnsi="Times New Roman"/>
          <w:sz w:val="22"/>
          <w:szCs w:val="22"/>
        </w:rPr>
        <w:t>ormen waarin loon kan worden verstrekt: loon in geld, loon in natura en loon in de vorm van aanspraken.</w:t>
      </w:r>
    </w:p>
    <w:p w14:paraId="33915B8F"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3.</w:t>
      </w:r>
      <w:r w:rsidRPr="00734205">
        <w:rPr>
          <w:rFonts w:ascii="Times New Roman" w:hAnsi="Times New Roman"/>
          <w:sz w:val="22"/>
          <w:szCs w:val="22"/>
        </w:rPr>
        <w:tab/>
        <w:t xml:space="preserve">300 x </w:t>
      </w:r>
      <w:r w:rsidR="001B59A8" w:rsidRPr="00734205">
        <w:rPr>
          <w:rFonts w:ascii="Times New Roman" w:hAnsi="Times New Roman"/>
          <w:sz w:val="22"/>
          <w:szCs w:val="22"/>
        </w:rPr>
        <w:t>€ </w:t>
      </w:r>
      <w:r w:rsidRPr="00734205">
        <w:rPr>
          <w:rFonts w:ascii="Times New Roman" w:hAnsi="Times New Roman"/>
          <w:sz w:val="22"/>
          <w:szCs w:val="22"/>
        </w:rPr>
        <w:t xml:space="preserve">0,19 = </w:t>
      </w:r>
      <w:r w:rsidR="001B59A8" w:rsidRPr="00734205">
        <w:rPr>
          <w:rFonts w:ascii="Times New Roman" w:hAnsi="Times New Roman"/>
          <w:sz w:val="22"/>
          <w:szCs w:val="22"/>
        </w:rPr>
        <w:t>€ </w:t>
      </w:r>
      <w:r w:rsidRPr="00734205">
        <w:rPr>
          <w:rFonts w:ascii="Times New Roman" w:hAnsi="Times New Roman"/>
          <w:sz w:val="22"/>
          <w:szCs w:val="22"/>
        </w:rPr>
        <w:t>57.</w:t>
      </w:r>
    </w:p>
    <w:p w14:paraId="6A72591C"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4.</w:t>
      </w:r>
      <w:r w:rsidRPr="00734205">
        <w:rPr>
          <w:rFonts w:ascii="Times New Roman" w:hAnsi="Times New Roman"/>
          <w:sz w:val="22"/>
          <w:szCs w:val="22"/>
        </w:rPr>
        <w:tab/>
        <w:t>Dit is de zogenaamde omkeerregel die voor veel aanspraken geldt.</w:t>
      </w:r>
    </w:p>
    <w:p w14:paraId="3FD1710C"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5.</w:t>
      </w:r>
      <w:r w:rsidRPr="00734205">
        <w:rPr>
          <w:rFonts w:ascii="Times New Roman" w:hAnsi="Times New Roman"/>
          <w:sz w:val="22"/>
          <w:szCs w:val="22"/>
        </w:rPr>
        <w:tab/>
        <w:t>De pensioenpremie (zowel werkgeversdeel als werknemersdeel) vormt een aanspraak die niet belast is. Op de pensioenuitkering wordt in de toekomst loonheffing ingehouden.</w:t>
      </w:r>
    </w:p>
    <w:p w14:paraId="60EAA616" w14:textId="3C1B0948" w:rsidR="002F2392" w:rsidRDefault="002F2392" w:rsidP="002F2392">
      <w:pPr>
        <w:pStyle w:val="Tekstzonderopmaak"/>
        <w:ind w:left="708" w:hanging="708"/>
        <w:rPr>
          <w:rFonts w:ascii="Times New Roman" w:hAnsi="Times New Roman"/>
          <w:sz w:val="22"/>
          <w:szCs w:val="22"/>
        </w:rPr>
      </w:pPr>
    </w:p>
    <w:p w14:paraId="743FDDC1" w14:textId="77777777" w:rsidR="00D5074E" w:rsidRPr="00734205" w:rsidRDefault="00D5074E" w:rsidP="002F2392">
      <w:pPr>
        <w:pStyle w:val="Tekstzonderopmaak"/>
        <w:ind w:left="708" w:hanging="708"/>
        <w:rPr>
          <w:rFonts w:ascii="Times New Roman" w:hAnsi="Times New Roman"/>
          <w:sz w:val="22"/>
          <w:szCs w:val="22"/>
        </w:rPr>
      </w:pPr>
    </w:p>
    <w:p w14:paraId="24F273D5"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Opgave 6.8</w:t>
      </w:r>
    </w:p>
    <w:p w14:paraId="0452840E"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1.</w:t>
      </w:r>
      <w:r w:rsidRPr="00734205">
        <w:rPr>
          <w:rFonts w:ascii="Times New Roman" w:hAnsi="Times New Roman"/>
          <w:sz w:val="22"/>
          <w:szCs w:val="22"/>
        </w:rPr>
        <w:tab/>
        <w:t>De vergoedingen vallen alle onder het begrip: loon in geld.</w:t>
      </w:r>
    </w:p>
    <w:p w14:paraId="6CA0C01C"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2.</w:t>
      </w:r>
      <w:r w:rsidRPr="00734205">
        <w:rPr>
          <w:rFonts w:ascii="Times New Roman" w:hAnsi="Times New Roman"/>
          <w:sz w:val="22"/>
          <w:szCs w:val="22"/>
        </w:rPr>
        <w:tab/>
        <w:t>Deze verstrekkingen rekenen we tot het loon in natura.</w:t>
      </w:r>
    </w:p>
    <w:p w14:paraId="6DF6E6C2"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3.</w:t>
      </w:r>
      <w:r w:rsidRPr="00734205">
        <w:rPr>
          <w:rFonts w:ascii="Times New Roman" w:hAnsi="Times New Roman"/>
          <w:sz w:val="22"/>
          <w:szCs w:val="22"/>
        </w:rPr>
        <w:tab/>
        <w:t>Naast loon in geld en loon in natura kennen we loon in de vorm van aanspraken.</w:t>
      </w:r>
    </w:p>
    <w:p w14:paraId="33FF9298"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4.</w:t>
      </w:r>
      <w:r w:rsidRPr="00734205">
        <w:rPr>
          <w:rFonts w:ascii="Times New Roman" w:hAnsi="Times New Roman"/>
          <w:sz w:val="22"/>
          <w:szCs w:val="22"/>
        </w:rPr>
        <w:tab/>
        <w:t xml:space="preserve">De hoofdregel: Factuurwaarde inclusief btw. </w:t>
      </w:r>
      <w:r w:rsidR="00B0219F" w:rsidRPr="00734205">
        <w:rPr>
          <w:rFonts w:ascii="Times New Roman" w:hAnsi="Times New Roman"/>
          <w:sz w:val="22"/>
          <w:szCs w:val="22"/>
        </w:rPr>
        <w:t>Als er</w:t>
      </w:r>
      <w:r w:rsidRPr="00734205">
        <w:rPr>
          <w:rFonts w:ascii="Times New Roman" w:hAnsi="Times New Roman"/>
          <w:sz w:val="22"/>
          <w:szCs w:val="22"/>
        </w:rPr>
        <w:t xml:space="preserve"> geen factuur aanwezig </w:t>
      </w:r>
      <w:r w:rsidR="00B0219F" w:rsidRPr="00734205">
        <w:rPr>
          <w:rFonts w:ascii="Times New Roman" w:hAnsi="Times New Roman"/>
          <w:sz w:val="22"/>
          <w:szCs w:val="22"/>
        </w:rPr>
        <w:t xml:space="preserve">is of als </w:t>
      </w:r>
      <w:r w:rsidRPr="00734205">
        <w:rPr>
          <w:rFonts w:ascii="Times New Roman" w:hAnsi="Times New Roman"/>
          <w:sz w:val="22"/>
          <w:szCs w:val="22"/>
        </w:rPr>
        <w:t>de factuur van een verbonden vennootschap komt: waarde in het economisch verkeer (winkelwaarde). Sommige (werkplek)voorzieningen zijn op nihil gewaardeerd, voor andere verstrekkingen gelden normbedragen.</w:t>
      </w:r>
    </w:p>
    <w:p w14:paraId="6EA79D45"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5.</w:t>
      </w:r>
      <w:r w:rsidRPr="00734205">
        <w:rPr>
          <w:rFonts w:ascii="Times New Roman" w:hAnsi="Times New Roman"/>
          <w:sz w:val="22"/>
          <w:szCs w:val="22"/>
        </w:rPr>
        <w:tab/>
      </w:r>
      <w:r w:rsidRPr="00734205">
        <w:rPr>
          <w:rFonts w:ascii="Times New Roman" w:hAnsi="Times New Roman"/>
          <w:i/>
          <w:sz w:val="22"/>
          <w:szCs w:val="22"/>
        </w:rPr>
        <w:t>Woon-werkverkeer</w:t>
      </w:r>
      <w:r w:rsidRPr="00734205">
        <w:rPr>
          <w:rFonts w:ascii="Times New Roman" w:hAnsi="Times New Roman"/>
          <w:sz w:val="22"/>
          <w:szCs w:val="22"/>
        </w:rPr>
        <w:t xml:space="preserve"> wordt gezien als zakelijk en mag vrij van loonheffingen worden vergoed tot </w:t>
      </w:r>
      <w:r w:rsidR="001B59A8" w:rsidRPr="00734205">
        <w:rPr>
          <w:rFonts w:ascii="Times New Roman" w:hAnsi="Times New Roman"/>
          <w:sz w:val="22"/>
          <w:szCs w:val="22"/>
        </w:rPr>
        <w:t>€ </w:t>
      </w:r>
      <w:r w:rsidRPr="00734205">
        <w:rPr>
          <w:rFonts w:ascii="Times New Roman" w:hAnsi="Times New Roman"/>
          <w:sz w:val="22"/>
          <w:szCs w:val="22"/>
        </w:rPr>
        <w:t xml:space="preserve">0,19 per kilometer. Voor Ferdinand komt dat neer op 100 x </w:t>
      </w:r>
      <w:r w:rsidR="001B59A8" w:rsidRPr="00734205">
        <w:rPr>
          <w:rFonts w:ascii="Times New Roman" w:hAnsi="Times New Roman"/>
          <w:sz w:val="22"/>
          <w:szCs w:val="22"/>
        </w:rPr>
        <w:t>€ </w:t>
      </w:r>
      <w:r w:rsidRPr="00734205">
        <w:rPr>
          <w:rFonts w:ascii="Times New Roman" w:hAnsi="Times New Roman"/>
          <w:sz w:val="22"/>
          <w:szCs w:val="22"/>
        </w:rPr>
        <w:t xml:space="preserve">0,19 = </w:t>
      </w:r>
      <w:r w:rsidR="001B59A8" w:rsidRPr="00734205">
        <w:rPr>
          <w:rFonts w:ascii="Times New Roman" w:hAnsi="Times New Roman"/>
          <w:sz w:val="22"/>
          <w:szCs w:val="22"/>
        </w:rPr>
        <w:t>€ </w:t>
      </w:r>
      <w:r w:rsidRPr="00734205">
        <w:rPr>
          <w:rFonts w:ascii="Times New Roman" w:hAnsi="Times New Roman"/>
          <w:sz w:val="22"/>
          <w:szCs w:val="22"/>
        </w:rPr>
        <w:t xml:space="preserve">19 per dag of </w:t>
      </w:r>
      <w:r w:rsidR="001B59A8" w:rsidRPr="00734205">
        <w:rPr>
          <w:rFonts w:ascii="Times New Roman" w:hAnsi="Times New Roman"/>
          <w:sz w:val="22"/>
          <w:szCs w:val="22"/>
        </w:rPr>
        <w:t>€ </w:t>
      </w:r>
      <w:r w:rsidRPr="00734205">
        <w:rPr>
          <w:rFonts w:ascii="Times New Roman" w:hAnsi="Times New Roman"/>
          <w:sz w:val="22"/>
          <w:szCs w:val="22"/>
        </w:rPr>
        <w:t xml:space="preserve">95 per week. Als </w:t>
      </w:r>
      <w:proofErr w:type="spellStart"/>
      <w:r w:rsidRPr="00734205">
        <w:rPr>
          <w:rFonts w:ascii="Times New Roman" w:hAnsi="Times New Roman"/>
          <w:sz w:val="22"/>
          <w:szCs w:val="22"/>
        </w:rPr>
        <w:t>Koloriet</w:t>
      </w:r>
      <w:proofErr w:type="spellEnd"/>
      <w:r w:rsidRPr="00734205">
        <w:rPr>
          <w:rFonts w:ascii="Times New Roman" w:hAnsi="Times New Roman"/>
          <w:sz w:val="22"/>
          <w:szCs w:val="22"/>
        </w:rPr>
        <w:t xml:space="preserve"> bv hem een hogere vergoeding geeft, is het meerdere loon in geld voor alle loonheffingen.</w:t>
      </w:r>
    </w:p>
    <w:p w14:paraId="2F4947EB"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ab/>
        <w:t xml:space="preserve">Op de werkplek verstrekte </w:t>
      </w:r>
      <w:r w:rsidRPr="00734205">
        <w:rPr>
          <w:rFonts w:ascii="Times New Roman" w:hAnsi="Times New Roman"/>
          <w:i/>
          <w:sz w:val="22"/>
          <w:szCs w:val="22"/>
        </w:rPr>
        <w:t>consumpties</w:t>
      </w:r>
      <w:r w:rsidRPr="00734205">
        <w:rPr>
          <w:rFonts w:ascii="Times New Roman" w:hAnsi="Times New Roman"/>
          <w:sz w:val="22"/>
          <w:szCs w:val="22"/>
        </w:rPr>
        <w:t xml:space="preserve"> zijn onbelast. Dit geldt ook buiten de werkuren.</w:t>
      </w:r>
    </w:p>
    <w:p w14:paraId="2958D2EC" w14:textId="77777777" w:rsidR="00E414F5" w:rsidRPr="00734205" w:rsidRDefault="00E414F5">
      <w:pPr>
        <w:spacing w:after="200" w:line="276" w:lineRule="auto"/>
        <w:rPr>
          <w:szCs w:val="22"/>
        </w:rPr>
      </w:pPr>
      <w:r w:rsidRPr="00734205">
        <w:rPr>
          <w:szCs w:val="22"/>
        </w:rPr>
        <w:br w:type="page"/>
      </w:r>
    </w:p>
    <w:p w14:paraId="4FA06553"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lastRenderedPageBreak/>
        <w:tab/>
      </w:r>
      <w:r w:rsidRPr="00734205">
        <w:rPr>
          <w:rFonts w:ascii="Times New Roman" w:hAnsi="Times New Roman"/>
          <w:i/>
          <w:sz w:val="22"/>
          <w:szCs w:val="22"/>
        </w:rPr>
        <w:t>Maaltijden</w:t>
      </w:r>
      <w:r w:rsidRPr="00734205">
        <w:rPr>
          <w:rFonts w:ascii="Times New Roman" w:hAnsi="Times New Roman"/>
          <w:sz w:val="22"/>
          <w:szCs w:val="22"/>
        </w:rPr>
        <w:t xml:space="preserve"> mogen alleen vrij verstrekt worden als deze een meer dan bijkomstig zakelijk belang hebben. Fileproblematiek behoort hier niet toe. Verstrekte maaltijden worden dan ook beschouwd als loon in natura en worden gewaardeerd op </w:t>
      </w:r>
      <w:r w:rsidR="001B59A8" w:rsidRPr="00734205">
        <w:rPr>
          <w:rFonts w:ascii="Times New Roman" w:hAnsi="Times New Roman"/>
          <w:sz w:val="22"/>
          <w:szCs w:val="22"/>
        </w:rPr>
        <w:t>€ </w:t>
      </w:r>
      <w:r w:rsidRPr="00734205">
        <w:rPr>
          <w:rFonts w:ascii="Times New Roman" w:hAnsi="Times New Roman"/>
          <w:sz w:val="22"/>
          <w:szCs w:val="22"/>
        </w:rPr>
        <w:t>3,</w:t>
      </w:r>
      <w:r w:rsidR="00B0219F" w:rsidRPr="00734205">
        <w:rPr>
          <w:rFonts w:ascii="Times New Roman" w:hAnsi="Times New Roman"/>
          <w:sz w:val="22"/>
          <w:szCs w:val="22"/>
        </w:rPr>
        <w:t>3</w:t>
      </w:r>
      <w:r w:rsidR="009A6C44" w:rsidRPr="00734205">
        <w:rPr>
          <w:rFonts w:ascii="Times New Roman" w:hAnsi="Times New Roman"/>
          <w:sz w:val="22"/>
          <w:szCs w:val="22"/>
        </w:rPr>
        <w:t>5</w:t>
      </w:r>
      <w:r w:rsidRPr="00734205">
        <w:rPr>
          <w:rFonts w:ascii="Times New Roman" w:hAnsi="Times New Roman"/>
          <w:sz w:val="22"/>
          <w:szCs w:val="22"/>
        </w:rPr>
        <w:t xml:space="preserve"> per maaltijd (</w:t>
      </w:r>
      <w:r w:rsidR="007E56C2" w:rsidRPr="00734205">
        <w:rPr>
          <w:rFonts w:ascii="Times New Roman" w:hAnsi="Times New Roman"/>
          <w:sz w:val="22"/>
          <w:szCs w:val="22"/>
        </w:rPr>
        <w:t>2020</w:t>
      </w:r>
      <w:r w:rsidRPr="00734205">
        <w:rPr>
          <w:rFonts w:ascii="Times New Roman" w:hAnsi="Times New Roman"/>
          <w:sz w:val="22"/>
          <w:szCs w:val="22"/>
        </w:rPr>
        <w:t>). Dit is loon voor alle heffingen.</w:t>
      </w:r>
    </w:p>
    <w:p w14:paraId="575C06D4"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6.</w:t>
      </w:r>
      <w:r w:rsidRPr="00734205">
        <w:rPr>
          <w:rFonts w:ascii="Times New Roman" w:hAnsi="Times New Roman"/>
          <w:sz w:val="22"/>
          <w:szCs w:val="22"/>
        </w:rPr>
        <w:tab/>
        <w:t>Deze normen worden ook wel forfaitaire bedragen of forfaits genoemd.</w:t>
      </w:r>
    </w:p>
    <w:p w14:paraId="007EDF84"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7.</w:t>
      </w:r>
      <w:r w:rsidRPr="00734205">
        <w:rPr>
          <w:rFonts w:ascii="Times New Roman" w:hAnsi="Times New Roman"/>
          <w:sz w:val="22"/>
          <w:szCs w:val="22"/>
        </w:rPr>
        <w:tab/>
        <w:t xml:space="preserve">De maximaal vrijgestelde vergoeding voor een zakelijke verhuizing is bepaald op een forfait van </w:t>
      </w:r>
      <w:r w:rsidR="001B59A8" w:rsidRPr="00734205">
        <w:rPr>
          <w:rFonts w:ascii="Times New Roman" w:hAnsi="Times New Roman"/>
          <w:sz w:val="22"/>
          <w:szCs w:val="22"/>
        </w:rPr>
        <w:t>€ </w:t>
      </w:r>
      <w:r w:rsidRPr="00734205">
        <w:rPr>
          <w:rFonts w:ascii="Times New Roman" w:hAnsi="Times New Roman"/>
          <w:sz w:val="22"/>
          <w:szCs w:val="22"/>
        </w:rPr>
        <w:t xml:space="preserve">7.750. Daarnaast mogen de werkelijke kosten van de verhuizing </w:t>
      </w:r>
      <w:r w:rsidR="00E86E45">
        <w:rPr>
          <w:rFonts w:ascii="Times New Roman" w:hAnsi="Times New Roman"/>
          <w:sz w:val="22"/>
          <w:szCs w:val="22"/>
        </w:rPr>
        <w:t xml:space="preserve">van de inboedel </w:t>
      </w:r>
      <w:r w:rsidRPr="00734205">
        <w:rPr>
          <w:rFonts w:ascii="Times New Roman" w:hAnsi="Times New Roman"/>
          <w:sz w:val="22"/>
          <w:szCs w:val="22"/>
        </w:rPr>
        <w:t>zelf worden vergoed.</w:t>
      </w:r>
    </w:p>
    <w:p w14:paraId="1E517F08" w14:textId="512B23B5" w:rsidR="002F2392" w:rsidRDefault="002F2392" w:rsidP="002F2392">
      <w:pPr>
        <w:pStyle w:val="Tekstzonderopmaak"/>
        <w:ind w:left="708" w:hanging="708"/>
        <w:rPr>
          <w:rFonts w:ascii="Times New Roman" w:hAnsi="Times New Roman"/>
          <w:sz w:val="22"/>
          <w:szCs w:val="22"/>
        </w:rPr>
      </w:pPr>
    </w:p>
    <w:p w14:paraId="7F05B47C" w14:textId="77777777" w:rsidR="00D5074E" w:rsidRPr="00734205" w:rsidRDefault="00D5074E" w:rsidP="002F2392">
      <w:pPr>
        <w:pStyle w:val="Tekstzonderopmaak"/>
        <w:ind w:left="708" w:hanging="708"/>
        <w:rPr>
          <w:rFonts w:ascii="Times New Roman" w:hAnsi="Times New Roman"/>
          <w:sz w:val="22"/>
          <w:szCs w:val="22"/>
        </w:rPr>
      </w:pPr>
    </w:p>
    <w:p w14:paraId="3783129A"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Opgave 6.9</w:t>
      </w:r>
    </w:p>
    <w:p w14:paraId="3A6D61DE"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1.</w:t>
      </w:r>
      <w:r w:rsidRPr="00734205">
        <w:rPr>
          <w:rFonts w:ascii="Times New Roman" w:hAnsi="Times New Roman"/>
          <w:sz w:val="22"/>
          <w:szCs w:val="22"/>
        </w:rPr>
        <w:tab/>
        <w:t>De waarde van de aanspraak is het bedrag dat de werkgever per loontijdvak stort bij een fonds of verzekeringsmaatschappij. (Als de werkgever de aanspraak in eigen beheer houdt, is de waarde van de aanspraak het geschatte bedrag dat bij een derde gestort zou moeten worden).</w:t>
      </w:r>
    </w:p>
    <w:p w14:paraId="1150618F"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2.</w:t>
      </w:r>
      <w:r w:rsidRPr="00734205">
        <w:rPr>
          <w:rFonts w:ascii="Times New Roman" w:hAnsi="Times New Roman"/>
          <w:sz w:val="22"/>
          <w:szCs w:val="22"/>
        </w:rPr>
        <w:tab/>
        <w:t xml:space="preserve">Het gaat hier om loon in de vorm van een aanspraak. Deze aanspraak volgt de hoofdregel. Maandelijks moet </w:t>
      </w:r>
      <w:r w:rsidR="001B59A8" w:rsidRPr="00734205">
        <w:rPr>
          <w:rFonts w:ascii="Times New Roman" w:hAnsi="Times New Roman"/>
          <w:sz w:val="22"/>
          <w:szCs w:val="22"/>
        </w:rPr>
        <w:t>€ </w:t>
      </w:r>
      <w:r w:rsidRPr="00734205">
        <w:rPr>
          <w:rFonts w:ascii="Times New Roman" w:hAnsi="Times New Roman"/>
          <w:sz w:val="22"/>
          <w:szCs w:val="22"/>
        </w:rPr>
        <w:t xml:space="preserve">100 tot het loon worden gerekend. De opname van </w:t>
      </w:r>
      <w:r w:rsidR="001B59A8" w:rsidRPr="00734205">
        <w:rPr>
          <w:rFonts w:ascii="Times New Roman" w:hAnsi="Times New Roman"/>
          <w:sz w:val="22"/>
          <w:szCs w:val="22"/>
        </w:rPr>
        <w:t>€ </w:t>
      </w:r>
      <w:r w:rsidRPr="00734205">
        <w:rPr>
          <w:rFonts w:ascii="Times New Roman" w:hAnsi="Times New Roman"/>
          <w:sz w:val="22"/>
          <w:szCs w:val="22"/>
        </w:rPr>
        <w:t xml:space="preserve">1.200 is vrij van loonheffingen. </w:t>
      </w:r>
    </w:p>
    <w:p w14:paraId="53BB719B"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3.</w:t>
      </w:r>
      <w:r w:rsidRPr="00734205">
        <w:rPr>
          <w:rFonts w:ascii="Times New Roman" w:hAnsi="Times New Roman"/>
          <w:sz w:val="22"/>
          <w:szCs w:val="22"/>
        </w:rPr>
        <w:tab/>
        <w:t>Voor de meeste aanspraken geldt de zogenoemde omkeerregel. Deze houdt in dat de aanspraak zelf vrij van loonheffingen is, maar dat de toekomstige uitkering belast loon vormt. Een bekend voorbeeld vormen de pensioenen: De genoten premies hiervoor zijn vrij van loonheffingen, maar de uitkering vormt later belast loon.</w:t>
      </w:r>
    </w:p>
    <w:p w14:paraId="59022C29"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4.</w:t>
      </w:r>
      <w:r w:rsidRPr="00734205">
        <w:rPr>
          <w:rFonts w:ascii="Times New Roman" w:hAnsi="Times New Roman"/>
          <w:sz w:val="22"/>
          <w:szCs w:val="22"/>
        </w:rPr>
        <w:tab/>
        <w:t xml:space="preserve">De </w:t>
      </w:r>
      <w:r w:rsidR="001B59A8" w:rsidRPr="00734205">
        <w:rPr>
          <w:rFonts w:ascii="Times New Roman" w:hAnsi="Times New Roman"/>
          <w:sz w:val="22"/>
          <w:szCs w:val="22"/>
        </w:rPr>
        <w:t>€ </w:t>
      </w:r>
      <w:r w:rsidRPr="00734205">
        <w:rPr>
          <w:rFonts w:ascii="Times New Roman" w:hAnsi="Times New Roman"/>
          <w:sz w:val="22"/>
          <w:szCs w:val="22"/>
        </w:rPr>
        <w:t xml:space="preserve">100 pensioenpremie werkgeversdeel is vrij van alle loonheffingen. Dit behoort dus niet tot de grondslag voor de loonheffing, voor de werknemersverzekeringen en voor de Zvw-bijdrage. Het bedrag van </w:t>
      </w:r>
      <w:r w:rsidR="001B59A8" w:rsidRPr="00734205">
        <w:rPr>
          <w:rFonts w:ascii="Times New Roman" w:hAnsi="Times New Roman"/>
          <w:sz w:val="22"/>
          <w:szCs w:val="22"/>
        </w:rPr>
        <w:t>€ </w:t>
      </w:r>
      <w:r w:rsidRPr="00734205">
        <w:rPr>
          <w:rFonts w:ascii="Times New Roman" w:hAnsi="Times New Roman"/>
          <w:sz w:val="22"/>
          <w:szCs w:val="22"/>
        </w:rPr>
        <w:t xml:space="preserve">100 hoeft dus niet bij het loon te worden geteld. De reden is dat het hier om een aanspraak gaat waarop de omkeerregeling van toepassing is. </w:t>
      </w:r>
    </w:p>
    <w:p w14:paraId="43650D77"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5.</w:t>
      </w:r>
      <w:r w:rsidRPr="00734205">
        <w:rPr>
          <w:rFonts w:ascii="Times New Roman" w:hAnsi="Times New Roman"/>
          <w:sz w:val="22"/>
          <w:szCs w:val="22"/>
        </w:rPr>
        <w:tab/>
        <w:t xml:space="preserve">De </w:t>
      </w:r>
      <w:r w:rsidR="001B59A8" w:rsidRPr="00734205">
        <w:rPr>
          <w:rFonts w:ascii="Times New Roman" w:hAnsi="Times New Roman"/>
          <w:sz w:val="22"/>
          <w:szCs w:val="22"/>
        </w:rPr>
        <w:t>€ </w:t>
      </w:r>
      <w:r w:rsidRPr="00734205">
        <w:rPr>
          <w:rFonts w:ascii="Times New Roman" w:hAnsi="Times New Roman"/>
          <w:sz w:val="22"/>
          <w:szCs w:val="22"/>
        </w:rPr>
        <w:t xml:space="preserve">100 pensioenpremie werknemersdeel is ook vrij van alle loonheffingen. Dit behoort  niet tot de grondslag voor het uniform loon. Het bedrag van </w:t>
      </w:r>
      <w:r w:rsidR="001B59A8" w:rsidRPr="00734205">
        <w:rPr>
          <w:rFonts w:ascii="Times New Roman" w:hAnsi="Times New Roman"/>
          <w:sz w:val="22"/>
          <w:szCs w:val="22"/>
        </w:rPr>
        <w:t>€ </w:t>
      </w:r>
      <w:r w:rsidRPr="00734205">
        <w:rPr>
          <w:rFonts w:ascii="Times New Roman" w:hAnsi="Times New Roman"/>
          <w:sz w:val="22"/>
          <w:szCs w:val="22"/>
        </w:rPr>
        <w:t xml:space="preserve">100 wordt in mindering gebracht op het brutoloon en verlaagt dus alle loongrondslagen. De reden is dat het hier om een aanspraak gaat waarop de omkeerregeling van toepassing is. </w:t>
      </w:r>
    </w:p>
    <w:p w14:paraId="16C26FA4"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6.</w:t>
      </w:r>
      <w:r w:rsidRPr="00734205">
        <w:rPr>
          <w:rFonts w:ascii="Times New Roman" w:hAnsi="Times New Roman"/>
          <w:sz w:val="22"/>
          <w:szCs w:val="22"/>
        </w:rPr>
        <w:tab/>
        <w:t xml:space="preserve">De maandelijkse pensioenuitkering ten bedrage van </w:t>
      </w:r>
      <w:r w:rsidR="001B59A8" w:rsidRPr="00734205">
        <w:rPr>
          <w:rFonts w:ascii="Times New Roman" w:hAnsi="Times New Roman"/>
          <w:sz w:val="22"/>
          <w:szCs w:val="22"/>
        </w:rPr>
        <w:t>€ </w:t>
      </w:r>
      <w:r w:rsidRPr="00734205">
        <w:rPr>
          <w:rFonts w:ascii="Times New Roman" w:hAnsi="Times New Roman"/>
          <w:sz w:val="22"/>
          <w:szCs w:val="22"/>
        </w:rPr>
        <w:t xml:space="preserve">1.300 van Ruud is te zijner tijd belast. Dit wordt veroorzaakt door de omkeerregel die luidt: aanspraak is vrij, uitkering is belast. Er geldt echter nog een bijzonderheid. Pensioenen worden beschouwd als loon uit vroegere dienstbetrekking. Hierover hoeven geen premies werknemersverzekeringen te worden afgedragen. Over pensioenuitkeringen vanaf de AOW-gerechtigde leeftijd is bovendien geen AOW-premie verschuldigd, omdat de verzekeringsplicht voor de AOW eindigt </w:t>
      </w:r>
      <w:r w:rsidR="00B0219F" w:rsidRPr="00734205">
        <w:rPr>
          <w:rFonts w:ascii="Times New Roman" w:hAnsi="Times New Roman"/>
          <w:sz w:val="22"/>
          <w:szCs w:val="22"/>
        </w:rPr>
        <w:t>zodra iemand de AOW-</w:t>
      </w:r>
      <w:r w:rsidRPr="00734205">
        <w:rPr>
          <w:rFonts w:ascii="Times New Roman" w:hAnsi="Times New Roman"/>
          <w:sz w:val="22"/>
          <w:szCs w:val="22"/>
        </w:rPr>
        <w:t>leeftijd bereikt. Samenvattend is over het pensioen verschuldigd: loonbelasting, premie Anw en Wlz en inkomensafhankelijke bijdrage Zvw. Voor de Zvw geldt dat het lage percentage moet worden ingehouden en afgedragen en dat er geen sprake is van een werkgeversheffing.</w:t>
      </w:r>
    </w:p>
    <w:p w14:paraId="3C419F26" w14:textId="18EA022B" w:rsidR="002F2392" w:rsidRDefault="002F2392" w:rsidP="002F2392">
      <w:pPr>
        <w:pStyle w:val="Tekstzonderopmaak"/>
        <w:ind w:left="708" w:hanging="708"/>
        <w:rPr>
          <w:rFonts w:ascii="Times New Roman" w:hAnsi="Times New Roman"/>
          <w:sz w:val="22"/>
          <w:szCs w:val="22"/>
        </w:rPr>
      </w:pPr>
    </w:p>
    <w:p w14:paraId="6461EEAE" w14:textId="77777777" w:rsidR="00D5074E" w:rsidRPr="00734205" w:rsidRDefault="00D5074E" w:rsidP="002F2392">
      <w:pPr>
        <w:pStyle w:val="Tekstzonderopmaak"/>
        <w:ind w:left="708" w:hanging="708"/>
        <w:rPr>
          <w:rFonts w:ascii="Times New Roman" w:hAnsi="Times New Roman"/>
          <w:sz w:val="22"/>
          <w:szCs w:val="22"/>
        </w:rPr>
      </w:pPr>
    </w:p>
    <w:p w14:paraId="3C8353F7"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Opgave 6.10</w:t>
      </w:r>
    </w:p>
    <w:p w14:paraId="1538F86F"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1.</w:t>
      </w:r>
      <w:r w:rsidRPr="00734205">
        <w:rPr>
          <w:rFonts w:ascii="Times New Roman" w:hAnsi="Times New Roman"/>
          <w:sz w:val="22"/>
          <w:szCs w:val="22"/>
        </w:rPr>
        <w:tab/>
      </w:r>
      <w:r w:rsidR="00B0219F" w:rsidRPr="00734205">
        <w:rPr>
          <w:rFonts w:ascii="Times New Roman" w:hAnsi="Times New Roman"/>
          <w:sz w:val="22"/>
          <w:szCs w:val="22"/>
        </w:rPr>
        <w:t xml:space="preserve">Ja. </w:t>
      </w:r>
      <w:r w:rsidRPr="00734205">
        <w:rPr>
          <w:rFonts w:ascii="Times New Roman" w:hAnsi="Times New Roman"/>
          <w:sz w:val="22"/>
          <w:szCs w:val="22"/>
        </w:rPr>
        <w:t>De loonheffingen kennen een ruim loonbegrip. Voorschotten dienen als loon te worden beschouwd. Het genietingsmoment is van belang. In de periode waarin het voorschot wordt verstrekt, moeten de loonheffingen hierover worden afgedragen.</w:t>
      </w:r>
    </w:p>
    <w:p w14:paraId="459F7BA9"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2.</w:t>
      </w:r>
      <w:r w:rsidRPr="00734205">
        <w:rPr>
          <w:rFonts w:ascii="Times New Roman" w:hAnsi="Times New Roman"/>
          <w:sz w:val="22"/>
          <w:szCs w:val="22"/>
        </w:rPr>
        <w:tab/>
        <w:t xml:space="preserve">Over het voorschot vakantiebijslag zijn in februari al loonheffingen afgedragen. Daarom is in mei alleen het brutoloon van </w:t>
      </w:r>
      <w:r w:rsidR="001B59A8" w:rsidRPr="00734205">
        <w:rPr>
          <w:rFonts w:ascii="Times New Roman" w:hAnsi="Times New Roman"/>
          <w:sz w:val="22"/>
          <w:szCs w:val="22"/>
        </w:rPr>
        <w:t>€ </w:t>
      </w:r>
      <w:r w:rsidRPr="00734205">
        <w:rPr>
          <w:rFonts w:ascii="Times New Roman" w:hAnsi="Times New Roman"/>
          <w:sz w:val="22"/>
          <w:szCs w:val="22"/>
        </w:rPr>
        <w:t>2.500 belast.</w:t>
      </w:r>
    </w:p>
    <w:p w14:paraId="1257EB39" w14:textId="7DFE4943" w:rsidR="00D5074E"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3.</w:t>
      </w:r>
      <w:r w:rsidRPr="00734205">
        <w:rPr>
          <w:rFonts w:ascii="Times New Roman" w:hAnsi="Times New Roman"/>
          <w:sz w:val="22"/>
          <w:szCs w:val="22"/>
        </w:rPr>
        <w:tab/>
        <w:t>Loon is alles wat uit dienstbetrekking wordt genoten, daaronder mede begrepen hetgeen wordt vergoed of verstrekt in het kader van de dienstbetrekking. We kennen dus een ruim loonbegrip. Maar de vergoeding die Milan aan Frank betaalt speelt zich af in de privésfeer. Deze is dus niet van invloed op het belastbaar loon van Frank en ook niet op zijn belastbaar inkomen voor de inkomstenbelasting.</w:t>
      </w:r>
    </w:p>
    <w:p w14:paraId="1F4D7DDD" w14:textId="77777777" w:rsidR="00D5074E" w:rsidRDefault="00D5074E">
      <w:pPr>
        <w:spacing w:after="200" w:line="276" w:lineRule="auto"/>
        <w:rPr>
          <w:szCs w:val="22"/>
        </w:rPr>
      </w:pPr>
      <w:r>
        <w:rPr>
          <w:szCs w:val="22"/>
        </w:rPr>
        <w:br w:type="page"/>
      </w:r>
    </w:p>
    <w:p w14:paraId="51E7A19A"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lastRenderedPageBreak/>
        <w:t>4.</w:t>
      </w:r>
      <w:r w:rsidRPr="00734205">
        <w:rPr>
          <w:rFonts w:ascii="Times New Roman" w:hAnsi="Times New Roman"/>
          <w:sz w:val="22"/>
          <w:szCs w:val="22"/>
        </w:rPr>
        <w:tab/>
        <w:t>Marjan heeft geen echte dienstbetrekking, want de gezagsverhouding ontbreekt. De arbeidsverhouding kan ook niet als fictieve dienstbetrekking worden beschouwd. Er wordt namelijk niet aan de voorwaarden van de thuiswerkregeling voldaan. De arbeidsverhoudingen zijn namelijk steeds korter dan een maand en volgen elkaar ook niet binnen een maand op.</w:t>
      </w:r>
    </w:p>
    <w:p w14:paraId="3E2F7E1E"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5.</w:t>
      </w:r>
      <w:r w:rsidRPr="00734205">
        <w:rPr>
          <w:rFonts w:ascii="Times New Roman" w:hAnsi="Times New Roman"/>
          <w:sz w:val="22"/>
          <w:szCs w:val="22"/>
        </w:rPr>
        <w:tab/>
        <w:t xml:space="preserve">Nee. De afspraak is tussen moeder en dochter gemaakt en niet met </w:t>
      </w:r>
      <w:proofErr w:type="spellStart"/>
      <w:r w:rsidRPr="00734205">
        <w:rPr>
          <w:rFonts w:ascii="Times New Roman" w:hAnsi="Times New Roman"/>
          <w:sz w:val="22"/>
          <w:szCs w:val="22"/>
        </w:rPr>
        <w:t>Joba</w:t>
      </w:r>
      <w:proofErr w:type="spellEnd"/>
      <w:r w:rsidRPr="00734205">
        <w:rPr>
          <w:rFonts w:ascii="Times New Roman" w:hAnsi="Times New Roman"/>
          <w:sz w:val="22"/>
          <w:szCs w:val="22"/>
        </w:rPr>
        <w:t xml:space="preserve"> bv. Zelfs als de onderneming op de hoogte is, heeft dit geen invloed op de thuiswerkregeling. Er wordt immers niet aan de voorwaarde voldaan om van een fictieve dienstbetrekking te kunnen spreken.</w:t>
      </w:r>
    </w:p>
    <w:p w14:paraId="3F061153"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6.</w:t>
      </w:r>
      <w:r w:rsidRPr="00734205">
        <w:rPr>
          <w:rFonts w:ascii="Times New Roman" w:hAnsi="Times New Roman"/>
          <w:sz w:val="22"/>
          <w:szCs w:val="22"/>
        </w:rPr>
        <w:tab/>
        <w:t>Loon is alles wat uit dienstbetrekking wordt genoten, daaronder mede begrepen hetgeen wordt vergoed of verstrekt in het kader van de dienstbetrekking. Voor de loonheffingen bestaat een ruim loonbegrip. Er is echter geen sprake van een echte dienstbetrekking en ook niet van een fictieve dienstbetrekking. Daarom hoeven geen loonheffingen te worden afgedragen. Marjan moet haar inkomsten uit arbeid opgeven via een aangifte voor de inkomstenbelasting.</w:t>
      </w:r>
    </w:p>
    <w:p w14:paraId="66D3817B" w14:textId="7AE237C3" w:rsidR="001727F2" w:rsidRDefault="001727F2" w:rsidP="002F2392">
      <w:pPr>
        <w:pStyle w:val="Tekstzonderopmaak"/>
        <w:ind w:left="708" w:hanging="708"/>
        <w:rPr>
          <w:rFonts w:ascii="Times New Roman" w:hAnsi="Times New Roman"/>
          <w:sz w:val="22"/>
          <w:szCs w:val="22"/>
        </w:rPr>
      </w:pPr>
    </w:p>
    <w:p w14:paraId="538221AF" w14:textId="77777777" w:rsidR="00D5074E" w:rsidRPr="00734205" w:rsidRDefault="00D5074E" w:rsidP="002F2392">
      <w:pPr>
        <w:pStyle w:val="Tekstzonderopmaak"/>
        <w:ind w:left="708" w:hanging="708"/>
        <w:rPr>
          <w:rFonts w:ascii="Times New Roman" w:hAnsi="Times New Roman"/>
          <w:sz w:val="22"/>
          <w:szCs w:val="22"/>
        </w:rPr>
      </w:pPr>
    </w:p>
    <w:p w14:paraId="5B1B2DD7"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Opgave 6.11</w:t>
      </w:r>
    </w:p>
    <w:p w14:paraId="3CBA68FF"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1.</w:t>
      </w:r>
      <w:r w:rsidRPr="00734205">
        <w:rPr>
          <w:rFonts w:ascii="Times New Roman" w:hAnsi="Times New Roman"/>
          <w:sz w:val="22"/>
          <w:szCs w:val="22"/>
        </w:rPr>
        <w:tab/>
        <w:t>Loon is alles wat uit dienstbetrekking wordt genoten, daaronder mede begrepen hetgeen wordt vergoed of verstrekt in het kader van de dienstbetrekking.  Wij kennen voor de loonheffingen een ruim loonbegrip. Er moet echter wel sprake zijn van een dienstbetrekking. Dat is bij Peter niet het geval. Daarom is afdracht van loonheffingen niet aan de orde. Peter moet de inkomsten via de inkomstenbelasting opgeven als inkomsten uit of in verband met arbeid.</w:t>
      </w:r>
    </w:p>
    <w:p w14:paraId="565ADAF3"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2.</w:t>
      </w:r>
      <w:r w:rsidRPr="00734205">
        <w:rPr>
          <w:rFonts w:ascii="Times New Roman" w:hAnsi="Times New Roman"/>
          <w:sz w:val="22"/>
          <w:szCs w:val="22"/>
        </w:rPr>
        <w:tab/>
        <w:t xml:space="preserve">In de situatie dat de bonus door Rice bv wordt betaald, nadat de dienstbetrekking een feit is geworden, is een onlosmakelijk verband met de dienstbetrekking, zodat het voordeel als daaruit genoten moet worden aangemerkt. Het bedrag van </w:t>
      </w:r>
      <w:r w:rsidR="001B59A8" w:rsidRPr="00734205">
        <w:rPr>
          <w:rFonts w:ascii="Times New Roman" w:hAnsi="Times New Roman"/>
          <w:sz w:val="22"/>
          <w:szCs w:val="22"/>
        </w:rPr>
        <w:t>€ </w:t>
      </w:r>
      <w:r w:rsidRPr="00734205">
        <w:rPr>
          <w:rFonts w:ascii="Times New Roman" w:hAnsi="Times New Roman"/>
          <w:sz w:val="22"/>
          <w:szCs w:val="22"/>
        </w:rPr>
        <w:t xml:space="preserve">100 behoort tot het loon. De reis- en verblijfskosten kunnen, indien ze binnen de norm vallen, onbelast aan Sander worden vergoed. </w:t>
      </w:r>
    </w:p>
    <w:p w14:paraId="768E6DB9"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ab/>
        <w:t>Als Sander de bedragen net als Peter op de dag van het sollicitatiegesprek ontvangt (voordat er sprake is van een dienstbetrekking), dient te worden gehandeld als bij Peter van de Wetering.</w:t>
      </w:r>
    </w:p>
    <w:p w14:paraId="51143D0E" w14:textId="77777777" w:rsidR="002F2392" w:rsidRPr="00734205" w:rsidRDefault="0050291E" w:rsidP="002F2392">
      <w:pPr>
        <w:pStyle w:val="Tekstzonderopmaak"/>
        <w:ind w:left="708" w:hanging="708"/>
        <w:rPr>
          <w:rFonts w:ascii="Times New Roman" w:hAnsi="Times New Roman"/>
          <w:sz w:val="22"/>
          <w:szCs w:val="22"/>
        </w:rPr>
      </w:pPr>
      <w:r w:rsidRPr="00734205">
        <w:rPr>
          <w:rFonts w:ascii="Times New Roman" w:hAnsi="Times New Roman"/>
          <w:sz w:val="22"/>
          <w:szCs w:val="22"/>
        </w:rPr>
        <w:t>3.</w:t>
      </w:r>
      <w:r w:rsidRPr="00734205">
        <w:rPr>
          <w:rFonts w:ascii="Times New Roman" w:hAnsi="Times New Roman"/>
          <w:sz w:val="22"/>
          <w:szCs w:val="22"/>
        </w:rPr>
        <w:tab/>
        <w:t xml:space="preserve">Hier is </w:t>
      </w:r>
      <w:r w:rsidR="002F2392" w:rsidRPr="00734205">
        <w:rPr>
          <w:rFonts w:ascii="Times New Roman" w:hAnsi="Times New Roman"/>
          <w:sz w:val="22"/>
          <w:szCs w:val="22"/>
        </w:rPr>
        <w:t xml:space="preserve">geen sprake van een directe uitkering door UWV en </w:t>
      </w:r>
      <w:r w:rsidRPr="00734205">
        <w:rPr>
          <w:rFonts w:ascii="Times New Roman" w:hAnsi="Times New Roman"/>
          <w:sz w:val="22"/>
          <w:szCs w:val="22"/>
        </w:rPr>
        <w:t>ook niet van een</w:t>
      </w:r>
      <w:r w:rsidR="002F2392" w:rsidRPr="00734205">
        <w:rPr>
          <w:rFonts w:ascii="Times New Roman" w:hAnsi="Times New Roman"/>
          <w:sz w:val="22"/>
          <w:szCs w:val="22"/>
        </w:rPr>
        <w:t xml:space="preserve"> instantie-uitkering. Het gaat om een werkgeversbetaling. Voor de heffing van loonbelasting en premie volksverzekeringen geldt dan: degene tot wie een werknemer in dienstbetrekking staat wordt geacht de uitkeringen ingevolge de sociale verzekeringswetten te verstrekken die door zijn tussenkomst worden uitbetaald. Voor de werknemersverzekeringen behoort een via de werkgever uitbetaalde WAO-uitkering tot het loon. Dit geldt ook voor de berekening van de werkgeversheffing voor de Zorgverzekeringswet.</w:t>
      </w:r>
    </w:p>
    <w:p w14:paraId="10771CD4"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4.</w:t>
      </w:r>
      <w:r w:rsidRPr="00734205">
        <w:rPr>
          <w:rFonts w:ascii="Times New Roman" w:hAnsi="Times New Roman"/>
          <w:sz w:val="22"/>
          <w:szCs w:val="22"/>
        </w:rPr>
        <w:tab/>
        <w:t xml:space="preserve">In september is er sprake van een aanspraak op een ontslaguitkering, die door de werknemer kan worden afgedwongen. In principe behoort deze tot het loon. Maar voor deze aanspraak geldt de omkeerregel, die zegt dat de aanspraak onbelast is en de latere uitkering tot het loon behoort. </w:t>
      </w:r>
    </w:p>
    <w:p w14:paraId="4499A338"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ab/>
        <w:t>Voor de belastbaarheid van het loon geldt het genietingsmoment. Dat is het moment waarop dit loon betaald of verrekend wordt, rentedragend wordt, dan wel vorderbaar en inbaar is. Rice bv heeft met de werknemer afgesproken dat uitbetaling in het nieuwe jaar zal plaatsvinden. Januari is dus het genietingsmoment. In die maand zijn de loonheffingen verschuldigd. In de meeste gevallen wordt een ontslaguitkering gezien als loon uit vroegere arbeid, zodat geen premies werknemersverzekeringen verschuldigd zijn. Dit ligt anders als de uitkering (gedeeltelijk) betrekking heeft op prestaties die door de werknemer tijdens het dienstverband zijn geleverd.</w:t>
      </w:r>
    </w:p>
    <w:p w14:paraId="551769A5" w14:textId="42531B81" w:rsidR="002F2392" w:rsidRDefault="002F2392" w:rsidP="002F2392">
      <w:pPr>
        <w:pStyle w:val="Tekstzonderopmaak"/>
        <w:ind w:left="708" w:hanging="708"/>
        <w:rPr>
          <w:rFonts w:ascii="Times New Roman" w:hAnsi="Times New Roman"/>
          <w:sz w:val="22"/>
          <w:szCs w:val="22"/>
        </w:rPr>
      </w:pPr>
    </w:p>
    <w:p w14:paraId="0952F10B" w14:textId="77777777" w:rsidR="00D5074E" w:rsidRPr="00734205" w:rsidRDefault="00D5074E" w:rsidP="002F2392">
      <w:pPr>
        <w:pStyle w:val="Tekstzonderopmaak"/>
        <w:ind w:left="708" w:hanging="708"/>
        <w:rPr>
          <w:rFonts w:ascii="Times New Roman" w:hAnsi="Times New Roman"/>
          <w:sz w:val="22"/>
          <w:szCs w:val="22"/>
        </w:rPr>
      </w:pPr>
    </w:p>
    <w:p w14:paraId="7E3CB1A9"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Opgave 6.12</w:t>
      </w:r>
    </w:p>
    <w:p w14:paraId="79788E9C" w14:textId="77777777" w:rsidR="002F2392" w:rsidRPr="00734205" w:rsidRDefault="0050291E" w:rsidP="002F2392">
      <w:pPr>
        <w:pStyle w:val="Tekstzonderopmaak"/>
        <w:ind w:left="708" w:hanging="708"/>
        <w:rPr>
          <w:rFonts w:ascii="Times New Roman" w:hAnsi="Times New Roman"/>
          <w:sz w:val="22"/>
          <w:szCs w:val="22"/>
        </w:rPr>
      </w:pPr>
      <w:r w:rsidRPr="00734205">
        <w:rPr>
          <w:rFonts w:ascii="Times New Roman" w:hAnsi="Times New Roman"/>
          <w:sz w:val="22"/>
          <w:szCs w:val="22"/>
        </w:rPr>
        <w:t>1.</w:t>
      </w:r>
      <w:r w:rsidRPr="00734205">
        <w:rPr>
          <w:rFonts w:ascii="Times New Roman" w:hAnsi="Times New Roman"/>
          <w:sz w:val="22"/>
          <w:szCs w:val="22"/>
        </w:rPr>
        <w:tab/>
        <w:t>Juist. (Als er sprake is van een fictieve dienstbetrekking, dan moet loonheffing worden afgedragen. Als dit niet het geval is, dan moet de thuiswerker het inkomen zelf opgeven via de aangifte Inkomstenbelasting. De opdrachtgever moet</w:t>
      </w:r>
      <w:r w:rsidR="002244D7" w:rsidRPr="00734205">
        <w:rPr>
          <w:rFonts w:ascii="Times New Roman" w:hAnsi="Times New Roman"/>
          <w:sz w:val="22"/>
          <w:szCs w:val="22"/>
        </w:rPr>
        <w:t xml:space="preserve"> in dat geval vóór 1 februari van het volgend jaar de betalingen aan de Belastingdienst via een IB47-formulier: Opgaaf van uitbetaalde bedragen aan een derde).</w:t>
      </w:r>
    </w:p>
    <w:p w14:paraId="2103FE5F"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lastRenderedPageBreak/>
        <w:t>2.</w:t>
      </w:r>
      <w:r w:rsidRPr="00734205">
        <w:rPr>
          <w:rFonts w:ascii="Times New Roman" w:hAnsi="Times New Roman"/>
          <w:sz w:val="22"/>
          <w:szCs w:val="22"/>
        </w:rPr>
        <w:tab/>
        <w:t>Juist. (Loon is al hetgeen uit dienstbetrekking wordt genoten, daaronder mede begrepen hetgeen wordt vergoed of verstrekt in het kader van de dienstbetrekking. Het maakt niet uit of de werknemer er wel of geen recht op heeft. Ook maakt de vorm waarin het loon wordt genoten niet uit).</w:t>
      </w:r>
    </w:p>
    <w:p w14:paraId="53D8FFAF"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3.</w:t>
      </w:r>
      <w:r w:rsidRPr="00734205">
        <w:rPr>
          <w:rFonts w:ascii="Times New Roman" w:hAnsi="Times New Roman"/>
          <w:sz w:val="22"/>
          <w:szCs w:val="22"/>
        </w:rPr>
        <w:tab/>
        <w:t>Onjuist. Hier is sprake van dienstverlening aan huis. Er worden op doorgaans minder dan vier dagen per week werkzaamheden verricht in een privéhuishouding. Er worden wel werkzaamheden in de praktijkruimte verricht, maar ook dit leidt niet tot een dienstbetrekking. Hier wordt immers gewerkt voor iemand met een vrij beroep en de werkzaamheden zijn minder dan 40% van de totale werktijd.</w:t>
      </w:r>
    </w:p>
    <w:p w14:paraId="46D5CC24"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4.</w:t>
      </w:r>
      <w:r w:rsidRPr="00734205">
        <w:rPr>
          <w:rFonts w:ascii="Times New Roman" w:hAnsi="Times New Roman"/>
          <w:sz w:val="22"/>
          <w:szCs w:val="22"/>
        </w:rPr>
        <w:tab/>
        <w:t xml:space="preserve">Onjuist. Hoofdregel is, dat de werkgever in principe verplicht is over het loon van de werknemer een werkgeversheffing Zvw moet afdragen. Een van de uitzonderingen op de hoofdregel geldt voor de </w:t>
      </w:r>
      <w:proofErr w:type="spellStart"/>
      <w:r w:rsidRPr="00734205">
        <w:rPr>
          <w:rFonts w:ascii="Times New Roman" w:hAnsi="Times New Roman"/>
          <w:sz w:val="22"/>
          <w:szCs w:val="22"/>
        </w:rPr>
        <w:t>opting</w:t>
      </w:r>
      <w:proofErr w:type="spellEnd"/>
      <w:r w:rsidRPr="00734205">
        <w:rPr>
          <w:rFonts w:ascii="Times New Roman" w:hAnsi="Times New Roman"/>
          <w:sz w:val="22"/>
          <w:szCs w:val="22"/>
        </w:rPr>
        <w:t>-</w:t>
      </w:r>
      <w:proofErr w:type="spellStart"/>
      <w:r w:rsidRPr="00734205">
        <w:rPr>
          <w:rFonts w:ascii="Times New Roman" w:hAnsi="Times New Roman"/>
          <w:sz w:val="22"/>
          <w:szCs w:val="22"/>
        </w:rPr>
        <w:t>in-regeling</w:t>
      </w:r>
      <w:proofErr w:type="spellEnd"/>
      <w:r w:rsidRPr="00734205">
        <w:rPr>
          <w:rFonts w:ascii="Times New Roman" w:hAnsi="Times New Roman"/>
          <w:sz w:val="22"/>
          <w:szCs w:val="22"/>
        </w:rPr>
        <w:t>. In deze situatie moet de (lage) werknemers</w:t>
      </w:r>
      <w:r w:rsidR="002244D7" w:rsidRPr="00734205">
        <w:rPr>
          <w:rFonts w:ascii="Times New Roman" w:hAnsi="Times New Roman"/>
          <w:sz w:val="22"/>
          <w:szCs w:val="22"/>
        </w:rPr>
        <w:t>bijdrage</w:t>
      </w:r>
      <w:r w:rsidRPr="00734205">
        <w:rPr>
          <w:rFonts w:ascii="Times New Roman" w:hAnsi="Times New Roman"/>
          <w:sz w:val="22"/>
          <w:szCs w:val="22"/>
        </w:rPr>
        <w:t xml:space="preserve"> Zvw op het loon worden ingehouden en vervolgens worden afgedragen.</w:t>
      </w:r>
    </w:p>
    <w:p w14:paraId="13056CAE" w14:textId="6E1BBBAD" w:rsidR="00970F91" w:rsidRDefault="00970F91" w:rsidP="002F2392">
      <w:pPr>
        <w:pStyle w:val="Tekstzonderopmaak"/>
        <w:ind w:left="708" w:hanging="708"/>
        <w:rPr>
          <w:rFonts w:ascii="Times New Roman" w:hAnsi="Times New Roman"/>
          <w:sz w:val="22"/>
          <w:szCs w:val="22"/>
        </w:rPr>
      </w:pPr>
    </w:p>
    <w:p w14:paraId="38FBDDD9" w14:textId="77777777" w:rsidR="00D5074E" w:rsidRPr="00734205" w:rsidRDefault="00D5074E" w:rsidP="002F2392">
      <w:pPr>
        <w:pStyle w:val="Tekstzonderopmaak"/>
        <w:ind w:left="708" w:hanging="708"/>
        <w:rPr>
          <w:rFonts w:ascii="Times New Roman" w:hAnsi="Times New Roman"/>
          <w:sz w:val="22"/>
          <w:szCs w:val="22"/>
        </w:rPr>
      </w:pPr>
    </w:p>
    <w:p w14:paraId="5226FC64"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Opgave 6.13</w:t>
      </w:r>
    </w:p>
    <w:p w14:paraId="3CAD7679"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1.</w:t>
      </w:r>
      <w:r w:rsidRPr="00734205">
        <w:rPr>
          <w:rFonts w:ascii="Times New Roman" w:hAnsi="Times New Roman"/>
          <w:sz w:val="22"/>
          <w:szCs w:val="22"/>
        </w:rPr>
        <w:tab/>
        <w:t>Art. 10 Wet LB 1964 noemt het ruime loonbegrip, dat ook terug te vinden is bij de sociale verzekeringen en de Zvw. Op grond hiervan behoort een vergoeding van de kosten van kinderopvang die de werkgever verstrekt, tot het loon voor alle loonheffingen.</w:t>
      </w:r>
    </w:p>
    <w:p w14:paraId="65A6DA3E"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2.</w:t>
      </w:r>
      <w:r w:rsidRPr="00734205">
        <w:rPr>
          <w:rFonts w:ascii="Times New Roman" w:hAnsi="Times New Roman"/>
          <w:sz w:val="22"/>
          <w:szCs w:val="22"/>
        </w:rPr>
        <w:tab/>
        <w:t xml:space="preserve">De waarde van het privégebruik van een auto van de zaak behoort tot het loon voor alle heffingen. In art. 13bis Wet LB 1964 wordt de bijtelling voor de loonbelasting geregeld. Art. 8 lid 2 </w:t>
      </w:r>
      <w:proofErr w:type="spellStart"/>
      <w:r w:rsidRPr="00734205">
        <w:rPr>
          <w:rFonts w:ascii="Times New Roman" w:hAnsi="Times New Roman"/>
          <w:sz w:val="22"/>
          <w:szCs w:val="22"/>
        </w:rPr>
        <w:t>W</w:t>
      </w:r>
      <w:r w:rsidR="00EE7DA1" w:rsidRPr="00734205">
        <w:rPr>
          <w:rFonts w:ascii="Times New Roman" w:hAnsi="Times New Roman"/>
          <w:sz w:val="22"/>
          <w:szCs w:val="22"/>
        </w:rPr>
        <w:t>fsv</w:t>
      </w:r>
      <w:proofErr w:type="spellEnd"/>
      <w:r w:rsidRPr="00734205">
        <w:rPr>
          <w:rFonts w:ascii="Times New Roman" w:hAnsi="Times New Roman"/>
          <w:sz w:val="22"/>
          <w:szCs w:val="22"/>
        </w:rPr>
        <w:t xml:space="preserve"> geeft aan dat het heffingsloon voor de volksverzekeringen gelijkgesteld wordt aan het belastbaar loon voor de loonbelasting (met uitzondering van de eindheffing LB). Art. 42 lid 1 Zvw regelt dat ook het bijdrageloon voor de Zvw vrijwel gelijk is aan het loon voor de loonbelasting. Het privégebruik van de dienstauto behoort niet tot d</w:t>
      </w:r>
      <w:r w:rsidR="00150819" w:rsidRPr="00734205">
        <w:rPr>
          <w:rFonts w:ascii="Times New Roman" w:hAnsi="Times New Roman"/>
          <w:sz w:val="22"/>
          <w:szCs w:val="22"/>
        </w:rPr>
        <w:t>e uitzonderingen voor de werkne</w:t>
      </w:r>
      <w:r w:rsidRPr="00734205">
        <w:rPr>
          <w:rFonts w:ascii="Times New Roman" w:hAnsi="Times New Roman"/>
          <w:sz w:val="22"/>
          <w:szCs w:val="22"/>
        </w:rPr>
        <w:t xml:space="preserve">mersverzekeringen vanwege het gestelde in art. 16 lid 2 </w:t>
      </w:r>
      <w:proofErr w:type="spellStart"/>
      <w:r w:rsidRPr="00734205">
        <w:rPr>
          <w:rFonts w:ascii="Times New Roman" w:hAnsi="Times New Roman"/>
          <w:sz w:val="22"/>
          <w:szCs w:val="22"/>
        </w:rPr>
        <w:t>W</w:t>
      </w:r>
      <w:r w:rsidR="00EE7DA1" w:rsidRPr="00734205">
        <w:rPr>
          <w:rFonts w:ascii="Times New Roman" w:hAnsi="Times New Roman"/>
          <w:sz w:val="22"/>
          <w:szCs w:val="22"/>
        </w:rPr>
        <w:t>fsv</w:t>
      </w:r>
      <w:proofErr w:type="spellEnd"/>
      <w:r w:rsidRPr="00734205">
        <w:rPr>
          <w:rFonts w:ascii="Times New Roman" w:hAnsi="Times New Roman"/>
          <w:sz w:val="22"/>
          <w:szCs w:val="22"/>
        </w:rPr>
        <w:t>. Dus een bijtelling voor het privégebruik van een dienstauto is loon voor alle loonheffingen.</w:t>
      </w:r>
    </w:p>
    <w:p w14:paraId="4D0F7801"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ab/>
        <w:t>Het gebruik van een dienstauto is loon in natura. In dit geval heeft de wetgever gekozen voor een forfaitair percentage van de cataloguswaarde, te vinden in a</w:t>
      </w:r>
      <w:r w:rsidR="00C72879" w:rsidRPr="00734205">
        <w:rPr>
          <w:rFonts w:ascii="Times New Roman" w:hAnsi="Times New Roman"/>
          <w:sz w:val="22"/>
          <w:szCs w:val="22"/>
        </w:rPr>
        <w:t xml:space="preserve">rt. 13bis Wet LB 1964. Als </w:t>
      </w:r>
      <w:r w:rsidRPr="00734205">
        <w:rPr>
          <w:rFonts w:ascii="Times New Roman" w:hAnsi="Times New Roman"/>
          <w:sz w:val="22"/>
          <w:szCs w:val="22"/>
        </w:rPr>
        <w:t xml:space="preserve">de auto een cataloguswaarde van </w:t>
      </w:r>
      <w:r w:rsidR="001B59A8" w:rsidRPr="00734205">
        <w:rPr>
          <w:rFonts w:ascii="Times New Roman" w:hAnsi="Times New Roman"/>
          <w:sz w:val="22"/>
          <w:szCs w:val="22"/>
        </w:rPr>
        <w:t>€ </w:t>
      </w:r>
      <w:r w:rsidRPr="00734205">
        <w:rPr>
          <w:rFonts w:ascii="Times New Roman" w:hAnsi="Times New Roman"/>
          <w:sz w:val="22"/>
          <w:szCs w:val="22"/>
        </w:rPr>
        <w:t>30.000 heeft en onder de categorie 2</w:t>
      </w:r>
      <w:r w:rsidR="00C72879" w:rsidRPr="00734205">
        <w:rPr>
          <w:rFonts w:ascii="Times New Roman" w:hAnsi="Times New Roman"/>
          <w:sz w:val="22"/>
          <w:szCs w:val="22"/>
        </w:rPr>
        <w:t xml:space="preserve">2% bijtelling valt, moet </w:t>
      </w:r>
      <w:r w:rsidR="001B59A8" w:rsidRPr="00734205">
        <w:rPr>
          <w:rFonts w:ascii="Times New Roman" w:hAnsi="Times New Roman"/>
          <w:sz w:val="22"/>
          <w:szCs w:val="22"/>
        </w:rPr>
        <w:t>€ </w:t>
      </w:r>
      <w:r w:rsidR="00C72879" w:rsidRPr="00734205">
        <w:rPr>
          <w:rFonts w:ascii="Times New Roman" w:hAnsi="Times New Roman"/>
          <w:sz w:val="22"/>
          <w:szCs w:val="22"/>
        </w:rPr>
        <w:t>6.6</w:t>
      </w:r>
      <w:r w:rsidRPr="00734205">
        <w:rPr>
          <w:rFonts w:ascii="Times New Roman" w:hAnsi="Times New Roman"/>
          <w:sz w:val="22"/>
          <w:szCs w:val="22"/>
        </w:rPr>
        <w:t xml:space="preserve">00 per jaar ofwel </w:t>
      </w:r>
      <w:r w:rsidR="001B59A8" w:rsidRPr="00734205">
        <w:rPr>
          <w:rFonts w:ascii="Times New Roman" w:hAnsi="Times New Roman"/>
          <w:sz w:val="22"/>
          <w:szCs w:val="22"/>
        </w:rPr>
        <w:t>€ </w:t>
      </w:r>
      <w:r w:rsidRPr="00734205">
        <w:rPr>
          <w:rFonts w:ascii="Times New Roman" w:hAnsi="Times New Roman"/>
          <w:sz w:val="22"/>
          <w:szCs w:val="22"/>
        </w:rPr>
        <w:t>5</w:t>
      </w:r>
      <w:r w:rsidR="00C72879" w:rsidRPr="00734205">
        <w:rPr>
          <w:rFonts w:ascii="Times New Roman" w:hAnsi="Times New Roman"/>
          <w:sz w:val="22"/>
          <w:szCs w:val="22"/>
        </w:rPr>
        <w:t>50</w:t>
      </w:r>
      <w:r w:rsidRPr="00734205">
        <w:rPr>
          <w:rFonts w:ascii="Times New Roman" w:hAnsi="Times New Roman"/>
          <w:sz w:val="22"/>
          <w:szCs w:val="22"/>
        </w:rPr>
        <w:t xml:space="preserve"> per maand bij de grondslag voor alle loonheffingen worden geteld.</w:t>
      </w:r>
    </w:p>
    <w:p w14:paraId="657BA563"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3.</w:t>
      </w:r>
      <w:r w:rsidRPr="00734205">
        <w:rPr>
          <w:rFonts w:ascii="Times New Roman" w:hAnsi="Times New Roman"/>
          <w:sz w:val="22"/>
          <w:szCs w:val="22"/>
        </w:rPr>
        <w:tab/>
        <w:t>De betaalde pensioenpremie geeft het onvervreemdbaar recht op een pensioenuitkering in de toekomst. Dit recht is te beschouwen als een aanspraak in de zin van art. 10 lid 2 Wet LB 1964. Volgens de hoofdregel van art. 9 Wet LB 1964 zou deze aanspraak belast moeten worden, evenals de toekomstige uitkering. We kennen immers een ruim loonbegrip, zie art. 10 lid 1 Wet LB 1964. Maar de aanspraak op pensioen wordt uitgezonderd van het loon in art. 11 lid 1 letter c Wet LB 1964, zodat alleen de toekomstige uitkering belast is. We noemen dit de ‘omkeerregel’. Samengevat:</w:t>
      </w:r>
    </w:p>
    <w:p w14:paraId="5384BDCD" w14:textId="77777777" w:rsidR="002F2392" w:rsidRPr="00734205" w:rsidRDefault="002F2392" w:rsidP="00150819">
      <w:pPr>
        <w:pStyle w:val="Tekstzonderopmaak"/>
        <w:numPr>
          <w:ilvl w:val="0"/>
          <w:numId w:val="10"/>
        </w:numPr>
        <w:rPr>
          <w:rFonts w:ascii="Times New Roman" w:hAnsi="Times New Roman"/>
          <w:sz w:val="22"/>
          <w:szCs w:val="22"/>
        </w:rPr>
      </w:pPr>
      <w:r w:rsidRPr="00734205">
        <w:rPr>
          <w:rFonts w:ascii="Times New Roman" w:hAnsi="Times New Roman"/>
          <w:sz w:val="22"/>
          <w:szCs w:val="22"/>
        </w:rPr>
        <w:t xml:space="preserve">Het werkgeversdeel pensioenpremie van </w:t>
      </w:r>
      <w:r w:rsidR="001B59A8" w:rsidRPr="00734205">
        <w:rPr>
          <w:rFonts w:ascii="Times New Roman" w:hAnsi="Times New Roman"/>
          <w:sz w:val="22"/>
          <w:szCs w:val="22"/>
        </w:rPr>
        <w:t>€ </w:t>
      </w:r>
      <w:r w:rsidRPr="00734205">
        <w:rPr>
          <w:rFonts w:ascii="Times New Roman" w:hAnsi="Times New Roman"/>
          <w:sz w:val="22"/>
          <w:szCs w:val="22"/>
        </w:rPr>
        <w:t>150 hoeft niet bij het loon te worden geteld.</w:t>
      </w:r>
    </w:p>
    <w:p w14:paraId="26723E76" w14:textId="77777777" w:rsidR="002F2392" w:rsidRPr="00734205" w:rsidRDefault="002F2392" w:rsidP="00150819">
      <w:pPr>
        <w:pStyle w:val="Tekstzonderopmaak"/>
        <w:numPr>
          <w:ilvl w:val="0"/>
          <w:numId w:val="10"/>
        </w:numPr>
        <w:rPr>
          <w:rFonts w:ascii="Times New Roman" w:hAnsi="Times New Roman"/>
          <w:sz w:val="22"/>
          <w:szCs w:val="22"/>
        </w:rPr>
      </w:pPr>
      <w:r w:rsidRPr="00734205">
        <w:rPr>
          <w:rFonts w:ascii="Times New Roman" w:hAnsi="Times New Roman"/>
          <w:sz w:val="22"/>
          <w:szCs w:val="22"/>
        </w:rPr>
        <w:t xml:space="preserve">Het werknemersdeel pensioenpremie van </w:t>
      </w:r>
      <w:r w:rsidR="001B59A8" w:rsidRPr="00734205">
        <w:rPr>
          <w:rFonts w:ascii="Times New Roman" w:hAnsi="Times New Roman"/>
          <w:sz w:val="22"/>
          <w:szCs w:val="22"/>
        </w:rPr>
        <w:t>€ </w:t>
      </w:r>
      <w:r w:rsidRPr="00734205">
        <w:rPr>
          <w:rFonts w:ascii="Times New Roman" w:hAnsi="Times New Roman"/>
          <w:sz w:val="22"/>
          <w:szCs w:val="22"/>
        </w:rPr>
        <w:t>150 mag van het loon worden afgetrokken</w:t>
      </w:r>
      <w:r w:rsidR="00C72879" w:rsidRPr="00734205">
        <w:rPr>
          <w:rFonts w:ascii="Times New Roman" w:hAnsi="Times New Roman"/>
          <w:sz w:val="22"/>
          <w:szCs w:val="22"/>
        </w:rPr>
        <w:t xml:space="preserve"> </w:t>
      </w:r>
      <w:r w:rsidRPr="00734205">
        <w:rPr>
          <w:rFonts w:ascii="Times New Roman" w:hAnsi="Times New Roman"/>
          <w:sz w:val="22"/>
          <w:szCs w:val="22"/>
        </w:rPr>
        <w:t>voordat de loonheffingen worden berekend.</w:t>
      </w:r>
    </w:p>
    <w:p w14:paraId="07D2F84E" w14:textId="77777777" w:rsidR="002F2392" w:rsidRPr="00734205" w:rsidRDefault="002F2392" w:rsidP="00150819">
      <w:pPr>
        <w:pStyle w:val="Tekstzonderopmaak"/>
        <w:numPr>
          <w:ilvl w:val="0"/>
          <w:numId w:val="10"/>
        </w:numPr>
        <w:rPr>
          <w:rFonts w:ascii="Times New Roman" w:hAnsi="Times New Roman"/>
          <w:sz w:val="22"/>
          <w:szCs w:val="22"/>
        </w:rPr>
      </w:pPr>
      <w:r w:rsidRPr="00734205">
        <w:rPr>
          <w:rFonts w:ascii="Times New Roman" w:hAnsi="Times New Roman"/>
          <w:sz w:val="22"/>
          <w:szCs w:val="22"/>
        </w:rPr>
        <w:t xml:space="preserve">De pensioenuitkering van </w:t>
      </w:r>
      <w:r w:rsidR="001B59A8" w:rsidRPr="00734205">
        <w:rPr>
          <w:rFonts w:ascii="Times New Roman" w:hAnsi="Times New Roman"/>
          <w:sz w:val="22"/>
          <w:szCs w:val="22"/>
        </w:rPr>
        <w:t>€ </w:t>
      </w:r>
      <w:r w:rsidRPr="00734205">
        <w:rPr>
          <w:rFonts w:ascii="Times New Roman" w:hAnsi="Times New Roman"/>
          <w:sz w:val="22"/>
          <w:szCs w:val="22"/>
        </w:rPr>
        <w:t xml:space="preserve">1.500 is belast. Hierbij is afdracht van premies </w:t>
      </w:r>
      <w:proofErr w:type="spellStart"/>
      <w:r w:rsidRPr="00734205">
        <w:rPr>
          <w:rFonts w:ascii="Times New Roman" w:hAnsi="Times New Roman"/>
          <w:sz w:val="22"/>
          <w:szCs w:val="22"/>
        </w:rPr>
        <w:t>werknemers</w:t>
      </w:r>
      <w:r w:rsidR="00C72879" w:rsidRPr="00734205">
        <w:rPr>
          <w:rFonts w:ascii="Times New Roman" w:hAnsi="Times New Roman"/>
          <w:sz w:val="22"/>
          <w:szCs w:val="22"/>
        </w:rPr>
        <w:t>-</w:t>
      </w:r>
      <w:r w:rsidRPr="00734205">
        <w:rPr>
          <w:rFonts w:ascii="Times New Roman" w:hAnsi="Times New Roman"/>
          <w:sz w:val="22"/>
          <w:szCs w:val="22"/>
        </w:rPr>
        <w:t>verzekeringen</w:t>
      </w:r>
      <w:proofErr w:type="spellEnd"/>
      <w:r w:rsidRPr="00734205">
        <w:rPr>
          <w:rFonts w:ascii="Times New Roman" w:hAnsi="Times New Roman"/>
          <w:sz w:val="22"/>
          <w:szCs w:val="22"/>
        </w:rPr>
        <w:t xml:space="preserve"> echter niet aan de orde op grond van art. 16 lid 2 letter a </w:t>
      </w:r>
      <w:proofErr w:type="spellStart"/>
      <w:r w:rsidRPr="00734205">
        <w:rPr>
          <w:rFonts w:ascii="Times New Roman" w:hAnsi="Times New Roman"/>
          <w:sz w:val="22"/>
          <w:szCs w:val="22"/>
        </w:rPr>
        <w:t>W</w:t>
      </w:r>
      <w:r w:rsidR="00EE7DA1" w:rsidRPr="00734205">
        <w:rPr>
          <w:rFonts w:ascii="Times New Roman" w:hAnsi="Times New Roman"/>
          <w:sz w:val="22"/>
          <w:szCs w:val="22"/>
        </w:rPr>
        <w:t>fsv</w:t>
      </w:r>
      <w:proofErr w:type="spellEnd"/>
      <w:r w:rsidRPr="00734205">
        <w:rPr>
          <w:rFonts w:ascii="Times New Roman" w:hAnsi="Times New Roman"/>
          <w:sz w:val="22"/>
          <w:szCs w:val="22"/>
        </w:rPr>
        <w:t xml:space="preserve"> (loon uit vroegere dienstbetrekking). Pensioen dat na het bereiken van de AOW-leeftijd wordt uitgekeerd, is evenmin onderhevig aan AOW-premie. Voor de AOW bestaat dan immers geen verzekeringsplicht meer, gelet op art. 6 lid 1 AOW.</w:t>
      </w:r>
    </w:p>
    <w:p w14:paraId="438C8E18"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4.</w:t>
      </w:r>
      <w:r w:rsidRPr="00734205">
        <w:rPr>
          <w:rFonts w:ascii="Times New Roman" w:hAnsi="Times New Roman"/>
          <w:sz w:val="22"/>
          <w:szCs w:val="22"/>
        </w:rPr>
        <w:tab/>
        <w:t>De werking van de omkeerregel is al beschreven bij antwoord 3. Deze houdt het volgende in. In de praktijk zijn de meeste aanspraken vrij van loonheffingen en is de latere uitkering of verstrekking belast. Voordelen van deze regel:</w:t>
      </w:r>
    </w:p>
    <w:p w14:paraId="02340CAF" w14:textId="77777777" w:rsidR="002F2392" w:rsidRPr="00734205" w:rsidRDefault="002F2392" w:rsidP="00150819">
      <w:pPr>
        <w:pStyle w:val="Tekstzonderopmaak"/>
        <w:numPr>
          <w:ilvl w:val="0"/>
          <w:numId w:val="12"/>
        </w:numPr>
        <w:rPr>
          <w:rFonts w:ascii="Times New Roman" w:hAnsi="Times New Roman"/>
          <w:sz w:val="22"/>
          <w:szCs w:val="22"/>
        </w:rPr>
      </w:pPr>
      <w:r w:rsidRPr="00734205">
        <w:rPr>
          <w:rFonts w:ascii="Times New Roman" w:hAnsi="Times New Roman"/>
          <w:sz w:val="22"/>
          <w:szCs w:val="22"/>
        </w:rPr>
        <w:t>Doordat de loonheffing later mag worden betaald, heeft de werknemer een rentevoordeel.</w:t>
      </w:r>
    </w:p>
    <w:p w14:paraId="21D74083" w14:textId="77777777" w:rsidR="002F2392" w:rsidRPr="00734205" w:rsidRDefault="002F2392" w:rsidP="00150819">
      <w:pPr>
        <w:pStyle w:val="Tekstzonderopmaak"/>
        <w:numPr>
          <w:ilvl w:val="0"/>
          <w:numId w:val="12"/>
        </w:numPr>
        <w:rPr>
          <w:rFonts w:ascii="Times New Roman" w:hAnsi="Times New Roman"/>
          <w:sz w:val="22"/>
          <w:szCs w:val="22"/>
        </w:rPr>
      </w:pPr>
      <w:r w:rsidRPr="00734205">
        <w:rPr>
          <w:rFonts w:ascii="Times New Roman" w:hAnsi="Times New Roman"/>
          <w:sz w:val="22"/>
          <w:szCs w:val="22"/>
        </w:rPr>
        <w:t xml:space="preserve">Vaak wordt de uitkering tegen een lager tarief belast, omdat het inkomen van de werknemer </w:t>
      </w:r>
      <w:r w:rsidRPr="00734205">
        <w:rPr>
          <w:rFonts w:ascii="Times New Roman" w:hAnsi="Times New Roman"/>
          <w:sz w:val="22"/>
          <w:szCs w:val="22"/>
        </w:rPr>
        <w:tab/>
        <w:t>zich inmiddels op een lager niveau bevindt.</w:t>
      </w:r>
    </w:p>
    <w:p w14:paraId="59D29824" w14:textId="77777777" w:rsidR="002F2392" w:rsidRPr="00734205" w:rsidRDefault="002F2392" w:rsidP="00150819">
      <w:pPr>
        <w:pStyle w:val="Tekstzonderopmaak"/>
        <w:numPr>
          <w:ilvl w:val="0"/>
          <w:numId w:val="12"/>
        </w:numPr>
        <w:rPr>
          <w:rFonts w:ascii="Times New Roman" w:hAnsi="Times New Roman"/>
          <w:sz w:val="22"/>
          <w:szCs w:val="22"/>
        </w:rPr>
      </w:pPr>
      <w:r w:rsidRPr="00734205">
        <w:rPr>
          <w:rFonts w:ascii="Times New Roman" w:hAnsi="Times New Roman"/>
          <w:sz w:val="22"/>
          <w:szCs w:val="22"/>
        </w:rPr>
        <w:lastRenderedPageBreak/>
        <w:t>In vele gevallen vormt de latere uitkering loon uit vroegere dienstbetrekking, waarover de inhoudingsplichtige geen premies werknemersverzekeringen verschuldigd is.</w:t>
      </w:r>
    </w:p>
    <w:p w14:paraId="7F23708B" w14:textId="77777777" w:rsidR="002F2392" w:rsidRPr="00734205" w:rsidRDefault="002F2392" w:rsidP="00150819">
      <w:pPr>
        <w:pStyle w:val="Tekstzonderopmaak"/>
        <w:numPr>
          <w:ilvl w:val="0"/>
          <w:numId w:val="12"/>
        </w:numPr>
        <w:rPr>
          <w:rFonts w:ascii="Times New Roman" w:hAnsi="Times New Roman"/>
          <w:sz w:val="22"/>
          <w:szCs w:val="22"/>
        </w:rPr>
      </w:pPr>
      <w:r w:rsidRPr="00734205">
        <w:rPr>
          <w:rFonts w:ascii="Times New Roman" w:hAnsi="Times New Roman"/>
          <w:sz w:val="22"/>
          <w:szCs w:val="22"/>
        </w:rPr>
        <w:t>Als de werknemer bij uitkeri</w:t>
      </w:r>
      <w:r w:rsidR="00C72879" w:rsidRPr="00734205">
        <w:rPr>
          <w:rFonts w:ascii="Times New Roman" w:hAnsi="Times New Roman"/>
          <w:sz w:val="22"/>
          <w:szCs w:val="22"/>
        </w:rPr>
        <w:t xml:space="preserve">ng AOW-gerechtigd is, is </w:t>
      </w:r>
      <w:r w:rsidRPr="00734205">
        <w:rPr>
          <w:rFonts w:ascii="Times New Roman" w:hAnsi="Times New Roman"/>
          <w:sz w:val="22"/>
          <w:szCs w:val="22"/>
        </w:rPr>
        <w:t xml:space="preserve">geen AOW-premie meer </w:t>
      </w:r>
      <w:r w:rsidR="00C72879" w:rsidRPr="00734205">
        <w:rPr>
          <w:rFonts w:ascii="Times New Roman" w:hAnsi="Times New Roman"/>
          <w:sz w:val="22"/>
          <w:szCs w:val="22"/>
        </w:rPr>
        <w:t>verschuldigd</w:t>
      </w:r>
      <w:r w:rsidR="008D19A8" w:rsidRPr="00734205">
        <w:rPr>
          <w:rFonts w:ascii="Times New Roman" w:hAnsi="Times New Roman"/>
          <w:sz w:val="22"/>
          <w:szCs w:val="22"/>
        </w:rPr>
        <w:t>.</w:t>
      </w:r>
    </w:p>
    <w:p w14:paraId="0DA1920A"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5.</w:t>
      </w:r>
      <w:r w:rsidRPr="00734205">
        <w:rPr>
          <w:rFonts w:ascii="Times New Roman" w:hAnsi="Times New Roman"/>
          <w:sz w:val="22"/>
          <w:szCs w:val="22"/>
        </w:rPr>
        <w:tab/>
        <w:t xml:space="preserve">Als bij het vaststellen van het loon rekening is gehouden met door de werknemer te ontvangen fooien, moet het loonbedrag voor de loonheffingen met eenzelfde bedrag worden vermeerderd. Loon voor de loonheffingen wordt dus </w:t>
      </w:r>
      <w:r w:rsidR="001B59A8" w:rsidRPr="00734205">
        <w:rPr>
          <w:rFonts w:ascii="Times New Roman" w:hAnsi="Times New Roman"/>
          <w:sz w:val="22"/>
          <w:szCs w:val="22"/>
        </w:rPr>
        <w:t>€ </w:t>
      </w:r>
      <w:r w:rsidRPr="00734205">
        <w:rPr>
          <w:rFonts w:ascii="Times New Roman" w:hAnsi="Times New Roman"/>
          <w:sz w:val="22"/>
          <w:szCs w:val="22"/>
        </w:rPr>
        <w:t xml:space="preserve">2.100 + </w:t>
      </w:r>
      <w:r w:rsidR="001B59A8" w:rsidRPr="00734205">
        <w:rPr>
          <w:rFonts w:ascii="Times New Roman" w:hAnsi="Times New Roman"/>
          <w:sz w:val="22"/>
          <w:szCs w:val="22"/>
        </w:rPr>
        <w:t>€ </w:t>
      </w:r>
      <w:r w:rsidRPr="00734205">
        <w:rPr>
          <w:rFonts w:ascii="Times New Roman" w:hAnsi="Times New Roman"/>
          <w:sz w:val="22"/>
          <w:szCs w:val="22"/>
        </w:rPr>
        <w:t xml:space="preserve">200 = </w:t>
      </w:r>
      <w:r w:rsidR="001B59A8" w:rsidRPr="00734205">
        <w:rPr>
          <w:rFonts w:ascii="Times New Roman" w:hAnsi="Times New Roman"/>
          <w:sz w:val="22"/>
          <w:szCs w:val="22"/>
        </w:rPr>
        <w:t>€ </w:t>
      </w:r>
      <w:r w:rsidRPr="00734205">
        <w:rPr>
          <w:rFonts w:ascii="Times New Roman" w:hAnsi="Times New Roman"/>
          <w:sz w:val="22"/>
          <w:szCs w:val="22"/>
        </w:rPr>
        <w:t>2.300.</w:t>
      </w:r>
    </w:p>
    <w:p w14:paraId="0A6C41C2"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6.</w:t>
      </w:r>
      <w:r w:rsidRPr="00734205">
        <w:rPr>
          <w:rFonts w:ascii="Times New Roman" w:hAnsi="Times New Roman"/>
          <w:sz w:val="22"/>
          <w:szCs w:val="22"/>
        </w:rPr>
        <w:tab/>
        <w:t xml:space="preserve">Bij de loonaangifte door werkgever De Reiswereld is rekening gehouden met 12 x </w:t>
      </w:r>
      <w:r w:rsidR="001B59A8" w:rsidRPr="00734205">
        <w:rPr>
          <w:rFonts w:ascii="Times New Roman" w:hAnsi="Times New Roman"/>
          <w:sz w:val="22"/>
          <w:szCs w:val="22"/>
        </w:rPr>
        <w:t>€ </w:t>
      </w:r>
      <w:r w:rsidRPr="00734205">
        <w:rPr>
          <w:rFonts w:ascii="Times New Roman" w:hAnsi="Times New Roman"/>
          <w:sz w:val="22"/>
          <w:szCs w:val="22"/>
        </w:rPr>
        <w:t xml:space="preserve">200 = </w:t>
      </w:r>
      <w:r w:rsidR="001B59A8" w:rsidRPr="00734205">
        <w:rPr>
          <w:rFonts w:ascii="Times New Roman" w:hAnsi="Times New Roman"/>
          <w:sz w:val="22"/>
          <w:szCs w:val="22"/>
        </w:rPr>
        <w:t>€ </w:t>
      </w:r>
      <w:r w:rsidRPr="00734205">
        <w:rPr>
          <w:rFonts w:ascii="Times New Roman" w:hAnsi="Times New Roman"/>
          <w:sz w:val="22"/>
          <w:szCs w:val="22"/>
        </w:rPr>
        <w:t xml:space="preserve">2.400 aan fooien. Hierover zijn loonheffingen afgedragen. Nu het werkelijk door G. Rijbewijs ontvangen fooienbedrag slechts </w:t>
      </w:r>
      <w:r w:rsidR="001B59A8" w:rsidRPr="00734205">
        <w:rPr>
          <w:rFonts w:ascii="Times New Roman" w:hAnsi="Times New Roman"/>
          <w:sz w:val="22"/>
          <w:szCs w:val="22"/>
        </w:rPr>
        <w:t>€ </w:t>
      </w:r>
      <w:r w:rsidRPr="00734205">
        <w:rPr>
          <w:rFonts w:ascii="Times New Roman" w:hAnsi="Times New Roman"/>
          <w:sz w:val="22"/>
          <w:szCs w:val="22"/>
        </w:rPr>
        <w:t>2.200 bedraagt, zijn er dus te</w:t>
      </w:r>
      <w:r w:rsidR="00664904" w:rsidRPr="00734205">
        <w:rPr>
          <w:rFonts w:ascii="Times New Roman" w:hAnsi="Times New Roman"/>
          <w:sz w:val="22"/>
          <w:szCs w:val="22"/>
        </w:rPr>
        <w:t xml:space="preserve"> </w:t>
      </w:r>
      <w:r w:rsidRPr="00734205">
        <w:rPr>
          <w:rFonts w:ascii="Times New Roman" w:hAnsi="Times New Roman"/>
          <w:sz w:val="22"/>
          <w:szCs w:val="22"/>
        </w:rPr>
        <w:t>veel loonheffingen afgedragen. Ook is op zijn salaris te</w:t>
      </w:r>
      <w:r w:rsidR="00664904" w:rsidRPr="00734205">
        <w:rPr>
          <w:rFonts w:ascii="Times New Roman" w:hAnsi="Times New Roman"/>
          <w:sz w:val="22"/>
          <w:szCs w:val="22"/>
        </w:rPr>
        <w:t xml:space="preserve"> </w:t>
      </w:r>
      <w:r w:rsidRPr="00734205">
        <w:rPr>
          <w:rFonts w:ascii="Times New Roman" w:hAnsi="Times New Roman"/>
          <w:sz w:val="22"/>
          <w:szCs w:val="22"/>
        </w:rPr>
        <w:t xml:space="preserve">veel loonbelasting en premie volksverzekeringen ingehouden. G. </w:t>
      </w:r>
      <w:r w:rsidR="00C72879" w:rsidRPr="00734205">
        <w:rPr>
          <w:rFonts w:ascii="Times New Roman" w:hAnsi="Times New Roman"/>
          <w:sz w:val="22"/>
          <w:szCs w:val="22"/>
        </w:rPr>
        <w:t>R</w:t>
      </w:r>
      <w:r w:rsidRPr="00734205">
        <w:rPr>
          <w:rFonts w:ascii="Times New Roman" w:hAnsi="Times New Roman"/>
          <w:sz w:val="22"/>
          <w:szCs w:val="22"/>
        </w:rPr>
        <w:t>ijbewijs moet in het nieuwe kalenderjaar aangifte inkomstenbelasting doen. Hierbij geeft hij het lagere fooienbedrag aan. Hij zal via de inkomstenbelasting een teruggaaf krijgen. De inhoudingsplichtige heeft hierin geen taak, afgezien van het verplicht verstrekken van een jaaropgaaf over het afgelopen jaar.</w:t>
      </w:r>
    </w:p>
    <w:p w14:paraId="762364D3"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7.</w:t>
      </w:r>
      <w:r w:rsidRPr="00734205">
        <w:rPr>
          <w:rFonts w:ascii="Times New Roman" w:hAnsi="Times New Roman"/>
          <w:sz w:val="22"/>
          <w:szCs w:val="22"/>
        </w:rPr>
        <w:tab/>
        <w:t xml:space="preserve">Kennelijk is bij het vaststellen van het loon geen rekening gehouden met fooien. Daarom moet ‘t Fust gewoon uitgaan van het loon van </w:t>
      </w:r>
      <w:r w:rsidR="001B59A8" w:rsidRPr="00734205">
        <w:rPr>
          <w:rFonts w:ascii="Times New Roman" w:hAnsi="Times New Roman"/>
          <w:sz w:val="22"/>
          <w:szCs w:val="22"/>
        </w:rPr>
        <w:t>€ </w:t>
      </w:r>
      <w:r w:rsidRPr="00734205">
        <w:rPr>
          <w:rFonts w:ascii="Times New Roman" w:hAnsi="Times New Roman"/>
          <w:sz w:val="22"/>
          <w:szCs w:val="22"/>
        </w:rPr>
        <w:t xml:space="preserve">2.000. Daarnaast moet Jan Wijn via de </w:t>
      </w:r>
      <w:proofErr w:type="spellStart"/>
      <w:r w:rsidRPr="00734205">
        <w:rPr>
          <w:rFonts w:ascii="Times New Roman" w:hAnsi="Times New Roman"/>
          <w:sz w:val="22"/>
          <w:szCs w:val="22"/>
        </w:rPr>
        <w:t>inkomsten</w:t>
      </w:r>
      <w:r w:rsidR="00C72879" w:rsidRPr="00734205">
        <w:rPr>
          <w:rFonts w:ascii="Times New Roman" w:hAnsi="Times New Roman"/>
          <w:sz w:val="22"/>
          <w:szCs w:val="22"/>
        </w:rPr>
        <w:t>-</w:t>
      </w:r>
      <w:r w:rsidRPr="00734205">
        <w:rPr>
          <w:rFonts w:ascii="Times New Roman" w:hAnsi="Times New Roman"/>
          <w:sz w:val="22"/>
          <w:szCs w:val="22"/>
        </w:rPr>
        <w:t>belasting</w:t>
      </w:r>
      <w:proofErr w:type="spellEnd"/>
      <w:r w:rsidRPr="00734205">
        <w:rPr>
          <w:rFonts w:ascii="Times New Roman" w:hAnsi="Times New Roman"/>
          <w:sz w:val="22"/>
          <w:szCs w:val="22"/>
        </w:rPr>
        <w:t xml:space="preserve"> na afloop van het jaar het werkelijk ontvangen fooienbedrag opgeven als inkomsten uit arbeid.</w:t>
      </w:r>
    </w:p>
    <w:p w14:paraId="46DFD914" w14:textId="317AAD5E" w:rsidR="002F2392" w:rsidRDefault="002F2392" w:rsidP="002F2392">
      <w:pPr>
        <w:pStyle w:val="Tekstzonderopmaak"/>
        <w:ind w:left="708" w:hanging="708"/>
        <w:rPr>
          <w:rFonts w:ascii="Times New Roman" w:hAnsi="Times New Roman"/>
          <w:sz w:val="22"/>
          <w:szCs w:val="22"/>
        </w:rPr>
      </w:pPr>
    </w:p>
    <w:p w14:paraId="4A59B954" w14:textId="77777777" w:rsidR="00D5074E" w:rsidRPr="00734205" w:rsidRDefault="00D5074E" w:rsidP="002F2392">
      <w:pPr>
        <w:pStyle w:val="Tekstzonderopmaak"/>
        <w:ind w:left="708" w:hanging="708"/>
        <w:rPr>
          <w:rFonts w:ascii="Times New Roman" w:hAnsi="Times New Roman"/>
          <w:sz w:val="22"/>
          <w:szCs w:val="22"/>
        </w:rPr>
      </w:pPr>
    </w:p>
    <w:p w14:paraId="1497B9CC"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Opgave 6.14</w:t>
      </w:r>
    </w:p>
    <w:p w14:paraId="1BBF7F4F"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1.</w:t>
      </w:r>
      <w:r w:rsidRPr="00734205">
        <w:rPr>
          <w:rFonts w:ascii="Times New Roman" w:hAnsi="Times New Roman"/>
          <w:sz w:val="22"/>
          <w:szCs w:val="22"/>
        </w:rPr>
        <w:tab/>
        <w:t>In art. 9 Wet LB 1964 wordt aangegeven dat belasting wordt geheven over het belastbare loon. Art. 13a Wet LB 1964 geeft vervolgens een definitie van het genietingstijdstip: loon wordt beschouwd te zijn genoten op het tijdstip waarop het:</w:t>
      </w:r>
    </w:p>
    <w:p w14:paraId="1C83B605"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ab/>
        <w:t xml:space="preserve">a. betaald of verrekend wordt, ter beschikking van de werknemer wordt gesteld of </w:t>
      </w:r>
      <w:r w:rsidR="00E001F7" w:rsidRPr="00734205">
        <w:rPr>
          <w:rFonts w:ascii="Times New Roman" w:hAnsi="Times New Roman"/>
          <w:sz w:val="22"/>
          <w:szCs w:val="22"/>
        </w:rPr>
        <w:t>r</w:t>
      </w:r>
      <w:r w:rsidRPr="00734205">
        <w:rPr>
          <w:rFonts w:ascii="Times New Roman" w:hAnsi="Times New Roman"/>
          <w:sz w:val="22"/>
          <w:szCs w:val="22"/>
        </w:rPr>
        <w:t>entedragend wordt; dan wel</w:t>
      </w:r>
    </w:p>
    <w:p w14:paraId="03EA99C3"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ab/>
        <w:t>b. vorderbaar en tevens inbaar wordt.</w:t>
      </w:r>
    </w:p>
    <w:p w14:paraId="5A198D4E"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ab/>
        <w:t xml:space="preserve">Letter a is in deze situatie niet van toepassing. Dan kijken we naar letter b. In principe is de eindejaarsuitkering wel vorderbaar (uitgaande van de eindejaarsuitkering als toegekende arbeidsvoorwaarde) maar niet inbaar. </w:t>
      </w:r>
      <w:proofErr w:type="spellStart"/>
      <w:r w:rsidRPr="00734205">
        <w:rPr>
          <w:rFonts w:ascii="Times New Roman" w:hAnsi="Times New Roman"/>
          <w:sz w:val="22"/>
          <w:szCs w:val="22"/>
        </w:rPr>
        <w:t>Martinic</w:t>
      </w:r>
      <w:proofErr w:type="spellEnd"/>
      <w:r w:rsidRPr="00734205">
        <w:rPr>
          <w:rFonts w:ascii="Times New Roman" w:hAnsi="Times New Roman"/>
          <w:sz w:val="22"/>
          <w:szCs w:val="22"/>
        </w:rPr>
        <w:t xml:space="preserve"> bv heeft immers geen mogelijkheden om deze uitkering uit te betalen. Conclusie is dan ook dat er nog geen sprake is van een genietings</w:t>
      </w:r>
      <w:r w:rsidR="00E001F7" w:rsidRPr="00734205">
        <w:rPr>
          <w:rFonts w:ascii="Times New Roman" w:hAnsi="Times New Roman"/>
          <w:sz w:val="22"/>
          <w:szCs w:val="22"/>
        </w:rPr>
        <w:t>-</w:t>
      </w:r>
      <w:r w:rsidRPr="00734205">
        <w:rPr>
          <w:rFonts w:ascii="Times New Roman" w:hAnsi="Times New Roman"/>
          <w:sz w:val="22"/>
          <w:szCs w:val="22"/>
        </w:rPr>
        <w:t xml:space="preserve">tijdstip zoals omschreven in art. 13a Wet LB 1964. Daarmee is ook nog geen sprake van belastbaar loon. Loonheffingen zijn in december </w:t>
      </w:r>
      <w:r w:rsidR="007D5685" w:rsidRPr="00734205">
        <w:rPr>
          <w:rFonts w:ascii="Times New Roman" w:hAnsi="Times New Roman"/>
          <w:sz w:val="22"/>
          <w:szCs w:val="22"/>
        </w:rPr>
        <w:t>2020</w:t>
      </w:r>
      <w:r w:rsidRPr="00734205">
        <w:rPr>
          <w:rFonts w:ascii="Times New Roman" w:hAnsi="Times New Roman"/>
          <w:sz w:val="22"/>
          <w:szCs w:val="22"/>
        </w:rPr>
        <w:t xml:space="preserve"> (nog) niet verschuldigd.</w:t>
      </w:r>
    </w:p>
    <w:p w14:paraId="214EBD68"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2.</w:t>
      </w:r>
      <w:r w:rsidRPr="00734205">
        <w:rPr>
          <w:rFonts w:ascii="Times New Roman" w:hAnsi="Times New Roman"/>
          <w:sz w:val="22"/>
          <w:szCs w:val="22"/>
        </w:rPr>
        <w:tab/>
        <w:t>Evenals in vraag 1 was het te vorderen bedrag nog niet inbaar. Het genietingsmoment ver</w:t>
      </w:r>
      <w:r w:rsidR="00666432" w:rsidRPr="00734205">
        <w:rPr>
          <w:rFonts w:ascii="Times New Roman" w:hAnsi="Times New Roman"/>
          <w:sz w:val="22"/>
          <w:szCs w:val="22"/>
        </w:rPr>
        <w:t>s</w:t>
      </w:r>
      <w:r w:rsidRPr="00734205">
        <w:rPr>
          <w:rFonts w:ascii="Times New Roman" w:hAnsi="Times New Roman"/>
          <w:sz w:val="22"/>
          <w:szCs w:val="22"/>
        </w:rPr>
        <w:t xml:space="preserve">chuift dus naar </w:t>
      </w:r>
      <w:r w:rsidR="007D5685" w:rsidRPr="00734205">
        <w:rPr>
          <w:rFonts w:ascii="Times New Roman" w:hAnsi="Times New Roman"/>
          <w:sz w:val="22"/>
          <w:szCs w:val="22"/>
        </w:rPr>
        <w:t>2022</w:t>
      </w:r>
      <w:r w:rsidRPr="00734205">
        <w:rPr>
          <w:rFonts w:ascii="Times New Roman" w:hAnsi="Times New Roman"/>
          <w:sz w:val="22"/>
          <w:szCs w:val="22"/>
        </w:rPr>
        <w:t xml:space="preserve">. Dit houdt in dat </w:t>
      </w:r>
      <w:r w:rsidR="00E001F7" w:rsidRPr="00734205">
        <w:rPr>
          <w:rFonts w:ascii="Times New Roman" w:hAnsi="Times New Roman"/>
          <w:sz w:val="22"/>
          <w:szCs w:val="22"/>
        </w:rPr>
        <w:t xml:space="preserve">voor de loonbelasting en de premie volksverzekeringen </w:t>
      </w:r>
      <w:r w:rsidRPr="00734205">
        <w:rPr>
          <w:rFonts w:ascii="Times New Roman" w:hAnsi="Times New Roman"/>
          <w:sz w:val="22"/>
          <w:szCs w:val="22"/>
        </w:rPr>
        <w:t xml:space="preserve">de tarieven van </w:t>
      </w:r>
      <w:r w:rsidR="007D5685" w:rsidRPr="00734205">
        <w:rPr>
          <w:rFonts w:ascii="Times New Roman" w:hAnsi="Times New Roman"/>
          <w:sz w:val="22"/>
          <w:szCs w:val="22"/>
        </w:rPr>
        <w:t>2022</w:t>
      </w:r>
      <w:r w:rsidRPr="00734205">
        <w:rPr>
          <w:rFonts w:ascii="Times New Roman" w:hAnsi="Times New Roman"/>
          <w:sz w:val="22"/>
          <w:szCs w:val="22"/>
        </w:rPr>
        <w:t xml:space="preserve"> van toepassing zijn, die hoger of lager kunnen zijn dan in </w:t>
      </w:r>
      <w:r w:rsidR="007D5685" w:rsidRPr="00734205">
        <w:rPr>
          <w:rFonts w:ascii="Times New Roman" w:hAnsi="Times New Roman"/>
          <w:sz w:val="22"/>
          <w:szCs w:val="22"/>
        </w:rPr>
        <w:t>2021</w:t>
      </w:r>
      <w:r w:rsidRPr="00734205">
        <w:rPr>
          <w:rFonts w:ascii="Times New Roman" w:hAnsi="Times New Roman"/>
          <w:sz w:val="22"/>
          <w:szCs w:val="22"/>
        </w:rPr>
        <w:t xml:space="preserve">. Maar in </w:t>
      </w:r>
      <w:r w:rsidR="007D5685" w:rsidRPr="00734205">
        <w:rPr>
          <w:rFonts w:ascii="Times New Roman" w:hAnsi="Times New Roman"/>
          <w:sz w:val="22"/>
          <w:szCs w:val="22"/>
        </w:rPr>
        <w:t>2022</w:t>
      </w:r>
      <w:r w:rsidRPr="00734205">
        <w:rPr>
          <w:rFonts w:ascii="Times New Roman" w:hAnsi="Times New Roman"/>
          <w:sz w:val="22"/>
          <w:szCs w:val="22"/>
        </w:rPr>
        <w:t xml:space="preserve"> werkt Peter niet meer bij </w:t>
      </w:r>
      <w:proofErr w:type="spellStart"/>
      <w:r w:rsidRPr="00734205">
        <w:rPr>
          <w:rFonts w:ascii="Times New Roman" w:hAnsi="Times New Roman"/>
          <w:sz w:val="22"/>
          <w:szCs w:val="22"/>
        </w:rPr>
        <w:t>Martinic</w:t>
      </w:r>
      <w:proofErr w:type="spellEnd"/>
      <w:r w:rsidRPr="00734205">
        <w:rPr>
          <w:rFonts w:ascii="Times New Roman" w:hAnsi="Times New Roman"/>
          <w:sz w:val="22"/>
          <w:szCs w:val="22"/>
        </w:rPr>
        <w:t xml:space="preserve">. Dit houdt in dat er in </w:t>
      </w:r>
      <w:r w:rsidR="007D5685" w:rsidRPr="00734205">
        <w:rPr>
          <w:rFonts w:ascii="Times New Roman" w:hAnsi="Times New Roman"/>
          <w:sz w:val="22"/>
          <w:szCs w:val="22"/>
        </w:rPr>
        <w:t>2022</w:t>
      </w:r>
      <w:r w:rsidR="0074759A" w:rsidRPr="00734205">
        <w:rPr>
          <w:rFonts w:ascii="Times New Roman" w:hAnsi="Times New Roman"/>
          <w:sz w:val="22"/>
          <w:szCs w:val="22"/>
        </w:rPr>
        <w:t xml:space="preserve"> </w:t>
      </w:r>
      <w:r w:rsidRPr="00734205">
        <w:rPr>
          <w:rFonts w:ascii="Times New Roman" w:hAnsi="Times New Roman"/>
          <w:sz w:val="22"/>
          <w:szCs w:val="22"/>
        </w:rPr>
        <w:t xml:space="preserve">geen premiedagen zijn, zodat volgens de VCR-methode geen premies </w:t>
      </w:r>
      <w:r w:rsidR="00E001F7" w:rsidRPr="00734205">
        <w:rPr>
          <w:rFonts w:ascii="Times New Roman" w:hAnsi="Times New Roman"/>
          <w:sz w:val="22"/>
          <w:szCs w:val="22"/>
        </w:rPr>
        <w:t xml:space="preserve">werknemersverzekeringen en Zvw-bijdrage </w:t>
      </w:r>
      <w:r w:rsidRPr="00734205">
        <w:rPr>
          <w:rFonts w:ascii="Times New Roman" w:hAnsi="Times New Roman"/>
          <w:sz w:val="22"/>
          <w:szCs w:val="22"/>
        </w:rPr>
        <w:t>worden berekend en afgedragen.</w:t>
      </w:r>
      <w:r w:rsidR="007D5685" w:rsidRPr="00734205">
        <w:rPr>
          <w:rFonts w:ascii="Times New Roman" w:hAnsi="Times New Roman"/>
          <w:sz w:val="22"/>
          <w:szCs w:val="22"/>
        </w:rPr>
        <w:t xml:space="preserve"> Dit is een voordeel voor de werkgever.</w:t>
      </w:r>
    </w:p>
    <w:p w14:paraId="64C510FA"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3.</w:t>
      </w:r>
      <w:r w:rsidRPr="00734205">
        <w:rPr>
          <w:rFonts w:ascii="Times New Roman" w:hAnsi="Times New Roman"/>
          <w:sz w:val="22"/>
          <w:szCs w:val="22"/>
        </w:rPr>
        <w:tab/>
        <w:t>De WW-uitkering die Peter ontvangt, is inderdaad loon uit vroegere dienstbetrekking.</w:t>
      </w:r>
    </w:p>
    <w:p w14:paraId="77292A9F"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4.</w:t>
      </w:r>
      <w:r w:rsidRPr="00734205">
        <w:rPr>
          <w:rFonts w:ascii="Times New Roman" w:hAnsi="Times New Roman"/>
          <w:sz w:val="22"/>
          <w:szCs w:val="22"/>
        </w:rPr>
        <w:tab/>
        <w:t xml:space="preserve">Normaal gesproken behoort loon uit vroegere dienstbetrekking niet tot de grondslag voor de premies werknemersverzekeringen. In dit geval echter wel. Over een WW-uitkering moeten alle soorten loonheffingen worden afgedragen. In de wet is dat vastgelegd in art. 16 lid 2 letter a </w:t>
      </w:r>
      <w:proofErr w:type="spellStart"/>
      <w:r w:rsidR="003A4BA4" w:rsidRPr="00734205">
        <w:rPr>
          <w:rFonts w:ascii="Times New Roman" w:hAnsi="Times New Roman"/>
          <w:sz w:val="22"/>
          <w:szCs w:val="22"/>
        </w:rPr>
        <w:t>Wfsv</w:t>
      </w:r>
      <w:proofErr w:type="spellEnd"/>
      <w:r w:rsidR="003A4BA4" w:rsidRPr="00734205">
        <w:rPr>
          <w:rFonts w:ascii="Times New Roman" w:hAnsi="Times New Roman"/>
          <w:sz w:val="22"/>
          <w:szCs w:val="22"/>
        </w:rPr>
        <w:t>.</w:t>
      </w:r>
      <w:r w:rsidRPr="00734205">
        <w:rPr>
          <w:rFonts w:ascii="Times New Roman" w:hAnsi="Times New Roman"/>
          <w:sz w:val="22"/>
          <w:szCs w:val="22"/>
        </w:rPr>
        <w:t xml:space="preserve"> Hier staan de afwijkingen van de grondslag werknemersverze</w:t>
      </w:r>
      <w:r w:rsidR="00E001F7" w:rsidRPr="00734205">
        <w:rPr>
          <w:rFonts w:ascii="Times New Roman" w:hAnsi="Times New Roman"/>
          <w:sz w:val="22"/>
          <w:szCs w:val="22"/>
        </w:rPr>
        <w:t>ke</w:t>
      </w:r>
      <w:r w:rsidRPr="00734205">
        <w:rPr>
          <w:rFonts w:ascii="Times New Roman" w:hAnsi="Times New Roman"/>
          <w:sz w:val="22"/>
          <w:szCs w:val="22"/>
        </w:rPr>
        <w:t>ringen ten opzichte van de grondslag loonbelasting. Loon uit vroegere dienstbetrekking is inderdaad uitgezonderd, maar uitkeringen op grond van de WW niet. Derhalve zijn alle loonheffingen van toepassing.</w:t>
      </w:r>
    </w:p>
    <w:p w14:paraId="37E7FA19" w14:textId="6F279E9C"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5.</w:t>
      </w:r>
      <w:r w:rsidRPr="00734205">
        <w:rPr>
          <w:rFonts w:ascii="Times New Roman" w:hAnsi="Times New Roman"/>
          <w:sz w:val="22"/>
          <w:szCs w:val="22"/>
        </w:rPr>
        <w:tab/>
        <w:t xml:space="preserve">Peter betaalt </w:t>
      </w:r>
      <w:r w:rsidR="001B59A8" w:rsidRPr="00734205">
        <w:rPr>
          <w:rFonts w:ascii="Times New Roman" w:hAnsi="Times New Roman"/>
          <w:sz w:val="22"/>
          <w:szCs w:val="22"/>
        </w:rPr>
        <w:t>€ </w:t>
      </w:r>
      <w:r w:rsidRPr="00734205">
        <w:rPr>
          <w:rFonts w:ascii="Times New Roman" w:hAnsi="Times New Roman"/>
          <w:sz w:val="22"/>
          <w:szCs w:val="22"/>
        </w:rPr>
        <w:t xml:space="preserve">2.000 voor aandelen die inmiddels een waarde hebben van </w:t>
      </w:r>
      <w:r w:rsidR="001B59A8" w:rsidRPr="00734205">
        <w:rPr>
          <w:rFonts w:ascii="Times New Roman" w:hAnsi="Times New Roman"/>
          <w:sz w:val="22"/>
          <w:szCs w:val="22"/>
        </w:rPr>
        <w:t>€ </w:t>
      </w:r>
      <w:r w:rsidRPr="00734205">
        <w:rPr>
          <w:rFonts w:ascii="Times New Roman" w:hAnsi="Times New Roman"/>
          <w:sz w:val="22"/>
          <w:szCs w:val="22"/>
        </w:rPr>
        <w:t xml:space="preserve">3.750. Zijn financieel voordeel (uit dienstbetrekking) bedraagt dus </w:t>
      </w:r>
      <w:r w:rsidR="001B59A8" w:rsidRPr="00734205">
        <w:rPr>
          <w:rFonts w:ascii="Times New Roman" w:hAnsi="Times New Roman"/>
          <w:sz w:val="22"/>
          <w:szCs w:val="22"/>
        </w:rPr>
        <w:t>€ </w:t>
      </w:r>
      <w:r w:rsidRPr="00734205">
        <w:rPr>
          <w:rFonts w:ascii="Times New Roman" w:hAnsi="Times New Roman"/>
          <w:sz w:val="22"/>
          <w:szCs w:val="22"/>
        </w:rPr>
        <w:t xml:space="preserve">1.750. Volgens art. 10a lid 1 Wet LB 1964 behoort niet de waarde van het recht tot het loon, maar hetgeen door de werknemer ter zake van de uitoefening van dat recht wordt genoten. Het genietingsmoment is dus het moment van uitoefening in het jaar </w:t>
      </w:r>
      <w:r w:rsidR="007D5685" w:rsidRPr="00734205">
        <w:rPr>
          <w:rFonts w:ascii="Times New Roman" w:hAnsi="Times New Roman"/>
          <w:sz w:val="22"/>
          <w:szCs w:val="22"/>
        </w:rPr>
        <w:t>2024</w:t>
      </w:r>
      <w:r w:rsidRPr="00734205">
        <w:rPr>
          <w:rFonts w:ascii="Times New Roman" w:hAnsi="Times New Roman"/>
          <w:sz w:val="22"/>
          <w:szCs w:val="22"/>
        </w:rPr>
        <w:t xml:space="preserve">. Op dat moment wordt </w:t>
      </w:r>
      <w:r w:rsidR="001B59A8" w:rsidRPr="00734205">
        <w:rPr>
          <w:rFonts w:ascii="Times New Roman" w:hAnsi="Times New Roman"/>
          <w:sz w:val="22"/>
          <w:szCs w:val="22"/>
        </w:rPr>
        <w:t>€ </w:t>
      </w:r>
      <w:r w:rsidRPr="00734205">
        <w:rPr>
          <w:rFonts w:ascii="Times New Roman" w:hAnsi="Times New Roman"/>
          <w:sz w:val="22"/>
          <w:szCs w:val="22"/>
        </w:rPr>
        <w:t>1.750 tot zijn loon gerekend (de waardestijging van de aandelen in het economisch verkeer als loon in natura).</w:t>
      </w:r>
    </w:p>
    <w:p w14:paraId="597271BD" w14:textId="77777777" w:rsidR="00E414F5" w:rsidRPr="00734205" w:rsidRDefault="00E414F5">
      <w:pPr>
        <w:spacing w:after="200" w:line="276" w:lineRule="auto"/>
        <w:rPr>
          <w:szCs w:val="22"/>
        </w:rPr>
      </w:pPr>
      <w:r w:rsidRPr="00734205">
        <w:rPr>
          <w:szCs w:val="22"/>
        </w:rPr>
        <w:br w:type="page"/>
      </w:r>
    </w:p>
    <w:p w14:paraId="1682511B"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lastRenderedPageBreak/>
        <w:t>Opgave 6.15</w:t>
      </w:r>
    </w:p>
    <w:p w14:paraId="206E2C70" w14:textId="77777777" w:rsidR="00A4227C" w:rsidRPr="00734205" w:rsidRDefault="00A4227C" w:rsidP="002F2392">
      <w:pPr>
        <w:pStyle w:val="Tekstzonderopmaak"/>
        <w:ind w:left="708" w:hanging="708"/>
        <w:rPr>
          <w:rFonts w:ascii="Times New Roman" w:hAnsi="Times New Roman"/>
          <w:sz w:val="22"/>
          <w:szCs w:val="22"/>
        </w:rPr>
      </w:pPr>
    </w:p>
    <w:p w14:paraId="3DAB7DEF"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1.</w:t>
      </w:r>
      <w:r w:rsidRPr="00734205">
        <w:rPr>
          <w:rFonts w:ascii="Times New Roman" w:hAnsi="Times New Roman"/>
          <w:sz w:val="22"/>
          <w:szCs w:val="22"/>
        </w:rPr>
        <w:tab/>
        <w:t>De Den bv dient alleen loonheffing in te houden indien sprake is van een echte of van een fictieve dienstbetrekking. Er is sprake van een echte dienstbetrekking indien deze voldoet aan de privaatrecht</w:t>
      </w:r>
      <w:r w:rsidR="00C00B4B" w:rsidRPr="00734205">
        <w:rPr>
          <w:rFonts w:ascii="Times New Roman" w:hAnsi="Times New Roman"/>
          <w:sz w:val="22"/>
          <w:szCs w:val="22"/>
        </w:rPr>
        <w:t>elijke omschrijving van art. 7:</w:t>
      </w:r>
      <w:r w:rsidRPr="00734205">
        <w:rPr>
          <w:rFonts w:ascii="Times New Roman" w:hAnsi="Times New Roman"/>
          <w:sz w:val="22"/>
          <w:szCs w:val="22"/>
        </w:rPr>
        <w:t>610 BW, waarin de volgende elementen essentieel zijn:</w:t>
      </w:r>
    </w:p>
    <w:p w14:paraId="770B0AF8" w14:textId="77777777" w:rsidR="002F2392" w:rsidRPr="00734205" w:rsidRDefault="002F2392" w:rsidP="00150819">
      <w:pPr>
        <w:pStyle w:val="Tekstzonderopmaak"/>
        <w:numPr>
          <w:ilvl w:val="0"/>
          <w:numId w:val="14"/>
        </w:numPr>
        <w:rPr>
          <w:rFonts w:ascii="Times New Roman" w:hAnsi="Times New Roman"/>
          <w:sz w:val="22"/>
          <w:szCs w:val="22"/>
        </w:rPr>
      </w:pPr>
      <w:r w:rsidRPr="00734205">
        <w:rPr>
          <w:rFonts w:ascii="Times New Roman" w:hAnsi="Times New Roman"/>
          <w:sz w:val="22"/>
          <w:szCs w:val="22"/>
        </w:rPr>
        <w:t>de opdrachtnemer is verplicht de arbeid persoonlijk te verrichten;</w:t>
      </w:r>
    </w:p>
    <w:p w14:paraId="7DB0C16E" w14:textId="77777777" w:rsidR="002F2392" w:rsidRPr="00734205" w:rsidRDefault="002F2392" w:rsidP="00150819">
      <w:pPr>
        <w:pStyle w:val="Tekstzonderopmaak"/>
        <w:numPr>
          <w:ilvl w:val="0"/>
          <w:numId w:val="14"/>
        </w:numPr>
        <w:rPr>
          <w:rFonts w:ascii="Times New Roman" w:hAnsi="Times New Roman"/>
          <w:sz w:val="22"/>
          <w:szCs w:val="22"/>
        </w:rPr>
      </w:pPr>
      <w:r w:rsidRPr="00734205">
        <w:rPr>
          <w:rFonts w:ascii="Times New Roman" w:hAnsi="Times New Roman"/>
          <w:sz w:val="22"/>
          <w:szCs w:val="22"/>
        </w:rPr>
        <w:t>de opdrachtgever is verplicht tot betaling van loon;</w:t>
      </w:r>
    </w:p>
    <w:p w14:paraId="00F98430" w14:textId="77777777" w:rsidR="002F2392" w:rsidRPr="00734205" w:rsidRDefault="002F2392" w:rsidP="00150819">
      <w:pPr>
        <w:pStyle w:val="Tekstzonderopmaak"/>
        <w:numPr>
          <w:ilvl w:val="0"/>
          <w:numId w:val="14"/>
        </w:numPr>
        <w:rPr>
          <w:rFonts w:ascii="Times New Roman" w:hAnsi="Times New Roman"/>
          <w:sz w:val="22"/>
          <w:szCs w:val="22"/>
        </w:rPr>
      </w:pPr>
      <w:r w:rsidRPr="00734205">
        <w:rPr>
          <w:rFonts w:ascii="Times New Roman" w:hAnsi="Times New Roman"/>
          <w:sz w:val="22"/>
          <w:szCs w:val="22"/>
        </w:rPr>
        <w:t>de opdrachtnemer staat in een gezagsverhouding tot de opdrachtgever.</w:t>
      </w:r>
    </w:p>
    <w:p w14:paraId="7F50D636"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ab/>
        <w:t>Ontbreekt een van deze elementen, dan is er geen sprake van een echte dienstbetrekking.</w:t>
      </w:r>
      <w:r w:rsidR="00666432" w:rsidRPr="00734205">
        <w:rPr>
          <w:rFonts w:ascii="Times New Roman" w:hAnsi="Times New Roman"/>
          <w:sz w:val="22"/>
          <w:szCs w:val="22"/>
        </w:rPr>
        <w:t xml:space="preserve"> </w:t>
      </w:r>
      <w:r w:rsidRPr="00734205">
        <w:rPr>
          <w:rFonts w:ascii="Times New Roman" w:hAnsi="Times New Roman"/>
          <w:sz w:val="22"/>
          <w:szCs w:val="22"/>
        </w:rPr>
        <w:tab/>
        <w:t>In de voorgelegde situatie ontbreekt zowel het element loon als het element gezagsverhouding.</w:t>
      </w:r>
    </w:p>
    <w:p w14:paraId="5B36DF56"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ab/>
        <w:t xml:space="preserve">Evenmin is sprake van een fictieve dienstbetrekking. Een fictieve dienstbetrekking is bijvoorbeeld aan de orde bij arbeid die wordt verricht door thuiswerkers (en hun hulpen) en door personen die doorgaans op ten minste twee dagen per week werken tegen een beloning die per week doorgaans ten minste 40% van het minimumloon bedraagt. Aan deze omschrijving wordt evenmin voldaan. Zie art. 4 letter e Wet LB 1964, art. 2c en art. 2e lid 2 </w:t>
      </w:r>
      <w:proofErr w:type="spellStart"/>
      <w:r w:rsidRPr="00734205">
        <w:rPr>
          <w:rFonts w:ascii="Times New Roman" w:hAnsi="Times New Roman"/>
          <w:sz w:val="22"/>
          <w:szCs w:val="22"/>
        </w:rPr>
        <w:t>Uitv.besluit</w:t>
      </w:r>
      <w:proofErr w:type="spellEnd"/>
      <w:r w:rsidRPr="00734205">
        <w:rPr>
          <w:rFonts w:ascii="Times New Roman" w:hAnsi="Times New Roman"/>
          <w:sz w:val="22"/>
          <w:szCs w:val="22"/>
        </w:rPr>
        <w:t xml:space="preserve"> LB</w:t>
      </w:r>
      <w:r w:rsidR="00666432" w:rsidRPr="00734205">
        <w:rPr>
          <w:rFonts w:ascii="Times New Roman" w:hAnsi="Times New Roman"/>
          <w:sz w:val="22"/>
          <w:szCs w:val="22"/>
        </w:rPr>
        <w:t xml:space="preserve"> </w:t>
      </w:r>
      <w:r w:rsidR="00E001F7" w:rsidRPr="00734205">
        <w:rPr>
          <w:rFonts w:ascii="Times New Roman" w:hAnsi="Times New Roman"/>
          <w:sz w:val="22"/>
          <w:szCs w:val="22"/>
        </w:rPr>
        <w:t>1965</w:t>
      </w:r>
      <w:r w:rsidRPr="00734205">
        <w:rPr>
          <w:rFonts w:ascii="Times New Roman" w:hAnsi="Times New Roman"/>
          <w:sz w:val="22"/>
          <w:szCs w:val="22"/>
        </w:rPr>
        <w:t xml:space="preserve">. Nu er geen sprake is van een echte en ook niet van een fictieve dienstbetrekking, is er geen </w:t>
      </w:r>
      <w:r w:rsidR="00666432" w:rsidRPr="00734205">
        <w:rPr>
          <w:rFonts w:ascii="Times New Roman" w:hAnsi="Times New Roman"/>
          <w:sz w:val="22"/>
          <w:szCs w:val="22"/>
        </w:rPr>
        <w:t>verplichting tot</w:t>
      </w:r>
      <w:r w:rsidRPr="00734205">
        <w:rPr>
          <w:rFonts w:ascii="Times New Roman" w:hAnsi="Times New Roman"/>
          <w:sz w:val="22"/>
          <w:szCs w:val="22"/>
        </w:rPr>
        <w:t xml:space="preserve"> inhouding van loonheffing.</w:t>
      </w:r>
    </w:p>
    <w:p w14:paraId="6322C613"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2.</w:t>
      </w:r>
      <w:r w:rsidRPr="00734205">
        <w:rPr>
          <w:rFonts w:ascii="Times New Roman" w:hAnsi="Times New Roman"/>
          <w:sz w:val="22"/>
          <w:szCs w:val="22"/>
        </w:rPr>
        <w:tab/>
        <w:t xml:space="preserve">Het volledige bedrag van </w:t>
      </w:r>
      <w:r w:rsidR="001B59A8" w:rsidRPr="00734205">
        <w:rPr>
          <w:rFonts w:ascii="Times New Roman" w:hAnsi="Times New Roman"/>
          <w:sz w:val="22"/>
          <w:szCs w:val="22"/>
        </w:rPr>
        <w:t>€ </w:t>
      </w:r>
      <w:r w:rsidRPr="00734205">
        <w:rPr>
          <w:rFonts w:ascii="Times New Roman" w:hAnsi="Times New Roman"/>
          <w:sz w:val="22"/>
          <w:szCs w:val="22"/>
        </w:rPr>
        <w:t xml:space="preserve">60.000 wordt beschouwd als loon. Op grond van art. 13a lid 2 Wet LB 1964 is het </w:t>
      </w:r>
      <w:r w:rsidR="00A808E5" w:rsidRPr="00734205">
        <w:rPr>
          <w:rFonts w:ascii="Times New Roman" w:hAnsi="Times New Roman"/>
          <w:sz w:val="22"/>
          <w:szCs w:val="22"/>
        </w:rPr>
        <w:t>wel</w:t>
      </w:r>
      <w:r w:rsidRPr="00734205">
        <w:rPr>
          <w:rFonts w:ascii="Times New Roman" w:hAnsi="Times New Roman"/>
          <w:sz w:val="22"/>
          <w:szCs w:val="22"/>
        </w:rPr>
        <w:t xml:space="preserve"> mogelijk het loon op een ongebruikelijk (dus</w:t>
      </w:r>
      <w:r w:rsidR="00A808E5" w:rsidRPr="00734205">
        <w:rPr>
          <w:rFonts w:ascii="Times New Roman" w:hAnsi="Times New Roman"/>
          <w:sz w:val="22"/>
          <w:szCs w:val="22"/>
        </w:rPr>
        <w:t xml:space="preserve"> later) tijdstip uit te betalen, maar voor de loonheffingen wordt d</w:t>
      </w:r>
      <w:r w:rsidRPr="00734205">
        <w:rPr>
          <w:rFonts w:ascii="Times New Roman" w:hAnsi="Times New Roman"/>
          <w:sz w:val="22"/>
          <w:szCs w:val="22"/>
        </w:rPr>
        <w:t xml:space="preserve">eze afspraak genegeerd. Op het eerdere genietingsmoment dient loonbelasting te worden ingehouden en afgedragen over een bedrag van </w:t>
      </w:r>
      <w:r w:rsidR="001B59A8" w:rsidRPr="00734205">
        <w:rPr>
          <w:rFonts w:ascii="Times New Roman" w:hAnsi="Times New Roman"/>
          <w:sz w:val="22"/>
          <w:szCs w:val="22"/>
        </w:rPr>
        <w:t>€ </w:t>
      </w:r>
      <w:r w:rsidRPr="00734205">
        <w:rPr>
          <w:rFonts w:ascii="Times New Roman" w:hAnsi="Times New Roman"/>
          <w:sz w:val="22"/>
          <w:szCs w:val="22"/>
        </w:rPr>
        <w:t xml:space="preserve">60.000. Wel bestaat hierop een uitzondering, namelijk </w:t>
      </w:r>
      <w:r w:rsidR="00666432" w:rsidRPr="00734205">
        <w:rPr>
          <w:rFonts w:ascii="Times New Roman" w:hAnsi="Times New Roman"/>
          <w:sz w:val="22"/>
          <w:szCs w:val="22"/>
        </w:rPr>
        <w:t>als</w:t>
      </w:r>
      <w:r w:rsidRPr="00734205">
        <w:rPr>
          <w:rFonts w:ascii="Times New Roman" w:hAnsi="Times New Roman"/>
          <w:sz w:val="22"/>
          <w:szCs w:val="22"/>
        </w:rPr>
        <w:t xml:space="preserve"> het uitgestelde salaris niet meer bedraagt dan 10% (bijkomstig gedeelte) van het bedongen salaris. Dit laatste is niet het geval.</w:t>
      </w:r>
    </w:p>
    <w:p w14:paraId="4815ACF4"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3.</w:t>
      </w:r>
      <w:r w:rsidRPr="00734205">
        <w:rPr>
          <w:rFonts w:ascii="Times New Roman" w:hAnsi="Times New Roman"/>
          <w:sz w:val="22"/>
          <w:szCs w:val="22"/>
        </w:rPr>
        <w:tab/>
        <w:t xml:space="preserve">Loon is al hetgeen uit een dienstbetrekking wordt genoten. De loonheffingen kennen een ruim loonbegrip ingevolge art. 10 lid 1 Wet LB 1964. Nu Peter een studietoelage ontvangt in verband met de dienstbetrekking van zijn vader, wordt Peter zelf als werknemer beschouwd. Art. 2 Wet LB 1964 zegt namelijk: Werknemer is </w:t>
      </w:r>
      <w:r w:rsidR="00C0007A" w:rsidRPr="00734205">
        <w:rPr>
          <w:rFonts w:ascii="Times New Roman" w:hAnsi="Times New Roman"/>
          <w:sz w:val="22"/>
          <w:szCs w:val="22"/>
        </w:rPr>
        <w:t xml:space="preserve">(ook) </w:t>
      </w:r>
      <w:r w:rsidRPr="00734205">
        <w:rPr>
          <w:rFonts w:ascii="Times New Roman" w:hAnsi="Times New Roman"/>
          <w:sz w:val="22"/>
          <w:szCs w:val="22"/>
        </w:rPr>
        <w:t>de natuurlijke persoon die loon geniet uit</w:t>
      </w:r>
      <w:r w:rsidR="00C0007A" w:rsidRPr="00734205">
        <w:rPr>
          <w:rFonts w:ascii="Times New Roman" w:hAnsi="Times New Roman"/>
          <w:sz w:val="22"/>
          <w:szCs w:val="22"/>
        </w:rPr>
        <w:t xml:space="preserve"> een bestaande </w:t>
      </w:r>
      <w:r w:rsidRPr="00734205">
        <w:rPr>
          <w:rFonts w:ascii="Times New Roman" w:hAnsi="Times New Roman"/>
          <w:sz w:val="22"/>
          <w:szCs w:val="22"/>
        </w:rPr>
        <w:t>dienstbetrekking van een ander. De Den bv dient loonheffing in te houden omdat de studietoelage rechtstreeks aan Peter wordt uitbetaald. Zie ook art. 6 lid 1 letter a Wet LB 1964. Voor Peters vader heeft dit verder geen gevolgen.</w:t>
      </w:r>
    </w:p>
    <w:p w14:paraId="0298F59F" w14:textId="77777777" w:rsidR="0074759A" w:rsidRPr="00734205" w:rsidRDefault="002F2392" w:rsidP="0074759A">
      <w:pPr>
        <w:pStyle w:val="Tekstzonderopmaak"/>
        <w:ind w:left="708" w:hanging="708"/>
        <w:rPr>
          <w:rFonts w:ascii="Times New Roman" w:hAnsi="Times New Roman"/>
          <w:sz w:val="22"/>
          <w:szCs w:val="22"/>
        </w:rPr>
      </w:pPr>
      <w:r w:rsidRPr="00734205">
        <w:rPr>
          <w:rFonts w:ascii="Times New Roman" w:hAnsi="Times New Roman"/>
          <w:sz w:val="22"/>
          <w:szCs w:val="22"/>
        </w:rPr>
        <w:t>4.</w:t>
      </w:r>
      <w:r w:rsidRPr="00734205">
        <w:rPr>
          <w:rFonts w:ascii="Times New Roman" w:hAnsi="Times New Roman"/>
          <w:sz w:val="22"/>
          <w:szCs w:val="22"/>
        </w:rPr>
        <w:tab/>
      </w:r>
      <w:r w:rsidR="0074759A" w:rsidRPr="00734205">
        <w:rPr>
          <w:rFonts w:ascii="Times New Roman" w:hAnsi="Times New Roman"/>
          <w:sz w:val="22"/>
          <w:szCs w:val="22"/>
        </w:rPr>
        <w:t xml:space="preserve">Hier is sprake van een gerichte vrijstelling. Het vergoeden, verstrekken of ter beschikking stellen van </w:t>
      </w:r>
      <w:proofErr w:type="spellStart"/>
      <w:r w:rsidR="0074759A" w:rsidRPr="00734205">
        <w:rPr>
          <w:rFonts w:ascii="Times New Roman" w:hAnsi="Times New Roman"/>
          <w:sz w:val="22"/>
          <w:szCs w:val="22"/>
        </w:rPr>
        <w:t>arbovoorzieningen</w:t>
      </w:r>
      <w:proofErr w:type="spellEnd"/>
      <w:r w:rsidR="0074759A" w:rsidRPr="00734205">
        <w:rPr>
          <w:rFonts w:ascii="Times New Roman" w:hAnsi="Times New Roman"/>
          <w:sz w:val="22"/>
          <w:szCs w:val="22"/>
        </w:rPr>
        <w:t xml:space="preserve"> in de werkruimte thuis is gericht</w:t>
      </w:r>
      <w:r w:rsidR="002E2B0C" w:rsidRPr="00734205">
        <w:rPr>
          <w:rFonts w:ascii="Times New Roman" w:hAnsi="Times New Roman"/>
          <w:sz w:val="22"/>
          <w:szCs w:val="22"/>
        </w:rPr>
        <w:t xml:space="preserve"> </w:t>
      </w:r>
      <w:r w:rsidR="0074759A" w:rsidRPr="00734205">
        <w:rPr>
          <w:rFonts w:ascii="Times New Roman" w:hAnsi="Times New Roman"/>
          <w:sz w:val="22"/>
          <w:szCs w:val="22"/>
        </w:rPr>
        <w:t>vrijgesteld als:</w:t>
      </w:r>
    </w:p>
    <w:p w14:paraId="4113743B" w14:textId="77777777" w:rsidR="0074759A" w:rsidRPr="00734205" w:rsidRDefault="0074759A" w:rsidP="00B77EE4">
      <w:pPr>
        <w:pStyle w:val="Tekstzonderopmaak"/>
        <w:numPr>
          <w:ilvl w:val="0"/>
          <w:numId w:val="10"/>
        </w:numPr>
        <w:rPr>
          <w:rFonts w:ascii="Times New Roman" w:hAnsi="Times New Roman"/>
          <w:sz w:val="22"/>
          <w:szCs w:val="22"/>
        </w:rPr>
      </w:pPr>
      <w:r w:rsidRPr="00734205">
        <w:rPr>
          <w:rFonts w:ascii="Times New Roman" w:hAnsi="Times New Roman"/>
          <w:sz w:val="22"/>
          <w:szCs w:val="22"/>
        </w:rPr>
        <w:t xml:space="preserve">die </w:t>
      </w:r>
      <w:proofErr w:type="spellStart"/>
      <w:r w:rsidRPr="00734205">
        <w:rPr>
          <w:rFonts w:ascii="Times New Roman" w:hAnsi="Times New Roman"/>
          <w:sz w:val="22"/>
          <w:szCs w:val="22"/>
        </w:rPr>
        <w:t>arbovoorzieningen</w:t>
      </w:r>
      <w:proofErr w:type="spellEnd"/>
      <w:r w:rsidRPr="00734205">
        <w:rPr>
          <w:rFonts w:ascii="Times New Roman" w:hAnsi="Times New Roman"/>
          <w:sz w:val="22"/>
          <w:szCs w:val="22"/>
        </w:rPr>
        <w:t xml:space="preserve"> samenhangen met </w:t>
      </w:r>
      <w:r w:rsidR="002E2B0C" w:rsidRPr="00734205">
        <w:rPr>
          <w:rFonts w:ascii="Times New Roman" w:hAnsi="Times New Roman"/>
          <w:sz w:val="22"/>
          <w:szCs w:val="22"/>
        </w:rPr>
        <w:t xml:space="preserve">de </w:t>
      </w:r>
      <w:r w:rsidRPr="00734205">
        <w:rPr>
          <w:rFonts w:ascii="Times New Roman" w:hAnsi="Times New Roman"/>
          <w:sz w:val="22"/>
          <w:szCs w:val="22"/>
        </w:rPr>
        <w:t xml:space="preserve">verplichtingen </w:t>
      </w:r>
      <w:r w:rsidR="002E2B0C" w:rsidRPr="00734205">
        <w:rPr>
          <w:rFonts w:ascii="Times New Roman" w:hAnsi="Times New Roman"/>
          <w:sz w:val="22"/>
          <w:szCs w:val="22"/>
        </w:rPr>
        <w:t xml:space="preserve">van de werkgever </w:t>
      </w:r>
      <w:r w:rsidRPr="00734205">
        <w:rPr>
          <w:rFonts w:ascii="Times New Roman" w:hAnsi="Times New Roman"/>
          <w:sz w:val="22"/>
          <w:szCs w:val="22"/>
        </w:rPr>
        <w:t>op grond van de Arbeidsomstandighedenwet</w:t>
      </w:r>
      <w:r w:rsidR="002E2B0C" w:rsidRPr="00734205">
        <w:rPr>
          <w:rFonts w:ascii="Times New Roman" w:hAnsi="Times New Roman"/>
          <w:sz w:val="22"/>
          <w:szCs w:val="22"/>
        </w:rPr>
        <w:t>;</w:t>
      </w:r>
    </w:p>
    <w:p w14:paraId="225EE05E" w14:textId="77777777" w:rsidR="0074759A" w:rsidRPr="00734205" w:rsidRDefault="0074759A" w:rsidP="00B77EE4">
      <w:pPr>
        <w:pStyle w:val="Tekstzonderopmaak"/>
        <w:numPr>
          <w:ilvl w:val="0"/>
          <w:numId w:val="10"/>
        </w:numPr>
        <w:rPr>
          <w:rFonts w:ascii="Times New Roman" w:hAnsi="Times New Roman"/>
          <w:sz w:val="22"/>
          <w:szCs w:val="22"/>
        </w:rPr>
      </w:pPr>
      <w:r w:rsidRPr="00734205">
        <w:rPr>
          <w:rFonts w:ascii="Times New Roman" w:hAnsi="Times New Roman"/>
          <w:sz w:val="22"/>
          <w:szCs w:val="22"/>
        </w:rPr>
        <w:t>de werknemer die voorzieningen (gedeeltelijk) gebruikt in de werkruimte</w:t>
      </w:r>
      <w:r w:rsidR="002E2B0C" w:rsidRPr="00734205">
        <w:rPr>
          <w:rFonts w:ascii="Times New Roman" w:hAnsi="Times New Roman"/>
          <w:sz w:val="22"/>
          <w:szCs w:val="22"/>
        </w:rPr>
        <w:t>;</w:t>
      </w:r>
    </w:p>
    <w:p w14:paraId="2CD233F7" w14:textId="77777777" w:rsidR="0074759A" w:rsidRPr="00734205" w:rsidRDefault="0074759A" w:rsidP="00B77EE4">
      <w:pPr>
        <w:pStyle w:val="Tekstzonderopmaak"/>
        <w:numPr>
          <w:ilvl w:val="0"/>
          <w:numId w:val="10"/>
        </w:numPr>
        <w:rPr>
          <w:rFonts w:ascii="Times New Roman" w:hAnsi="Times New Roman"/>
          <w:sz w:val="22"/>
          <w:szCs w:val="22"/>
        </w:rPr>
      </w:pPr>
      <w:r w:rsidRPr="00734205">
        <w:rPr>
          <w:rFonts w:ascii="Times New Roman" w:hAnsi="Times New Roman"/>
          <w:sz w:val="22"/>
          <w:szCs w:val="22"/>
        </w:rPr>
        <w:t>de werknemer geen eigen bijdrage voor die voorzieningen betaalt</w:t>
      </w:r>
      <w:r w:rsidR="002E2B0C" w:rsidRPr="00734205">
        <w:rPr>
          <w:rFonts w:ascii="Times New Roman" w:hAnsi="Times New Roman"/>
          <w:sz w:val="22"/>
          <w:szCs w:val="22"/>
        </w:rPr>
        <w:t>;</w:t>
      </w:r>
    </w:p>
    <w:p w14:paraId="17205EF4" w14:textId="77777777" w:rsidR="001823D0" w:rsidRPr="00734205" w:rsidRDefault="0074759A" w:rsidP="00B77EE4">
      <w:pPr>
        <w:pStyle w:val="Tekstzonderopmaak"/>
        <w:numPr>
          <w:ilvl w:val="0"/>
          <w:numId w:val="10"/>
        </w:numPr>
        <w:rPr>
          <w:rFonts w:ascii="Times New Roman" w:hAnsi="Times New Roman"/>
          <w:sz w:val="22"/>
          <w:szCs w:val="22"/>
        </w:rPr>
      </w:pPr>
      <w:r w:rsidRPr="00734205">
        <w:rPr>
          <w:rFonts w:ascii="Times New Roman" w:hAnsi="Times New Roman"/>
          <w:sz w:val="22"/>
          <w:szCs w:val="22"/>
        </w:rPr>
        <w:t>de inrichting van de werkruimte thuis voldoet aan de volgende eisen van het</w:t>
      </w:r>
      <w:r w:rsidR="002E2B0C" w:rsidRPr="00734205">
        <w:rPr>
          <w:rFonts w:ascii="Times New Roman" w:hAnsi="Times New Roman"/>
          <w:sz w:val="22"/>
          <w:szCs w:val="22"/>
        </w:rPr>
        <w:t xml:space="preserve"> </w:t>
      </w:r>
      <w:r w:rsidRPr="00734205">
        <w:rPr>
          <w:rFonts w:ascii="Times New Roman" w:hAnsi="Times New Roman"/>
          <w:sz w:val="22"/>
          <w:szCs w:val="22"/>
        </w:rPr>
        <w:t>Arbeidsomstandighedenbesluit</w:t>
      </w:r>
      <w:r w:rsidR="002E2B0C" w:rsidRPr="00734205">
        <w:rPr>
          <w:rFonts w:ascii="Times New Roman" w:hAnsi="Times New Roman"/>
          <w:sz w:val="22"/>
          <w:szCs w:val="22"/>
        </w:rPr>
        <w:t xml:space="preserve"> (</w:t>
      </w:r>
      <w:r w:rsidR="00B77EE4" w:rsidRPr="00734205">
        <w:rPr>
          <w:rFonts w:ascii="Times New Roman" w:hAnsi="Times New Roman"/>
          <w:sz w:val="22"/>
          <w:szCs w:val="22"/>
        </w:rPr>
        <w:t>d</w:t>
      </w:r>
      <w:r w:rsidRPr="00734205">
        <w:rPr>
          <w:rFonts w:ascii="Times New Roman" w:hAnsi="Times New Roman"/>
          <w:sz w:val="22"/>
          <w:szCs w:val="22"/>
        </w:rPr>
        <w:t>e werkruimte van een thuiswerker is zodanig ingericht dat de werknemer zo veel mogelijk zittend</w:t>
      </w:r>
      <w:r w:rsidR="002E2B0C" w:rsidRPr="00734205">
        <w:rPr>
          <w:rFonts w:ascii="Times New Roman" w:hAnsi="Times New Roman"/>
          <w:sz w:val="22"/>
          <w:szCs w:val="22"/>
        </w:rPr>
        <w:t xml:space="preserve"> </w:t>
      </w:r>
      <w:r w:rsidRPr="00734205">
        <w:rPr>
          <w:rFonts w:ascii="Times New Roman" w:hAnsi="Times New Roman"/>
          <w:sz w:val="22"/>
          <w:szCs w:val="22"/>
        </w:rPr>
        <w:t>en op een ergonomisch verantwoorde manier zijn werk kan doen. De werknemer heeft hiervoor</w:t>
      </w:r>
      <w:r w:rsidR="002E2B0C" w:rsidRPr="00734205">
        <w:rPr>
          <w:rFonts w:ascii="Times New Roman" w:hAnsi="Times New Roman"/>
          <w:sz w:val="22"/>
          <w:szCs w:val="22"/>
        </w:rPr>
        <w:t xml:space="preserve"> </w:t>
      </w:r>
      <w:r w:rsidRPr="00734205">
        <w:rPr>
          <w:rFonts w:ascii="Times New Roman" w:hAnsi="Times New Roman"/>
          <w:sz w:val="22"/>
          <w:szCs w:val="22"/>
        </w:rPr>
        <w:t>een doelmatige zitgelegenheid en een doelmatig werkblad of een doelmatige werktafel tot zijn</w:t>
      </w:r>
      <w:r w:rsidR="002E2B0C" w:rsidRPr="00734205">
        <w:rPr>
          <w:rFonts w:ascii="Times New Roman" w:hAnsi="Times New Roman"/>
          <w:sz w:val="22"/>
          <w:szCs w:val="22"/>
        </w:rPr>
        <w:t xml:space="preserve"> </w:t>
      </w:r>
      <w:r w:rsidRPr="00734205">
        <w:rPr>
          <w:rFonts w:ascii="Times New Roman" w:hAnsi="Times New Roman"/>
          <w:sz w:val="22"/>
          <w:szCs w:val="22"/>
        </w:rPr>
        <w:t>beschikking.</w:t>
      </w:r>
      <w:r w:rsidR="002E2B0C" w:rsidRPr="00734205">
        <w:rPr>
          <w:rFonts w:ascii="Times New Roman" w:hAnsi="Times New Roman"/>
          <w:sz w:val="22"/>
          <w:szCs w:val="22"/>
        </w:rPr>
        <w:t xml:space="preserve"> </w:t>
      </w:r>
      <w:r w:rsidRPr="00734205">
        <w:rPr>
          <w:rFonts w:ascii="Times New Roman" w:hAnsi="Times New Roman"/>
          <w:sz w:val="22"/>
          <w:szCs w:val="22"/>
        </w:rPr>
        <w:t>In de werkruimte zijn de nodige voorzieningen voor een doelmatige kunstverlichting aanwezig</w:t>
      </w:r>
      <w:r w:rsidR="002E2B0C" w:rsidRPr="00734205">
        <w:rPr>
          <w:rFonts w:ascii="Times New Roman" w:hAnsi="Times New Roman"/>
          <w:sz w:val="22"/>
          <w:szCs w:val="22"/>
        </w:rPr>
        <w:t xml:space="preserve">). </w:t>
      </w:r>
    </w:p>
    <w:p w14:paraId="4FE77069" w14:textId="77777777" w:rsidR="002F2392" w:rsidRPr="00734205" w:rsidRDefault="002F2392" w:rsidP="002E2B0C">
      <w:pPr>
        <w:pStyle w:val="Tekstzonderopmaak"/>
        <w:ind w:left="708"/>
        <w:rPr>
          <w:rFonts w:ascii="Times New Roman" w:hAnsi="Times New Roman"/>
          <w:sz w:val="22"/>
          <w:szCs w:val="22"/>
        </w:rPr>
      </w:pPr>
      <w:r w:rsidRPr="00734205">
        <w:rPr>
          <w:rFonts w:ascii="Times New Roman" w:hAnsi="Times New Roman"/>
          <w:sz w:val="22"/>
          <w:szCs w:val="22"/>
        </w:rPr>
        <w:t>Conclusie moet zijn dat De Den bv juist heeft gehandeld.</w:t>
      </w:r>
    </w:p>
    <w:p w14:paraId="7CD047B4" w14:textId="77777777" w:rsidR="00E414F5" w:rsidRPr="00734205" w:rsidRDefault="002F2392" w:rsidP="00A4227C">
      <w:pPr>
        <w:pStyle w:val="Tekstzonderopmaak"/>
        <w:ind w:left="708" w:hanging="708"/>
        <w:rPr>
          <w:szCs w:val="22"/>
        </w:rPr>
      </w:pPr>
      <w:r w:rsidRPr="00734205">
        <w:rPr>
          <w:rFonts w:ascii="Times New Roman" w:hAnsi="Times New Roman"/>
          <w:sz w:val="22"/>
          <w:szCs w:val="22"/>
        </w:rPr>
        <w:t>5.</w:t>
      </w:r>
      <w:r w:rsidRPr="00734205">
        <w:rPr>
          <w:rFonts w:ascii="Times New Roman" w:hAnsi="Times New Roman"/>
          <w:sz w:val="22"/>
          <w:szCs w:val="22"/>
        </w:rPr>
        <w:tab/>
        <w:t>Er is geen sprake van aanneming van werk zoals omschreven in art. 3 lid 1 letter a Wet LB 1964. Immers, de werkzaamheden vinden plaats in de persoonlijke sfeer van Jansen en zijn daarom op basis van art. 3 lid 2 Wet LB 1964</w:t>
      </w:r>
      <w:r w:rsidR="00A808E5" w:rsidRPr="00734205">
        <w:rPr>
          <w:rFonts w:ascii="Times New Roman" w:hAnsi="Times New Roman"/>
          <w:sz w:val="22"/>
          <w:szCs w:val="22"/>
        </w:rPr>
        <w:t xml:space="preserve"> uitgezonderd van de fictieve dienstbetrekking</w:t>
      </w:r>
      <w:r w:rsidRPr="00734205">
        <w:rPr>
          <w:rFonts w:ascii="Times New Roman" w:hAnsi="Times New Roman"/>
          <w:sz w:val="22"/>
          <w:szCs w:val="22"/>
        </w:rPr>
        <w:t>. Jansen moet op de betaalde vergoeding aan de klusjesmannen geen loonheffing inhouden. Zij dienen de inkomsten via de inkomstenbelasting op te geven als inkomsten uit arbeid.</w:t>
      </w:r>
    </w:p>
    <w:p w14:paraId="5D5BC33E"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6.</w:t>
      </w:r>
      <w:r w:rsidRPr="00734205">
        <w:rPr>
          <w:rFonts w:ascii="Times New Roman" w:hAnsi="Times New Roman"/>
          <w:sz w:val="22"/>
          <w:szCs w:val="22"/>
        </w:rPr>
        <w:tab/>
        <w:t>Art. 13a Wet LB 1964 zegt: Loon wordt beschouwd te zijn genoten op het tijdstip waarop het</w:t>
      </w:r>
      <w:r w:rsidR="00150819" w:rsidRPr="00734205">
        <w:rPr>
          <w:rFonts w:ascii="Times New Roman" w:hAnsi="Times New Roman"/>
          <w:sz w:val="22"/>
          <w:szCs w:val="22"/>
        </w:rPr>
        <w:t>:</w:t>
      </w:r>
    </w:p>
    <w:p w14:paraId="245E0F4C" w14:textId="77777777" w:rsidR="002F2392" w:rsidRPr="00734205" w:rsidRDefault="002F2392" w:rsidP="00150819">
      <w:pPr>
        <w:pStyle w:val="Tekstzonderopmaak"/>
        <w:numPr>
          <w:ilvl w:val="0"/>
          <w:numId w:val="16"/>
        </w:numPr>
        <w:rPr>
          <w:rFonts w:ascii="Times New Roman" w:hAnsi="Times New Roman"/>
          <w:sz w:val="22"/>
          <w:szCs w:val="22"/>
        </w:rPr>
      </w:pPr>
      <w:r w:rsidRPr="00734205">
        <w:rPr>
          <w:rFonts w:ascii="Times New Roman" w:hAnsi="Times New Roman"/>
          <w:sz w:val="22"/>
          <w:szCs w:val="22"/>
        </w:rPr>
        <w:t>betaald of verrekend wordt, ter beschikking van de werknemer wordt gesteld of rentedragend wordt, dan wel</w:t>
      </w:r>
    </w:p>
    <w:p w14:paraId="477D8E0E" w14:textId="77777777" w:rsidR="002F2392" w:rsidRPr="00734205" w:rsidRDefault="002F2392" w:rsidP="00150819">
      <w:pPr>
        <w:pStyle w:val="Tekstzonderopmaak"/>
        <w:numPr>
          <w:ilvl w:val="0"/>
          <w:numId w:val="16"/>
        </w:numPr>
        <w:rPr>
          <w:rFonts w:ascii="Times New Roman" w:hAnsi="Times New Roman"/>
          <w:sz w:val="22"/>
          <w:szCs w:val="22"/>
        </w:rPr>
      </w:pPr>
      <w:r w:rsidRPr="00734205">
        <w:rPr>
          <w:rFonts w:ascii="Times New Roman" w:hAnsi="Times New Roman"/>
          <w:sz w:val="22"/>
          <w:szCs w:val="22"/>
        </w:rPr>
        <w:t>vorderbaar en tevens inbaar wordt.</w:t>
      </w:r>
    </w:p>
    <w:p w14:paraId="36BF98D0"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lastRenderedPageBreak/>
        <w:tab/>
        <w:t>Het overwerk van de drie werknemers zou eind september uitbetaald moeten worden en zou dan vorderbaar en inbaar moeten zijn. Met A. en B. komt De Den bv echter overeen dat de betaling wordt uitgesteld tot december. Hun overwerkloon is dus eind september niet vorderbaar (overeenkomst) en ook niet inbaar (geen liquide middelen). Pas in december is het loon invorderbaar en naar verwachting ook inbaar en dient op dat moment in de heffing te worden betrokken.</w:t>
      </w:r>
    </w:p>
    <w:p w14:paraId="6F56225A"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ab/>
        <w:t>Met C. is De Den bv niets overeengekomen. Eind september is C’s vordering vorderbaar, maar niet inbaar. Zodra De Den bv over financiële middelen beschikt is C’s vordering ook inbaar en dient het overwerkloon op dat moment in de heffing te worden betrokken.</w:t>
      </w:r>
    </w:p>
    <w:p w14:paraId="422D562A" w14:textId="77777777" w:rsidR="00D5074E" w:rsidRPr="00734205" w:rsidRDefault="00D5074E" w:rsidP="00A4227C">
      <w:pPr>
        <w:spacing w:line="276" w:lineRule="auto"/>
        <w:rPr>
          <w:szCs w:val="22"/>
        </w:rPr>
      </w:pPr>
      <w:bookmarkStart w:id="0" w:name="_GoBack"/>
      <w:bookmarkEnd w:id="0"/>
    </w:p>
    <w:p w14:paraId="3D6D7B4A" w14:textId="77777777" w:rsidR="002F2392" w:rsidRPr="00734205" w:rsidRDefault="002F2392" w:rsidP="00A4227C">
      <w:pPr>
        <w:spacing w:line="276" w:lineRule="auto"/>
        <w:rPr>
          <w:szCs w:val="22"/>
        </w:rPr>
      </w:pPr>
      <w:r w:rsidRPr="00734205">
        <w:rPr>
          <w:szCs w:val="22"/>
        </w:rPr>
        <w:t>Opgave 6.16</w:t>
      </w:r>
    </w:p>
    <w:p w14:paraId="2C1FAD49"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1.</w:t>
      </w:r>
      <w:r w:rsidRPr="00734205">
        <w:rPr>
          <w:rFonts w:ascii="Times New Roman" w:hAnsi="Times New Roman"/>
          <w:sz w:val="22"/>
          <w:szCs w:val="22"/>
        </w:rPr>
        <w:tab/>
        <w:t>Art. 10 Wet LB 1964 kent een ruim loonbegrip. De airmiles welke de buitendienstmedewerker laat bijschrijven op zijn eigen saldo dienen dan ook te worden aangemerkt als loon uit tegenwoordige dienstbetrekking (loon in natura). De airmiles dienen volgens art. 13 lid 1 Wet LB 1964 te worden gewaardeerd tegen de waarde in het economische verkeer. In de praktijk zal dit neerkomen op de waarde welke aan deze punten kan worden toegekend bij aanschaf van goederen.</w:t>
      </w:r>
    </w:p>
    <w:p w14:paraId="56479678"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2.</w:t>
      </w:r>
      <w:r w:rsidRPr="00734205">
        <w:rPr>
          <w:rFonts w:ascii="Times New Roman" w:hAnsi="Times New Roman"/>
          <w:sz w:val="22"/>
          <w:szCs w:val="22"/>
        </w:rPr>
        <w:tab/>
        <w:t>Aanspraken zijn door de werknemer afdwingbare rechten op een toekomstige uitkering (in geld) of verstrekking (in natura). In art. 10 lid 2 Wet LB 1964 zijn aanspraken onder het ruime loonbegrip gebracht: Tot het loon behoren aanspraken om na verloop van tijd of onder een andere voorwaarde een of meer uitkeringen of verstrekkingen te ontvangen. Art. 10 lid 3 Wet LB 1964 breidt het begrip aanspraken uit met het recht op betaald verlof. Deze hoofdregel geeft aan dat de aanspraak tot het loon behoort (en dus belast is).</w:t>
      </w:r>
    </w:p>
    <w:p w14:paraId="13646857"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3.</w:t>
      </w:r>
      <w:r w:rsidRPr="00734205">
        <w:rPr>
          <w:rFonts w:ascii="Times New Roman" w:hAnsi="Times New Roman"/>
          <w:sz w:val="22"/>
          <w:szCs w:val="22"/>
        </w:rPr>
        <w:tab/>
        <w:t>De omkeerregel (die in de praktijk veel vaker voorkomt dan de hoofdregel) houdt in dat de aanspraak niet belast is, maar de latere uitkering of verstrekking</w:t>
      </w:r>
      <w:r w:rsidR="001E5990" w:rsidRPr="00734205">
        <w:rPr>
          <w:rFonts w:ascii="Times New Roman" w:hAnsi="Times New Roman"/>
          <w:sz w:val="22"/>
          <w:szCs w:val="22"/>
        </w:rPr>
        <w:t xml:space="preserve"> wel</w:t>
      </w:r>
      <w:r w:rsidRPr="00734205">
        <w:rPr>
          <w:rFonts w:ascii="Times New Roman" w:hAnsi="Times New Roman"/>
          <w:sz w:val="22"/>
          <w:szCs w:val="22"/>
        </w:rPr>
        <w:t>. Zie art. 11 lid 1 Wet LB 1964. Zie ook art. 3.</w:t>
      </w:r>
      <w:r w:rsidR="006B521F" w:rsidRPr="00734205">
        <w:rPr>
          <w:rFonts w:ascii="Times New Roman" w:hAnsi="Times New Roman"/>
          <w:sz w:val="22"/>
          <w:szCs w:val="22"/>
        </w:rPr>
        <w:t>3a</w:t>
      </w:r>
      <w:r w:rsidRPr="00734205">
        <w:rPr>
          <w:rFonts w:ascii="Times New Roman" w:hAnsi="Times New Roman"/>
          <w:sz w:val="22"/>
          <w:szCs w:val="22"/>
        </w:rPr>
        <w:t xml:space="preserve"> Uitv.reg. LB 2011, </w:t>
      </w:r>
      <w:r w:rsidR="00A4227C" w:rsidRPr="00734205">
        <w:rPr>
          <w:rFonts w:ascii="Times New Roman" w:hAnsi="Times New Roman"/>
          <w:sz w:val="22"/>
          <w:szCs w:val="22"/>
        </w:rPr>
        <w:t>dat</w:t>
      </w:r>
      <w:r w:rsidRPr="00734205">
        <w:rPr>
          <w:rFonts w:ascii="Times New Roman" w:hAnsi="Times New Roman"/>
          <w:sz w:val="22"/>
          <w:szCs w:val="22"/>
        </w:rPr>
        <w:t xml:space="preserve"> gebaseerd is op art. 11 lid 2 Wet LB 1964.</w:t>
      </w:r>
    </w:p>
    <w:p w14:paraId="0E0396EB"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4.</w:t>
      </w:r>
      <w:r w:rsidRPr="00734205">
        <w:rPr>
          <w:rFonts w:ascii="Times New Roman" w:hAnsi="Times New Roman"/>
          <w:sz w:val="22"/>
          <w:szCs w:val="22"/>
        </w:rPr>
        <w:tab/>
        <w:t>John heeft weliswaar recht op een maaltijd, maar hij maakt er geen gebruik van. Er is dus geen genietingsmoment van dit loon (in natura). Op het moment dat John hiervan in de toekomst wel gebruik zou gaan maken, ontstaat er belast loon. Overigens kan het bedoelde recht op een dagelijkse maaltijd moeilijk onder de definitie van een aanspraak worden gebracht. Het element ‘toekomst’ (na verloop van tijd of onder een andere voorwaarde) ontbreekt hier namelijk.</w:t>
      </w:r>
    </w:p>
    <w:p w14:paraId="3AC16986"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5.</w:t>
      </w:r>
      <w:r w:rsidRPr="00734205">
        <w:rPr>
          <w:rFonts w:ascii="Times New Roman" w:hAnsi="Times New Roman"/>
          <w:sz w:val="22"/>
          <w:szCs w:val="22"/>
        </w:rPr>
        <w:tab/>
      </w:r>
      <w:r w:rsidR="003A780A" w:rsidRPr="00734205">
        <w:rPr>
          <w:rFonts w:ascii="Times New Roman" w:hAnsi="Times New Roman"/>
          <w:sz w:val="22"/>
          <w:szCs w:val="22"/>
        </w:rPr>
        <w:t>Als</w:t>
      </w:r>
      <w:r w:rsidRPr="00734205">
        <w:rPr>
          <w:rFonts w:ascii="Times New Roman" w:hAnsi="Times New Roman"/>
          <w:sz w:val="22"/>
          <w:szCs w:val="22"/>
        </w:rPr>
        <w:t xml:space="preserve"> de CAO een geldelijke compensatie voor een niet genoten maaltijd uitsluit, betekent d</w:t>
      </w:r>
      <w:r w:rsidR="003A780A" w:rsidRPr="00734205">
        <w:rPr>
          <w:rFonts w:ascii="Times New Roman" w:hAnsi="Times New Roman"/>
          <w:sz w:val="22"/>
          <w:szCs w:val="22"/>
        </w:rPr>
        <w:t>i</w:t>
      </w:r>
      <w:r w:rsidRPr="00734205">
        <w:rPr>
          <w:rFonts w:ascii="Times New Roman" w:hAnsi="Times New Roman"/>
          <w:sz w:val="22"/>
          <w:szCs w:val="22"/>
        </w:rPr>
        <w:t xml:space="preserve">t dat de maaltijden niet vorderbaar zijn. De maaltijd wordt pas vorderbaar wanneer en nadat de werknemer (John) daarom verzoekt. In casu wordt daaraan niet voldaan, integendeel, John heeft juist te kennen gegeven géén prijs te stellen op de maaltijd. In casu kan daarom geen loon (in natura) geacht te zijn genoten. De </w:t>
      </w:r>
      <w:proofErr w:type="spellStart"/>
      <w:r w:rsidRPr="00734205">
        <w:rPr>
          <w:rFonts w:ascii="Times New Roman" w:hAnsi="Times New Roman"/>
          <w:sz w:val="22"/>
          <w:szCs w:val="22"/>
        </w:rPr>
        <w:t>CAO-bepaling</w:t>
      </w:r>
      <w:proofErr w:type="spellEnd"/>
      <w:r w:rsidRPr="00734205">
        <w:rPr>
          <w:rFonts w:ascii="Times New Roman" w:hAnsi="Times New Roman"/>
          <w:sz w:val="22"/>
          <w:szCs w:val="22"/>
        </w:rPr>
        <w:t xml:space="preserve"> beïnvloedt het antwoord op vraag 4 niet.</w:t>
      </w:r>
    </w:p>
    <w:p w14:paraId="28F9FD57"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6.</w:t>
      </w:r>
      <w:r w:rsidRPr="00734205">
        <w:rPr>
          <w:rFonts w:ascii="Times New Roman" w:hAnsi="Times New Roman"/>
          <w:sz w:val="22"/>
          <w:szCs w:val="22"/>
        </w:rPr>
        <w:tab/>
        <w:t>Om te toetsen of een arbeidsrelatie als een dienstbetrekking moet worden gekwalificeerd, dient (cumulatief) te zijn voldaan aan de drie elementen van dienstbetrekking, arbeid, loon en gezag.</w:t>
      </w:r>
    </w:p>
    <w:p w14:paraId="1978CD45" w14:textId="77777777" w:rsidR="002F2392" w:rsidRPr="00734205" w:rsidRDefault="002F2392" w:rsidP="002F2392">
      <w:pPr>
        <w:pStyle w:val="Tekstzonderopmaak"/>
        <w:ind w:left="708" w:hanging="708"/>
        <w:rPr>
          <w:rFonts w:ascii="Times New Roman" w:hAnsi="Times New Roman"/>
          <w:sz w:val="22"/>
          <w:szCs w:val="22"/>
        </w:rPr>
      </w:pPr>
      <w:r w:rsidRPr="00734205">
        <w:rPr>
          <w:rFonts w:ascii="Times New Roman" w:hAnsi="Times New Roman"/>
          <w:sz w:val="22"/>
          <w:szCs w:val="22"/>
        </w:rPr>
        <w:tab/>
        <w:t>Omstandigheden die pleiten vóór een dienstbetrekking:</w:t>
      </w:r>
    </w:p>
    <w:p w14:paraId="4A67A1AA" w14:textId="77777777" w:rsidR="002F2392" w:rsidRPr="00734205" w:rsidRDefault="002F2392" w:rsidP="00150819">
      <w:pPr>
        <w:pStyle w:val="Tekstzonderopmaak"/>
        <w:numPr>
          <w:ilvl w:val="0"/>
          <w:numId w:val="17"/>
        </w:numPr>
        <w:rPr>
          <w:rFonts w:ascii="Times New Roman" w:hAnsi="Times New Roman"/>
          <w:sz w:val="22"/>
          <w:szCs w:val="22"/>
        </w:rPr>
      </w:pPr>
      <w:r w:rsidRPr="00734205">
        <w:rPr>
          <w:rFonts w:ascii="Times New Roman" w:hAnsi="Times New Roman"/>
          <w:sz w:val="22"/>
          <w:szCs w:val="22"/>
        </w:rPr>
        <w:t>Er wordt arbeid verricht.</w:t>
      </w:r>
    </w:p>
    <w:p w14:paraId="04B1C92F" w14:textId="77777777" w:rsidR="002F2392" w:rsidRPr="00734205" w:rsidRDefault="002F2392" w:rsidP="00150819">
      <w:pPr>
        <w:pStyle w:val="Tekstzonderopmaak"/>
        <w:numPr>
          <w:ilvl w:val="0"/>
          <w:numId w:val="17"/>
        </w:numPr>
        <w:rPr>
          <w:rFonts w:ascii="Times New Roman" w:hAnsi="Times New Roman"/>
          <w:sz w:val="22"/>
          <w:szCs w:val="22"/>
        </w:rPr>
      </w:pPr>
      <w:r w:rsidRPr="00734205">
        <w:rPr>
          <w:rFonts w:ascii="Times New Roman" w:hAnsi="Times New Roman"/>
          <w:sz w:val="22"/>
          <w:szCs w:val="22"/>
        </w:rPr>
        <w:t>Er wordt een beloning uitbetaald.</w:t>
      </w:r>
    </w:p>
    <w:p w14:paraId="337FBC0F" w14:textId="77777777" w:rsidR="002F2392" w:rsidRPr="00734205" w:rsidRDefault="002F2392" w:rsidP="00150819">
      <w:pPr>
        <w:pStyle w:val="Tekstzonderopmaak"/>
        <w:numPr>
          <w:ilvl w:val="0"/>
          <w:numId w:val="17"/>
        </w:numPr>
        <w:rPr>
          <w:rFonts w:ascii="Times New Roman" w:hAnsi="Times New Roman"/>
          <w:sz w:val="22"/>
          <w:szCs w:val="22"/>
        </w:rPr>
      </w:pPr>
      <w:r w:rsidRPr="00734205">
        <w:rPr>
          <w:rFonts w:ascii="Times New Roman" w:hAnsi="Times New Roman"/>
          <w:sz w:val="22"/>
          <w:szCs w:val="22"/>
        </w:rPr>
        <w:t>Er worden weliswaar geen aanwijzingen gegeven, maar uit het feit dat De Tongstreler,</w:t>
      </w:r>
      <w:r w:rsidR="00150819" w:rsidRPr="00734205">
        <w:rPr>
          <w:rFonts w:ascii="Times New Roman" w:hAnsi="Times New Roman"/>
          <w:sz w:val="22"/>
          <w:szCs w:val="22"/>
        </w:rPr>
        <w:t xml:space="preserve"> in de </w:t>
      </w:r>
      <w:r w:rsidRPr="00734205">
        <w:rPr>
          <w:rFonts w:ascii="Times New Roman" w:hAnsi="Times New Roman"/>
          <w:sz w:val="22"/>
          <w:szCs w:val="22"/>
        </w:rPr>
        <w:t>persoon van de eigenaar, aanwijzingen kan geven, ma</w:t>
      </w:r>
      <w:r w:rsidR="00150819" w:rsidRPr="00734205">
        <w:rPr>
          <w:rFonts w:ascii="Times New Roman" w:hAnsi="Times New Roman"/>
          <w:sz w:val="22"/>
          <w:szCs w:val="22"/>
        </w:rPr>
        <w:t xml:space="preserve">g worden aangenomen dat er een </w:t>
      </w:r>
      <w:r w:rsidRPr="00734205">
        <w:rPr>
          <w:rFonts w:ascii="Times New Roman" w:hAnsi="Times New Roman"/>
          <w:sz w:val="22"/>
          <w:szCs w:val="22"/>
        </w:rPr>
        <w:t>gezagsverhouding bestaat.</w:t>
      </w:r>
    </w:p>
    <w:p w14:paraId="465E56D4" w14:textId="77777777" w:rsidR="002F2392" w:rsidRPr="00734205" w:rsidRDefault="002F2392" w:rsidP="00F67264">
      <w:pPr>
        <w:pStyle w:val="Tekstzonderopmaak"/>
        <w:ind w:left="720" w:hanging="720"/>
        <w:rPr>
          <w:rFonts w:ascii="Times New Roman" w:hAnsi="Times New Roman"/>
          <w:sz w:val="22"/>
          <w:szCs w:val="22"/>
        </w:rPr>
      </w:pPr>
      <w:r w:rsidRPr="00734205">
        <w:rPr>
          <w:rFonts w:ascii="Times New Roman" w:hAnsi="Times New Roman"/>
          <w:sz w:val="22"/>
          <w:szCs w:val="22"/>
        </w:rPr>
        <w:tab/>
        <w:t xml:space="preserve">Omstandigheden die een dienstbetrekking onaannemelijk maken: </w:t>
      </w:r>
      <w:r w:rsidR="00F67264" w:rsidRPr="00734205">
        <w:rPr>
          <w:rFonts w:ascii="Times New Roman" w:hAnsi="Times New Roman"/>
          <w:sz w:val="22"/>
          <w:szCs w:val="22"/>
        </w:rPr>
        <w:br/>
      </w:r>
      <w:r w:rsidRPr="00734205">
        <w:rPr>
          <w:rFonts w:ascii="Times New Roman" w:hAnsi="Times New Roman"/>
          <w:sz w:val="22"/>
          <w:szCs w:val="22"/>
        </w:rPr>
        <w:t xml:space="preserve">Arbeid en </w:t>
      </w:r>
      <w:r w:rsidR="00F333AD" w:rsidRPr="00734205">
        <w:rPr>
          <w:rFonts w:ascii="Times New Roman" w:hAnsi="Times New Roman"/>
          <w:sz w:val="22"/>
          <w:szCs w:val="22"/>
        </w:rPr>
        <w:t>b</w:t>
      </w:r>
      <w:r w:rsidRPr="00734205">
        <w:rPr>
          <w:rFonts w:ascii="Times New Roman" w:hAnsi="Times New Roman"/>
          <w:sz w:val="22"/>
          <w:szCs w:val="22"/>
        </w:rPr>
        <w:t>eloning zijn zonder meer aanwezig. Het komt aan op de gezagsverhouding. Er kan worden gesteld dat Jurgen werkt wanneer het hem uitkomt. Hij is dus niet gebonden aan vaste werktijden. Dat er aanwijzingen zullen worden gegeven is hoogst onwaarschijnlijk omdat</w:t>
      </w:r>
    </w:p>
    <w:p w14:paraId="2C35D284" w14:textId="77777777" w:rsidR="002F2392" w:rsidRPr="00734205" w:rsidRDefault="002F2392" w:rsidP="00150819">
      <w:pPr>
        <w:pStyle w:val="Tekstzonderopmaak"/>
        <w:numPr>
          <w:ilvl w:val="0"/>
          <w:numId w:val="18"/>
        </w:numPr>
        <w:rPr>
          <w:rFonts w:ascii="Times New Roman" w:hAnsi="Times New Roman"/>
          <w:sz w:val="22"/>
          <w:szCs w:val="22"/>
        </w:rPr>
      </w:pPr>
      <w:r w:rsidRPr="00734205">
        <w:rPr>
          <w:rFonts w:ascii="Times New Roman" w:hAnsi="Times New Roman"/>
          <w:sz w:val="22"/>
          <w:szCs w:val="22"/>
        </w:rPr>
        <w:t>de klussen geheel zelfstandig kunnen worden gedaan;</w:t>
      </w:r>
    </w:p>
    <w:p w14:paraId="27D9E114" w14:textId="77777777" w:rsidR="002F2392" w:rsidRPr="00734205" w:rsidRDefault="002F2392" w:rsidP="00150819">
      <w:pPr>
        <w:pStyle w:val="Tekstzonderopmaak"/>
        <w:numPr>
          <w:ilvl w:val="0"/>
          <w:numId w:val="18"/>
        </w:numPr>
        <w:rPr>
          <w:rFonts w:ascii="Times New Roman" w:hAnsi="Times New Roman"/>
          <w:sz w:val="22"/>
          <w:szCs w:val="22"/>
        </w:rPr>
      </w:pPr>
      <w:r w:rsidRPr="00734205">
        <w:rPr>
          <w:rFonts w:ascii="Times New Roman" w:hAnsi="Times New Roman"/>
          <w:sz w:val="22"/>
          <w:szCs w:val="22"/>
        </w:rPr>
        <w:t>Jurgen een heel goede vriend van de eigenaar is die</w:t>
      </w:r>
    </w:p>
    <w:p w14:paraId="6C9C8EE9" w14:textId="77777777" w:rsidR="002F2392" w:rsidRPr="00734205" w:rsidRDefault="002F2392" w:rsidP="00150819">
      <w:pPr>
        <w:pStyle w:val="Tekstzonderopmaak"/>
        <w:numPr>
          <w:ilvl w:val="0"/>
          <w:numId w:val="18"/>
        </w:numPr>
        <w:rPr>
          <w:rFonts w:ascii="Times New Roman" w:hAnsi="Times New Roman"/>
          <w:sz w:val="22"/>
          <w:szCs w:val="22"/>
        </w:rPr>
      </w:pPr>
      <w:r w:rsidRPr="00734205">
        <w:rPr>
          <w:rFonts w:ascii="Times New Roman" w:hAnsi="Times New Roman"/>
          <w:sz w:val="22"/>
          <w:szCs w:val="22"/>
        </w:rPr>
        <w:t>Jurgen niet zou hebben benaderd wanneer deze niet zelfstandig zou kunnen werken.</w:t>
      </w:r>
    </w:p>
    <w:p w14:paraId="4D2367E5" w14:textId="77777777" w:rsidR="00A839A0" w:rsidRPr="00734205" w:rsidRDefault="002F2392" w:rsidP="00A4227C">
      <w:pPr>
        <w:pStyle w:val="Tekstzonderopmaak"/>
      </w:pPr>
      <w:r w:rsidRPr="00734205">
        <w:rPr>
          <w:rFonts w:ascii="Times New Roman" w:hAnsi="Times New Roman"/>
          <w:sz w:val="22"/>
          <w:szCs w:val="22"/>
        </w:rPr>
        <w:tab/>
        <w:t>Indien juist gemotiveerd, kunnen beide antwoorden correct zijn.</w:t>
      </w:r>
    </w:p>
    <w:sectPr w:rsidR="00A839A0" w:rsidRPr="00734205" w:rsidSect="002244D7">
      <w:headerReference w:type="default" r:id="rId7"/>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8915AD" w14:textId="77777777" w:rsidR="00343A7B" w:rsidRDefault="00343A7B" w:rsidP="001D51A1">
      <w:r>
        <w:separator/>
      </w:r>
    </w:p>
  </w:endnote>
  <w:endnote w:type="continuationSeparator" w:id="0">
    <w:p w14:paraId="44B89FA8" w14:textId="77777777" w:rsidR="00343A7B" w:rsidRDefault="00343A7B" w:rsidP="001D5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8D9BB" w14:textId="77777777" w:rsidR="001B59A8" w:rsidRDefault="001B59A8">
    <w:pPr>
      <w:pStyle w:val="Voettekst"/>
      <w:jc w:val="right"/>
    </w:pPr>
    <w:r>
      <w:rPr>
        <w:rFonts w:eastAsia="Calibri"/>
        <w:b/>
        <w:szCs w:val="22"/>
      </w:rPr>
      <w:t>© Convoy Uitgevers</w:t>
    </w:r>
    <w:r>
      <w:rPr>
        <w:rFonts w:eastAsia="Calibri"/>
        <w:b/>
        <w:szCs w:val="22"/>
      </w:rPr>
      <w:tab/>
    </w:r>
    <w:r>
      <w:rPr>
        <w:rFonts w:eastAsia="Calibri"/>
        <w:b/>
        <w:szCs w:val="22"/>
      </w:rPr>
      <w:tab/>
    </w:r>
    <w:sdt>
      <w:sdtPr>
        <w:id w:val="-150061729"/>
        <w:docPartObj>
          <w:docPartGallery w:val="Page Numbers (Bottom of Page)"/>
          <w:docPartUnique/>
        </w:docPartObj>
      </w:sdtPr>
      <w:sdtEndPr/>
      <w:sdtContent>
        <w:r w:rsidR="001977F5">
          <w:fldChar w:fldCharType="begin"/>
        </w:r>
        <w:r>
          <w:instrText>PAGE   \* MERGEFORMAT</w:instrText>
        </w:r>
        <w:r w:rsidR="001977F5">
          <w:fldChar w:fldCharType="separate"/>
        </w:r>
        <w:r w:rsidR="00E86E45">
          <w:rPr>
            <w:noProof/>
          </w:rPr>
          <w:t>10</w:t>
        </w:r>
        <w:r w:rsidR="001977F5">
          <w:fldChar w:fldCharType="end"/>
        </w:r>
      </w:sdtContent>
    </w:sdt>
  </w:p>
  <w:p w14:paraId="4735CD0D" w14:textId="77777777" w:rsidR="002244D7" w:rsidRDefault="002244D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D1A137" w14:textId="77777777" w:rsidR="00343A7B" w:rsidRDefault="00343A7B" w:rsidP="001D51A1">
      <w:r>
        <w:separator/>
      </w:r>
    </w:p>
  </w:footnote>
  <w:footnote w:type="continuationSeparator" w:id="0">
    <w:p w14:paraId="23278B52" w14:textId="77777777" w:rsidR="00343A7B" w:rsidRDefault="00343A7B" w:rsidP="001D51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5E7BE" w14:textId="77777777" w:rsidR="001B59A8" w:rsidRPr="00355E0E" w:rsidRDefault="001B59A8" w:rsidP="00355E0E">
    <w:pPr>
      <w:pStyle w:val="Koptekst"/>
    </w:pPr>
    <w:r w:rsidRPr="00355E0E">
      <w:rPr>
        <w:i/>
        <w:szCs w:val="22"/>
      </w:rPr>
      <w:t>Uitwerkingen hoofdstuk 6 VPS LHN niveau 5 20</w:t>
    </w:r>
    <w:r w:rsidR="007E56C2">
      <w:rPr>
        <w:i/>
        <w:szCs w:val="22"/>
      </w:rPr>
      <w:t>20</w:t>
    </w:r>
    <w:r w:rsidR="00E414F5">
      <w:rPr>
        <w:i/>
        <w:szCs w:val="22"/>
      </w:rPr>
      <w:t>/</w:t>
    </w:r>
    <w:r w:rsidRPr="00355E0E">
      <w:rPr>
        <w:i/>
        <w:szCs w:val="22"/>
      </w:rPr>
      <w:t>20</w:t>
    </w:r>
    <w:r w:rsidR="00B81851">
      <w:rPr>
        <w:i/>
        <w:szCs w:val="22"/>
      </w:rPr>
      <w:t>2</w:t>
    </w:r>
    <w:r w:rsidR="007E56C2">
      <w:rPr>
        <w:i/>
        <w:szCs w:val="22"/>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12D86"/>
    <w:multiLevelType w:val="hybridMultilevel"/>
    <w:tmpl w:val="74C04D9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15406C88"/>
    <w:multiLevelType w:val="hybridMultilevel"/>
    <w:tmpl w:val="DB0A8986"/>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1DC5472B"/>
    <w:multiLevelType w:val="hybridMultilevel"/>
    <w:tmpl w:val="05BC47B8"/>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306B4831"/>
    <w:multiLevelType w:val="hybridMultilevel"/>
    <w:tmpl w:val="8EB40434"/>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330864DF"/>
    <w:multiLevelType w:val="hybridMultilevel"/>
    <w:tmpl w:val="235E3F2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3792133D"/>
    <w:multiLevelType w:val="hybridMultilevel"/>
    <w:tmpl w:val="63588600"/>
    <w:lvl w:ilvl="0" w:tplc="663800F0">
      <w:start w:val="1"/>
      <w:numFmt w:val="bullet"/>
      <w:lvlText w:val=""/>
      <w:lvlJc w:val="left"/>
      <w:pPr>
        <w:ind w:left="1080" w:hanging="360"/>
      </w:pPr>
      <w:rPr>
        <w:rFonts w:ascii="Symbol" w:hAnsi="Symbol" w:hint="default"/>
      </w:rPr>
    </w:lvl>
    <w:lvl w:ilvl="1" w:tplc="11789686">
      <w:start w:val="3"/>
      <w:numFmt w:val="bullet"/>
      <w:lvlText w:val="-"/>
      <w:lvlJc w:val="left"/>
      <w:pPr>
        <w:ind w:left="1800" w:hanging="360"/>
      </w:pPr>
      <w:rPr>
        <w:rFonts w:ascii="Times New Roman" w:eastAsia="Times New Roman" w:hAnsi="Times New Roman"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3B8E78CB"/>
    <w:multiLevelType w:val="hybridMultilevel"/>
    <w:tmpl w:val="99D03C9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3E0B64B5"/>
    <w:multiLevelType w:val="hybridMultilevel"/>
    <w:tmpl w:val="7E6C57A4"/>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8" w15:restartNumberingAfterBreak="0">
    <w:nsid w:val="40775DB4"/>
    <w:multiLevelType w:val="hybridMultilevel"/>
    <w:tmpl w:val="E444B834"/>
    <w:lvl w:ilvl="0" w:tplc="4226FBA8">
      <w:start w:val="3"/>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40996464"/>
    <w:multiLevelType w:val="hybridMultilevel"/>
    <w:tmpl w:val="0F082AC2"/>
    <w:lvl w:ilvl="0" w:tplc="111A8DF2">
      <w:start w:val="3"/>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41331368"/>
    <w:multiLevelType w:val="hybridMultilevel"/>
    <w:tmpl w:val="43E6282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42E336E2"/>
    <w:multiLevelType w:val="hybridMultilevel"/>
    <w:tmpl w:val="5AD8A718"/>
    <w:lvl w:ilvl="0" w:tplc="8FD44DD6">
      <w:start w:val="3"/>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484547D5"/>
    <w:multiLevelType w:val="hybridMultilevel"/>
    <w:tmpl w:val="F0B4C256"/>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3" w15:restartNumberingAfterBreak="0">
    <w:nsid w:val="4C6F136B"/>
    <w:multiLevelType w:val="hybridMultilevel"/>
    <w:tmpl w:val="4568019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52990EFD"/>
    <w:multiLevelType w:val="hybridMultilevel"/>
    <w:tmpl w:val="4782C508"/>
    <w:lvl w:ilvl="0" w:tplc="F6AE28B0">
      <w:start w:val="3"/>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53912C1E"/>
    <w:multiLevelType w:val="hybridMultilevel"/>
    <w:tmpl w:val="9F4000EC"/>
    <w:lvl w:ilvl="0" w:tplc="88EC4B2E">
      <w:start w:val="3"/>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6A592E39"/>
    <w:multiLevelType w:val="hybridMultilevel"/>
    <w:tmpl w:val="DC7639A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70036583"/>
    <w:multiLevelType w:val="hybridMultilevel"/>
    <w:tmpl w:val="61E62FF4"/>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8" w15:restartNumberingAfterBreak="0">
    <w:nsid w:val="77141551"/>
    <w:multiLevelType w:val="hybridMultilevel"/>
    <w:tmpl w:val="9E1AD0F6"/>
    <w:lvl w:ilvl="0" w:tplc="CF3CB6FE">
      <w:start w:val="3"/>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6"/>
  </w:num>
  <w:num w:numId="2">
    <w:abstractNumId w:val="9"/>
  </w:num>
  <w:num w:numId="3">
    <w:abstractNumId w:val="4"/>
  </w:num>
  <w:num w:numId="4">
    <w:abstractNumId w:val="11"/>
  </w:num>
  <w:num w:numId="5">
    <w:abstractNumId w:val="13"/>
  </w:num>
  <w:num w:numId="6">
    <w:abstractNumId w:val="14"/>
  </w:num>
  <w:num w:numId="7">
    <w:abstractNumId w:val="12"/>
  </w:num>
  <w:num w:numId="8">
    <w:abstractNumId w:val="18"/>
  </w:num>
  <w:num w:numId="9">
    <w:abstractNumId w:val="0"/>
  </w:num>
  <w:num w:numId="10">
    <w:abstractNumId w:val="5"/>
  </w:num>
  <w:num w:numId="11">
    <w:abstractNumId w:val="15"/>
  </w:num>
  <w:num w:numId="12">
    <w:abstractNumId w:val="1"/>
  </w:num>
  <w:num w:numId="13">
    <w:abstractNumId w:val="8"/>
  </w:num>
  <w:num w:numId="14">
    <w:abstractNumId w:val="2"/>
  </w:num>
  <w:num w:numId="15">
    <w:abstractNumId w:val="3"/>
  </w:num>
  <w:num w:numId="16">
    <w:abstractNumId w:val="7"/>
  </w:num>
  <w:num w:numId="17">
    <w:abstractNumId w:val="10"/>
  </w:num>
  <w:num w:numId="18">
    <w:abstractNumId w:val="1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392"/>
    <w:rsid w:val="00000355"/>
    <w:rsid w:val="00085F86"/>
    <w:rsid w:val="000E28C1"/>
    <w:rsid w:val="000E5CE3"/>
    <w:rsid w:val="00141019"/>
    <w:rsid w:val="00150819"/>
    <w:rsid w:val="00164718"/>
    <w:rsid w:val="001727F2"/>
    <w:rsid w:val="001823D0"/>
    <w:rsid w:val="001977F5"/>
    <w:rsid w:val="001B16FC"/>
    <w:rsid w:val="001B52F0"/>
    <w:rsid w:val="001B59A8"/>
    <w:rsid w:val="001D51A1"/>
    <w:rsid w:val="001E5990"/>
    <w:rsid w:val="002244D7"/>
    <w:rsid w:val="002808D1"/>
    <w:rsid w:val="002E2B0C"/>
    <w:rsid w:val="002F2392"/>
    <w:rsid w:val="00330C26"/>
    <w:rsid w:val="00332BB0"/>
    <w:rsid w:val="00343A7B"/>
    <w:rsid w:val="00355E0E"/>
    <w:rsid w:val="00366BD7"/>
    <w:rsid w:val="003A4BA4"/>
    <w:rsid w:val="003A780A"/>
    <w:rsid w:val="003D4AA6"/>
    <w:rsid w:val="00445BA0"/>
    <w:rsid w:val="004476E0"/>
    <w:rsid w:val="00450DBA"/>
    <w:rsid w:val="004519A6"/>
    <w:rsid w:val="004D6E12"/>
    <w:rsid w:val="0050291E"/>
    <w:rsid w:val="00531671"/>
    <w:rsid w:val="005360EC"/>
    <w:rsid w:val="005C3CCC"/>
    <w:rsid w:val="006146AD"/>
    <w:rsid w:val="006342C9"/>
    <w:rsid w:val="0066352C"/>
    <w:rsid w:val="00664904"/>
    <w:rsid w:val="00666432"/>
    <w:rsid w:val="0068358A"/>
    <w:rsid w:val="00686790"/>
    <w:rsid w:val="006A68BD"/>
    <w:rsid w:val="006B521F"/>
    <w:rsid w:val="006C0E5E"/>
    <w:rsid w:val="006E67EB"/>
    <w:rsid w:val="00734205"/>
    <w:rsid w:val="00742F0B"/>
    <w:rsid w:val="0074759A"/>
    <w:rsid w:val="007932CB"/>
    <w:rsid w:val="007D5685"/>
    <w:rsid w:val="007E56C2"/>
    <w:rsid w:val="007F3073"/>
    <w:rsid w:val="00833245"/>
    <w:rsid w:val="008D0180"/>
    <w:rsid w:val="008D19A8"/>
    <w:rsid w:val="00900639"/>
    <w:rsid w:val="009049A7"/>
    <w:rsid w:val="00970F91"/>
    <w:rsid w:val="009A6C44"/>
    <w:rsid w:val="009C4FAB"/>
    <w:rsid w:val="00A4227C"/>
    <w:rsid w:val="00A4668B"/>
    <w:rsid w:val="00A808E5"/>
    <w:rsid w:val="00A839A0"/>
    <w:rsid w:val="00AA3056"/>
    <w:rsid w:val="00AA4C48"/>
    <w:rsid w:val="00B0219F"/>
    <w:rsid w:val="00B20AF2"/>
    <w:rsid w:val="00B335AF"/>
    <w:rsid w:val="00B43C48"/>
    <w:rsid w:val="00B4607A"/>
    <w:rsid w:val="00B46970"/>
    <w:rsid w:val="00B77EE4"/>
    <w:rsid w:val="00B81851"/>
    <w:rsid w:val="00BA2DB6"/>
    <w:rsid w:val="00BD2477"/>
    <w:rsid w:val="00BE39CA"/>
    <w:rsid w:val="00C0007A"/>
    <w:rsid w:val="00C00B4B"/>
    <w:rsid w:val="00C72879"/>
    <w:rsid w:val="00CD6AB7"/>
    <w:rsid w:val="00D17B8F"/>
    <w:rsid w:val="00D5074E"/>
    <w:rsid w:val="00D81EE4"/>
    <w:rsid w:val="00DF5726"/>
    <w:rsid w:val="00E001F7"/>
    <w:rsid w:val="00E06B5A"/>
    <w:rsid w:val="00E3697F"/>
    <w:rsid w:val="00E414F5"/>
    <w:rsid w:val="00E86E45"/>
    <w:rsid w:val="00E86F60"/>
    <w:rsid w:val="00E92279"/>
    <w:rsid w:val="00EC37BE"/>
    <w:rsid w:val="00EE7DA1"/>
    <w:rsid w:val="00F277C8"/>
    <w:rsid w:val="00F333AD"/>
    <w:rsid w:val="00F479AD"/>
    <w:rsid w:val="00F52772"/>
    <w:rsid w:val="00F67264"/>
    <w:rsid w:val="00F74655"/>
    <w:rsid w:val="00FA09B9"/>
    <w:rsid w:val="00FD16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B31D8"/>
  <w15:docId w15:val="{E17F9E02-FF31-4215-9853-089549217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2F2392"/>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2F2392"/>
    <w:rPr>
      <w:rFonts w:ascii="Consolas" w:hAnsi="Consolas"/>
      <w:sz w:val="21"/>
      <w:szCs w:val="21"/>
    </w:rPr>
  </w:style>
  <w:style w:type="character" w:customStyle="1" w:styleId="TekstzonderopmaakChar">
    <w:name w:val="Tekst zonder opmaak Char"/>
    <w:basedOn w:val="Standaardalinea-lettertype"/>
    <w:link w:val="Tekstzonderopmaak"/>
    <w:uiPriority w:val="99"/>
    <w:rsid w:val="002F2392"/>
    <w:rPr>
      <w:rFonts w:ascii="Consolas" w:eastAsia="Times New Roman" w:hAnsi="Consolas" w:cs="Times New Roman"/>
      <w:sz w:val="21"/>
      <w:szCs w:val="21"/>
      <w:lang w:val="nl-NL" w:eastAsia="nl-NL"/>
    </w:rPr>
  </w:style>
  <w:style w:type="paragraph" w:styleId="Voettekst">
    <w:name w:val="footer"/>
    <w:basedOn w:val="Standaard"/>
    <w:link w:val="VoettekstChar"/>
    <w:uiPriority w:val="99"/>
    <w:rsid w:val="002F2392"/>
    <w:pPr>
      <w:tabs>
        <w:tab w:val="center" w:pos="4320"/>
        <w:tab w:val="right" w:pos="8640"/>
      </w:tabs>
    </w:pPr>
  </w:style>
  <w:style w:type="character" w:customStyle="1" w:styleId="VoettekstChar">
    <w:name w:val="Voettekst Char"/>
    <w:basedOn w:val="Standaardalinea-lettertype"/>
    <w:link w:val="Voettekst"/>
    <w:uiPriority w:val="99"/>
    <w:rsid w:val="002F2392"/>
    <w:rPr>
      <w:rFonts w:ascii="Times New Roman" w:eastAsia="Times New Roman" w:hAnsi="Times New Roman" w:cs="Times New Roman"/>
      <w:szCs w:val="20"/>
      <w:lang w:val="nl-NL" w:eastAsia="nl-NL"/>
    </w:rPr>
  </w:style>
  <w:style w:type="table" w:styleId="Tabelraster">
    <w:name w:val="Table Grid"/>
    <w:basedOn w:val="Standaardtabel"/>
    <w:uiPriority w:val="59"/>
    <w:rsid w:val="00CD6AB7"/>
    <w:pPr>
      <w:spacing w:after="0" w:line="240" w:lineRule="auto"/>
      <w:ind w:left="720"/>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3A780A"/>
    <w:pPr>
      <w:tabs>
        <w:tab w:val="center" w:pos="4536"/>
        <w:tab w:val="right" w:pos="9072"/>
      </w:tabs>
    </w:pPr>
  </w:style>
  <w:style w:type="character" w:customStyle="1" w:styleId="KoptekstChar">
    <w:name w:val="Koptekst Char"/>
    <w:basedOn w:val="Standaardalinea-lettertype"/>
    <w:link w:val="Koptekst"/>
    <w:uiPriority w:val="99"/>
    <w:rsid w:val="003A780A"/>
    <w:rPr>
      <w:rFonts w:ascii="Times New Roman" w:eastAsia="Times New Roman" w:hAnsi="Times New Roman" w:cs="Times New Roman"/>
      <w:szCs w:val="20"/>
      <w:lang w:val="nl-NL" w:eastAsia="nl-NL"/>
    </w:rPr>
  </w:style>
  <w:style w:type="paragraph" w:styleId="Lijstalinea">
    <w:name w:val="List Paragraph"/>
    <w:basedOn w:val="Standaard"/>
    <w:uiPriority w:val="34"/>
    <w:qFormat/>
    <w:rsid w:val="00970F91"/>
    <w:pPr>
      <w:ind w:left="720"/>
      <w:contextualSpacing/>
    </w:pPr>
  </w:style>
  <w:style w:type="character" w:styleId="Verwijzingopmerking">
    <w:name w:val="annotation reference"/>
    <w:basedOn w:val="Standaardalinea-lettertype"/>
    <w:uiPriority w:val="99"/>
    <w:semiHidden/>
    <w:unhideWhenUsed/>
    <w:rsid w:val="00E86E45"/>
    <w:rPr>
      <w:sz w:val="16"/>
      <w:szCs w:val="16"/>
    </w:rPr>
  </w:style>
  <w:style w:type="paragraph" w:styleId="Tekstopmerking">
    <w:name w:val="annotation text"/>
    <w:basedOn w:val="Standaard"/>
    <w:link w:val="TekstopmerkingChar"/>
    <w:uiPriority w:val="99"/>
    <w:semiHidden/>
    <w:unhideWhenUsed/>
    <w:rsid w:val="00E86E45"/>
    <w:rPr>
      <w:sz w:val="20"/>
    </w:rPr>
  </w:style>
  <w:style w:type="character" w:customStyle="1" w:styleId="TekstopmerkingChar">
    <w:name w:val="Tekst opmerking Char"/>
    <w:basedOn w:val="Standaardalinea-lettertype"/>
    <w:link w:val="Tekstopmerking"/>
    <w:uiPriority w:val="99"/>
    <w:semiHidden/>
    <w:rsid w:val="00E86E45"/>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E86E45"/>
    <w:rPr>
      <w:b/>
      <w:bCs/>
    </w:rPr>
  </w:style>
  <w:style w:type="character" w:customStyle="1" w:styleId="OnderwerpvanopmerkingChar">
    <w:name w:val="Onderwerp van opmerking Char"/>
    <w:basedOn w:val="TekstopmerkingChar"/>
    <w:link w:val="Onderwerpvanopmerking"/>
    <w:uiPriority w:val="99"/>
    <w:semiHidden/>
    <w:rsid w:val="00E86E45"/>
    <w:rPr>
      <w:rFonts w:ascii="Times New Roman" w:eastAsia="Times New Roman" w:hAnsi="Times New Roman" w:cs="Times New Roman"/>
      <w:b/>
      <w:bCs/>
      <w:sz w:val="20"/>
      <w:szCs w:val="20"/>
      <w:lang w:val="nl-NL" w:eastAsia="nl-NL"/>
    </w:rPr>
  </w:style>
  <w:style w:type="paragraph" w:styleId="Ballontekst">
    <w:name w:val="Balloon Text"/>
    <w:basedOn w:val="Standaard"/>
    <w:link w:val="BallontekstChar"/>
    <w:uiPriority w:val="99"/>
    <w:semiHidden/>
    <w:unhideWhenUsed/>
    <w:rsid w:val="00E86E45"/>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86E45"/>
    <w:rPr>
      <w:rFonts w:ascii="Segoe UI" w:eastAsia="Times New Roman" w:hAnsi="Segoe UI" w:cs="Segoe UI"/>
      <w:sz w:val="18"/>
      <w:szCs w:val="18"/>
      <w:lang w:val="nl-NL" w:eastAsia="nl-NL"/>
    </w:rPr>
  </w:style>
  <w:style w:type="character" w:styleId="Hyperlink">
    <w:name w:val="Hyperlink"/>
    <w:basedOn w:val="Standaardalinea-lettertype"/>
    <w:uiPriority w:val="99"/>
    <w:semiHidden/>
    <w:unhideWhenUsed/>
    <w:rsid w:val="00E86E45"/>
    <w:rPr>
      <w:color w:val="0000FF"/>
      <w:u w:val="single"/>
    </w:rPr>
  </w:style>
  <w:style w:type="paragraph" w:styleId="Revisie">
    <w:name w:val="Revision"/>
    <w:hidden/>
    <w:uiPriority w:val="99"/>
    <w:semiHidden/>
    <w:rsid w:val="00F52772"/>
    <w:pPr>
      <w:spacing w:after="0" w:line="240" w:lineRule="auto"/>
    </w:pPr>
    <w:rPr>
      <w:rFonts w:ascii="Times New Roman" w:eastAsia="Times New Roman" w:hAnsi="Times New Roman" w:cs="Times New Roman"/>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5188</Words>
  <Characters>28535</Characters>
  <Application>Microsoft Office Word</Application>
  <DocSecurity>0</DocSecurity>
  <Lines>237</Lines>
  <Paragraphs>67</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33656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 koppenhagen</cp:lastModifiedBy>
  <cp:revision>5</cp:revision>
  <dcterms:created xsi:type="dcterms:W3CDTF">2020-04-22T17:34:00Z</dcterms:created>
  <dcterms:modified xsi:type="dcterms:W3CDTF">2020-04-28T12:11:00Z</dcterms:modified>
</cp:coreProperties>
</file>