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0D75" w:rsidRDefault="00400D75" w:rsidP="00400D75">
      <w:pPr>
        <w:pStyle w:val="Tekstzonderopmaak"/>
        <w:ind w:left="708" w:hanging="708"/>
        <w:rPr>
          <w:rFonts w:ascii="Times New Roman" w:hAnsi="Times New Roman"/>
          <w:b/>
          <w:sz w:val="22"/>
          <w:szCs w:val="22"/>
        </w:rPr>
      </w:pPr>
      <w:r>
        <w:rPr>
          <w:rFonts w:ascii="Times New Roman" w:hAnsi="Times New Roman"/>
          <w:b/>
          <w:sz w:val="22"/>
          <w:szCs w:val="22"/>
        </w:rPr>
        <w:t xml:space="preserve">10. </w:t>
      </w:r>
      <w:r>
        <w:rPr>
          <w:rFonts w:ascii="Times New Roman" w:hAnsi="Times New Roman"/>
          <w:b/>
          <w:sz w:val="22"/>
          <w:szCs w:val="22"/>
        </w:rPr>
        <w:tab/>
        <w:t>Eindheffing</w:t>
      </w:r>
      <w:r w:rsidR="00934909">
        <w:rPr>
          <w:rFonts w:ascii="Times New Roman" w:hAnsi="Times New Roman"/>
          <w:b/>
          <w:sz w:val="22"/>
          <w:szCs w:val="22"/>
        </w:rPr>
        <w:t>, a</w:t>
      </w:r>
      <w:r>
        <w:rPr>
          <w:rFonts w:ascii="Times New Roman" w:hAnsi="Times New Roman"/>
          <w:b/>
          <w:sz w:val="22"/>
          <w:szCs w:val="22"/>
        </w:rPr>
        <w:t>fdrachtvermindering</w:t>
      </w:r>
      <w:r w:rsidR="001C1F8F">
        <w:rPr>
          <w:rFonts w:ascii="Times New Roman" w:hAnsi="Times New Roman"/>
          <w:b/>
          <w:sz w:val="22"/>
          <w:szCs w:val="22"/>
        </w:rPr>
        <w:t>en</w:t>
      </w:r>
      <w:r w:rsidR="00934909">
        <w:rPr>
          <w:rFonts w:ascii="Times New Roman" w:hAnsi="Times New Roman"/>
          <w:b/>
          <w:sz w:val="22"/>
          <w:szCs w:val="22"/>
        </w:rPr>
        <w:t xml:space="preserve"> en </w:t>
      </w:r>
      <w:r w:rsidR="002E22D6">
        <w:rPr>
          <w:rFonts w:ascii="Times New Roman" w:hAnsi="Times New Roman"/>
          <w:b/>
          <w:sz w:val="22"/>
          <w:szCs w:val="22"/>
        </w:rPr>
        <w:t>WTL</w:t>
      </w:r>
    </w:p>
    <w:p w:rsidR="00AC2128" w:rsidRDefault="00AC2128" w:rsidP="00400D75">
      <w:pPr>
        <w:pStyle w:val="Tekstzonderopmaak"/>
        <w:ind w:left="708" w:hanging="708"/>
        <w:rPr>
          <w:rFonts w:ascii="Times New Roman" w:hAnsi="Times New Roman"/>
          <w:sz w:val="22"/>
          <w:szCs w:val="22"/>
        </w:rPr>
      </w:pPr>
    </w:p>
    <w:p w:rsidR="00CB7700" w:rsidRDefault="00CB7700" w:rsidP="00400D75">
      <w:pPr>
        <w:pStyle w:val="Tekstzonderopmaak"/>
        <w:ind w:left="708" w:hanging="708"/>
        <w:rPr>
          <w:rFonts w:ascii="Times New Roman" w:hAnsi="Times New Roman"/>
          <w:sz w:val="22"/>
          <w:szCs w:val="22"/>
        </w:rPr>
      </w:pPr>
      <w:bookmarkStart w:id="0" w:name="_GoBack"/>
      <w:bookmarkEnd w:id="0"/>
    </w:p>
    <w:p w:rsidR="00400D75" w:rsidRDefault="00400D75" w:rsidP="00400D75">
      <w:pPr>
        <w:pStyle w:val="Tekstzonderopmaak"/>
        <w:ind w:left="708" w:hanging="708"/>
        <w:rPr>
          <w:rFonts w:ascii="Times New Roman" w:hAnsi="Times New Roman"/>
          <w:sz w:val="22"/>
          <w:szCs w:val="22"/>
        </w:rPr>
      </w:pPr>
      <w:r>
        <w:rPr>
          <w:rFonts w:ascii="Times New Roman" w:hAnsi="Times New Roman"/>
          <w:sz w:val="22"/>
          <w:szCs w:val="22"/>
        </w:rPr>
        <w:t>Opgave 10.1</w:t>
      </w:r>
    </w:p>
    <w:p w:rsidR="00400D75" w:rsidRDefault="00400D75" w:rsidP="00400D75">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Overeenkomsten tussen eindheffing en afdrachtverminderingen:</w:t>
      </w:r>
    </w:p>
    <w:p w:rsidR="00400D75" w:rsidRDefault="00400D75" w:rsidP="00F51315">
      <w:pPr>
        <w:pStyle w:val="Tekstzonderopmaak"/>
        <w:numPr>
          <w:ilvl w:val="0"/>
          <w:numId w:val="1"/>
        </w:numPr>
        <w:rPr>
          <w:rFonts w:ascii="Times New Roman" w:hAnsi="Times New Roman"/>
          <w:sz w:val="22"/>
          <w:szCs w:val="22"/>
        </w:rPr>
      </w:pPr>
      <w:r>
        <w:rPr>
          <w:rFonts w:ascii="Times New Roman" w:hAnsi="Times New Roman"/>
          <w:sz w:val="22"/>
          <w:szCs w:val="22"/>
        </w:rPr>
        <w:t xml:space="preserve">Beide komen alleen in het collectieve deel van de loonaangifte voor. </w:t>
      </w:r>
    </w:p>
    <w:p w:rsidR="00400D75" w:rsidRDefault="00400D75" w:rsidP="00F51315">
      <w:pPr>
        <w:pStyle w:val="Tekstzonderopmaak"/>
        <w:numPr>
          <w:ilvl w:val="0"/>
          <w:numId w:val="1"/>
        </w:numPr>
        <w:rPr>
          <w:rFonts w:ascii="Times New Roman" w:hAnsi="Times New Roman"/>
          <w:sz w:val="22"/>
          <w:szCs w:val="22"/>
        </w:rPr>
      </w:pPr>
      <w:r>
        <w:rPr>
          <w:rFonts w:ascii="Times New Roman" w:hAnsi="Times New Roman"/>
          <w:sz w:val="22"/>
          <w:szCs w:val="22"/>
        </w:rPr>
        <w:t xml:space="preserve">Beide gaan volledig buiten de werknemer om. </w:t>
      </w:r>
    </w:p>
    <w:p w:rsidR="00400D75" w:rsidRDefault="00400D75" w:rsidP="00F51315">
      <w:pPr>
        <w:pStyle w:val="Tekstzonderopmaak"/>
        <w:numPr>
          <w:ilvl w:val="0"/>
          <w:numId w:val="1"/>
        </w:numPr>
        <w:rPr>
          <w:rFonts w:ascii="Times New Roman" w:hAnsi="Times New Roman"/>
          <w:sz w:val="22"/>
          <w:szCs w:val="22"/>
        </w:rPr>
      </w:pPr>
      <w:r>
        <w:rPr>
          <w:rFonts w:ascii="Times New Roman" w:hAnsi="Times New Roman"/>
          <w:sz w:val="22"/>
          <w:szCs w:val="22"/>
        </w:rPr>
        <w:t xml:space="preserve">Beide komen niet ten laste of ten goede aan de werknemer. </w:t>
      </w:r>
    </w:p>
    <w:p w:rsidR="00400D75" w:rsidRDefault="00400D75" w:rsidP="00F51315">
      <w:pPr>
        <w:pStyle w:val="Tekstzonderopmaak"/>
        <w:numPr>
          <w:ilvl w:val="0"/>
          <w:numId w:val="1"/>
        </w:numPr>
        <w:rPr>
          <w:rFonts w:ascii="Times New Roman" w:hAnsi="Times New Roman"/>
          <w:sz w:val="22"/>
          <w:szCs w:val="22"/>
        </w:rPr>
      </w:pPr>
      <w:r>
        <w:rPr>
          <w:rFonts w:ascii="Times New Roman" w:hAnsi="Times New Roman"/>
          <w:sz w:val="22"/>
          <w:szCs w:val="22"/>
        </w:rPr>
        <w:t xml:space="preserve">Beide zien we niet terug op de loonstaat, de salarisstrook en de jaaropgaaf die de werknemer </w:t>
      </w:r>
      <w:r>
        <w:rPr>
          <w:rFonts w:ascii="Times New Roman" w:hAnsi="Times New Roman"/>
          <w:sz w:val="22"/>
          <w:szCs w:val="22"/>
        </w:rPr>
        <w:tab/>
        <w:t>ontvangt.</w:t>
      </w:r>
    </w:p>
    <w:p w:rsidR="00400D75" w:rsidRDefault="00400D75" w:rsidP="00400D75">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De inhoudingsplichtige is verplicht eindheffing toe te passen bij:</w:t>
      </w:r>
    </w:p>
    <w:p w:rsidR="00400D75" w:rsidRDefault="00400D75" w:rsidP="00F51315">
      <w:pPr>
        <w:pStyle w:val="Tekstzonderopmaak"/>
        <w:numPr>
          <w:ilvl w:val="0"/>
          <w:numId w:val="3"/>
        </w:numPr>
        <w:rPr>
          <w:rFonts w:ascii="Times New Roman" w:hAnsi="Times New Roman"/>
          <w:sz w:val="22"/>
          <w:szCs w:val="22"/>
        </w:rPr>
      </w:pPr>
      <w:r>
        <w:rPr>
          <w:rFonts w:ascii="Times New Roman" w:hAnsi="Times New Roman"/>
          <w:sz w:val="22"/>
          <w:szCs w:val="22"/>
        </w:rPr>
        <w:t>overschrijding van de vrije ruimte;</w:t>
      </w:r>
    </w:p>
    <w:p w:rsidR="00400D75" w:rsidRDefault="00400D75" w:rsidP="00F51315">
      <w:pPr>
        <w:pStyle w:val="Tekstzonderopmaak"/>
        <w:numPr>
          <w:ilvl w:val="0"/>
          <w:numId w:val="3"/>
        </w:numPr>
        <w:rPr>
          <w:rFonts w:ascii="Times New Roman" w:hAnsi="Times New Roman"/>
          <w:sz w:val="22"/>
          <w:szCs w:val="22"/>
        </w:rPr>
      </w:pPr>
      <w:r>
        <w:rPr>
          <w:rFonts w:ascii="Times New Roman" w:hAnsi="Times New Roman"/>
          <w:sz w:val="22"/>
          <w:szCs w:val="22"/>
        </w:rPr>
        <w:t>publiekrechtelijke uitkeringen;</w:t>
      </w:r>
    </w:p>
    <w:p w:rsidR="00400D75" w:rsidRDefault="00400D75" w:rsidP="00F51315">
      <w:pPr>
        <w:pStyle w:val="Tekstzonderopmaak"/>
        <w:numPr>
          <w:ilvl w:val="0"/>
          <w:numId w:val="3"/>
        </w:numPr>
        <w:rPr>
          <w:rFonts w:ascii="Times New Roman" w:hAnsi="Times New Roman"/>
          <w:sz w:val="22"/>
          <w:szCs w:val="22"/>
        </w:rPr>
      </w:pPr>
      <w:r>
        <w:rPr>
          <w:rFonts w:ascii="Times New Roman" w:hAnsi="Times New Roman"/>
          <w:sz w:val="22"/>
          <w:szCs w:val="22"/>
        </w:rPr>
        <w:t>naheffingsaanslagen;</w:t>
      </w:r>
    </w:p>
    <w:p w:rsidR="00400D75" w:rsidRDefault="00400D75" w:rsidP="00F51315">
      <w:pPr>
        <w:pStyle w:val="Tekstzonderopmaak"/>
        <w:numPr>
          <w:ilvl w:val="0"/>
          <w:numId w:val="3"/>
        </w:numPr>
        <w:rPr>
          <w:rFonts w:ascii="Times New Roman" w:hAnsi="Times New Roman"/>
          <w:sz w:val="22"/>
          <w:szCs w:val="22"/>
        </w:rPr>
      </w:pPr>
      <w:r>
        <w:rPr>
          <w:rFonts w:ascii="Times New Roman" w:hAnsi="Times New Roman"/>
          <w:sz w:val="22"/>
          <w:szCs w:val="22"/>
        </w:rPr>
        <w:t>werkgeversbijdragen voor vut en prepensioen;</w:t>
      </w:r>
    </w:p>
    <w:p w:rsidR="00400D75" w:rsidRDefault="00400D75" w:rsidP="00F51315">
      <w:pPr>
        <w:pStyle w:val="Tekstzonderopmaak"/>
        <w:numPr>
          <w:ilvl w:val="0"/>
          <w:numId w:val="3"/>
        </w:numPr>
        <w:rPr>
          <w:rFonts w:ascii="Times New Roman" w:hAnsi="Times New Roman"/>
          <w:sz w:val="22"/>
          <w:szCs w:val="22"/>
        </w:rPr>
      </w:pPr>
      <w:r>
        <w:rPr>
          <w:rFonts w:ascii="Times New Roman" w:hAnsi="Times New Roman"/>
          <w:sz w:val="22"/>
          <w:szCs w:val="22"/>
        </w:rPr>
        <w:t>doorlopend afwisselend gebruik van een bestelauto;</w:t>
      </w:r>
    </w:p>
    <w:p w:rsidR="00400D75" w:rsidRDefault="00400D75" w:rsidP="00F51315">
      <w:pPr>
        <w:pStyle w:val="Tekstzonderopmaak"/>
        <w:numPr>
          <w:ilvl w:val="0"/>
          <w:numId w:val="3"/>
        </w:numPr>
        <w:rPr>
          <w:rFonts w:ascii="Times New Roman" w:hAnsi="Times New Roman"/>
          <w:sz w:val="22"/>
          <w:szCs w:val="22"/>
        </w:rPr>
      </w:pPr>
      <w:r>
        <w:rPr>
          <w:rFonts w:ascii="Times New Roman" w:hAnsi="Times New Roman"/>
          <w:sz w:val="22"/>
          <w:szCs w:val="22"/>
        </w:rPr>
        <w:t>excessieve vertrekvergoeding;</w:t>
      </w:r>
    </w:p>
    <w:p w:rsidR="00400D75" w:rsidRDefault="00400D75" w:rsidP="00F51315">
      <w:pPr>
        <w:pStyle w:val="Tekstzonderopmaak"/>
        <w:numPr>
          <w:ilvl w:val="0"/>
          <w:numId w:val="3"/>
        </w:numPr>
        <w:rPr>
          <w:rFonts w:ascii="Times New Roman" w:hAnsi="Times New Roman"/>
          <w:sz w:val="22"/>
          <w:szCs w:val="22"/>
        </w:rPr>
      </w:pPr>
      <w:r>
        <w:rPr>
          <w:rFonts w:ascii="Times New Roman" w:hAnsi="Times New Roman"/>
          <w:sz w:val="22"/>
          <w:szCs w:val="22"/>
        </w:rPr>
        <w:t>backservice voor hoge pensioenen;</w:t>
      </w:r>
    </w:p>
    <w:p w:rsidR="00400D75" w:rsidRDefault="00400D75" w:rsidP="00F51315">
      <w:pPr>
        <w:pStyle w:val="Tekstzonderopmaak"/>
        <w:numPr>
          <w:ilvl w:val="0"/>
          <w:numId w:val="3"/>
        </w:numPr>
        <w:rPr>
          <w:rFonts w:ascii="Times New Roman" w:hAnsi="Times New Roman"/>
          <w:sz w:val="22"/>
          <w:szCs w:val="22"/>
        </w:rPr>
      </w:pPr>
      <w:r>
        <w:rPr>
          <w:rFonts w:ascii="Times New Roman" w:hAnsi="Times New Roman"/>
          <w:sz w:val="22"/>
          <w:szCs w:val="22"/>
        </w:rPr>
        <w:t>tijdelijke maatregel voor hoge lonen.</w:t>
      </w:r>
    </w:p>
    <w:p w:rsidR="00400D75" w:rsidRDefault="00400D75" w:rsidP="00400D75">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Het enkelvoudig tarief eindheffing komt overeen met het gewone schijventarief. Het tabel</w:t>
      </w:r>
      <w:r w:rsidR="00777948">
        <w:rPr>
          <w:rFonts w:ascii="Times New Roman" w:hAnsi="Times New Roman"/>
          <w:sz w:val="22"/>
          <w:szCs w:val="22"/>
        </w:rPr>
        <w:t>-</w:t>
      </w:r>
      <w:r>
        <w:rPr>
          <w:rFonts w:ascii="Times New Roman" w:hAnsi="Times New Roman"/>
          <w:sz w:val="22"/>
          <w:szCs w:val="22"/>
        </w:rPr>
        <w:t>tarief is een gebruteerde vorm van het enkelvoudige tarief.</w:t>
      </w:r>
    </w:p>
    <w:p w:rsidR="00400D75" w:rsidRDefault="00400D75" w:rsidP="00400D75">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Dat is een pseudo-eindheffing tegen een percentage van 75%.</w:t>
      </w:r>
    </w:p>
    <w:p w:rsidR="00400D75" w:rsidRDefault="00400D75" w:rsidP="00400D75">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Voor de afdrachtvermindering S&amp;O-werk is een verklaring van RVO.nl nodig.</w:t>
      </w:r>
    </w:p>
    <w:p w:rsidR="00400D75" w:rsidRDefault="00400D75" w:rsidP="00400D75">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Ten minste een volledige kalendermaand voor ingang van de S&amp;O-verklaring.</w:t>
      </w:r>
    </w:p>
    <w:p w:rsidR="00400D75" w:rsidRDefault="00400D75" w:rsidP="00400D75">
      <w:pPr>
        <w:pStyle w:val="Tekstzonderopmaak"/>
        <w:ind w:left="708" w:hanging="708"/>
        <w:rPr>
          <w:rFonts w:ascii="Times New Roman" w:eastAsia="RijksoverheidSerif-Italic" w:hAnsi="Times New Roman"/>
          <w:iCs/>
          <w:sz w:val="22"/>
          <w:szCs w:val="22"/>
        </w:rPr>
      </w:pPr>
      <w:r>
        <w:rPr>
          <w:rFonts w:ascii="Times New Roman" w:hAnsi="Times New Roman"/>
          <w:sz w:val="22"/>
          <w:szCs w:val="22"/>
        </w:rPr>
        <w:t>7.</w:t>
      </w:r>
      <w:r>
        <w:rPr>
          <w:rFonts w:ascii="Times New Roman" w:hAnsi="Times New Roman"/>
          <w:sz w:val="22"/>
          <w:szCs w:val="22"/>
        </w:rPr>
        <w:tab/>
        <w:t xml:space="preserve">RVO.nl </w:t>
      </w:r>
      <w:r w:rsidRPr="00045EBC">
        <w:rPr>
          <w:rFonts w:ascii="Times New Roman" w:hAnsi="Times New Roman"/>
          <w:sz w:val="22"/>
          <w:szCs w:val="22"/>
        </w:rPr>
        <w:t>corrig</w:t>
      </w:r>
      <w:r>
        <w:rPr>
          <w:rFonts w:ascii="Times New Roman" w:hAnsi="Times New Roman"/>
          <w:sz w:val="22"/>
          <w:szCs w:val="22"/>
        </w:rPr>
        <w:t xml:space="preserve">eert de S&amp;O-verklaring </w:t>
      </w:r>
      <w:r w:rsidRPr="00045EBC">
        <w:rPr>
          <w:rFonts w:ascii="Times New Roman" w:hAnsi="Times New Roman"/>
          <w:sz w:val="22"/>
          <w:szCs w:val="22"/>
        </w:rPr>
        <w:t xml:space="preserve">als achteraf blijkt dat </w:t>
      </w:r>
      <w:r>
        <w:rPr>
          <w:rFonts w:ascii="Times New Roman" w:hAnsi="Times New Roman"/>
          <w:sz w:val="22"/>
          <w:szCs w:val="22"/>
        </w:rPr>
        <w:t>de werkgever</w:t>
      </w:r>
      <w:r w:rsidRPr="00045EBC">
        <w:rPr>
          <w:rFonts w:ascii="Times New Roman" w:hAnsi="Times New Roman"/>
          <w:sz w:val="22"/>
          <w:szCs w:val="22"/>
        </w:rPr>
        <w:t xml:space="preserve"> </w:t>
      </w:r>
      <w:r w:rsidR="004D7657">
        <w:rPr>
          <w:rFonts w:ascii="Times New Roman" w:hAnsi="Times New Roman"/>
          <w:sz w:val="22"/>
          <w:szCs w:val="22"/>
        </w:rPr>
        <w:t xml:space="preserve">minder uren, kosten of uitgaven heeft besteed aan speur- en ontwikkelingswerk dan overeenstemt met de </w:t>
      </w:r>
      <w:r w:rsidRPr="00045EBC">
        <w:rPr>
          <w:rFonts w:ascii="Times New Roman" w:hAnsi="Times New Roman"/>
          <w:sz w:val="22"/>
          <w:szCs w:val="22"/>
        </w:rPr>
        <w:t xml:space="preserve"> </w:t>
      </w:r>
      <w:r w:rsidR="00777948">
        <w:rPr>
          <w:rFonts w:ascii="Times New Roman" w:eastAsia="RijksoverheidSerif-Italic" w:hAnsi="Times New Roman"/>
          <w:iCs/>
          <w:sz w:val="22"/>
          <w:szCs w:val="22"/>
        </w:rPr>
        <w:t>S&amp;O</w:t>
      </w:r>
      <w:r w:rsidRPr="00045EBC">
        <w:rPr>
          <w:rFonts w:ascii="Times New Roman" w:eastAsia="RijksoverheidSerif-Italic" w:hAnsi="Times New Roman"/>
          <w:iCs/>
          <w:sz w:val="22"/>
          <w:szCs w:val="22"/>
        </w:rPr>
        <w:t>-verklaring.</w:t>
      </w:r>
    </w:p>
    <w:p w:rsidR="001E4D1D" w:rsidRDefault="001E4D1D" w:rsidP="00400D75">
      <w:pPr>
        <w:pStyle w:val="Tekstzonderopmaak"/>
        <w:ind w:left="708" w:hanging="708"/>
        <w:rPr>
          <w:rFonts w:ascii="Times New Roman" w:hAnsi="Times New Roman"/>
          <w:sz w:val="22"/>
          <w:szCs w:val="22"/>
        </w:rPr>
      </w:pPr>
      <w:r>
        <w:rPr>
          <w:rFonts w:ascii="Times New Roman" w:hAnsi="Times New Roman"/>
          <w:sz w:val="22"/>
          <w:szCs w:val="22"/>
        </w:rPr>
        <w:t>8.</w:t>
      </w:r>
      <w:r>
        <w:rPr>
          <w:rFonts w:ascii="Times New Roman" w:hAnsi="Times New Roman"/>
          <w:sz w:val="22"/>
          <w:szCs w:val="22"/>
        </w:rPr>
        <w:tab/>
        <w:t>Wet tegemoetkomingen loondomein.</w:t>
      </w:r>
    </w:p>
    <w:p w:rsidR="001E4D1D" w:rsidRDefault="001E4D1D" w:rsidP="00400D75">
      <w:pPr>
        <w:pStyle w:val="Tekstzonderopmaak"/>
        <w:ind w:left="708" w:hanging="708"/>
        <w:rPr>
          <w:rFonts w:ascii="Times New Roman" w:eastAsia="RijksoverheidSerif-Italic" w:hAnsi="Times New Roman"/>
          <w:iCs/>
          <w:sz w:val="22"/>
          <w:szCs w:val="22"/>
        </w:rPr>
      </w:pPr>
      <w:r>
        <w:rPr>
          <w:rFonts w:ascii="Times New Roman" w:eastAsia="RijksoverheidSerif-Italic" w:hAnsi="Times New Roman"/>
          <w:iCs/>
          <w:sz w:val="22"/>
          <w:szCs w:val="22"/>
        </w:rPr>
        <w:t>9.</w:t>
      </w:r>
      <w:r>
        <w:rPr>
          <w:rFonts w:ascii="Times New Roman" w:eastAsia="RijksoverheidSerif-Italic" w:hAnsi="Times New Roman"/>
          <w:iCs/>
          <w:sz w:val="22"/>
          <w:szCs w:val="22"/>
        </w:rPr>
        <w:tab/>
      </w:r>
      <w:r w:rsidRPr="001E4D1D">
        <w:rPr>
          <w:rFonts w:ascii="Times New Roman" w:eastAsia="RijksoverheidSerif-Italic" w:hAnsi="Times New Roman"/>
          <w:iCs/>
          <w:sz w:val="22"/>
          <w:szCs w:val="22"/>
        </w:rPr>
        <w:t>Nee. De voorwaarde van 1248 verloonde uren per jaar geldt ook als de werknemer in de loop van het jaar in dienst komt of uit dienst treedt. De 1248 uren worden niet evenredig verminderd. UWV bepaalt op basis van de polisadministratie of aan de ureneis voldaan wordt.</w:t>
      </w:r>
    </w:p>
    <w:p w:rsidR="001E4D1D" w:rsidRDefault="001E4D1D" w:rsidP="00400D75">
      <w:pPr>
        <w:pStyle w:val="Tekstzonderopmaak"/>
        <w:ind w:left="708" w:hanging="708"/>
        <w:rPr>
          <w:rFonts w:ascii="Times New Roman" w:eastAsia="RijksoverheidSerif-Italic" w:hAnsi="Times New Roman"/>
          <w:iCs/>
          <w:sz w:val="22"/>
          <w:szCs w:val="22"/>
        </w:rPr>
      </w:pPr>
      <w:r>
        <w:rPr>
          <w:rFonts w:ascii="Times New Roman" w:eastAsia="RijksoverheidSerif-Italic" w:hAnsi="Times New Roman"/>
          <w:iCs/>
          <w:sz w:val="22"/>
          <w:szCs w:val="22"/>
        </w:rPr>
        <w:t>10.</w:t>
      </w:r>
      <w:r>
        <w:rPr>
          <w:rFonts w:ascii="Times New Roman" w:eastAsia="RijksoverheidSerif-Italic" w:hAnsi="Times New Roman"/>
          <w:iCs/>
          <w:sz w:val="22"/>
          <w:szCs w:val="22"/>
        </w:rPr>
        <w:tab/>
      </w:r>
      <w:r w:rsidRPr="001E4D1D">
        <w:rPr>
          <w:rFonts w:ascii="Times New Roman" w:eastAsia="RijksoverheidSerif-Italic" w:hAnsi="Times New Roman"/>
          <w:iCs/>
          <w:sz w:val="22"/>
          <w:szCs w:val="22"/>
        </w:rPr>
        <w:t>Als er recht bestaat op jeugd-LIV én op LKV, dan betaalt de Belastingdienst beide uit. Dat is anders dan bij de combinatie LIV + LKV.</w:t>
      </w:r>
    </w:p>
    <w:p w:rsidR="00C31DF3" w:rsidRPr="00C31DF3" w:rsidRDefault="001E4D1D" w:rsidP="00C31DF3">
      <w:pPr>
        <w:pStyle w:val="Tekstzonderopmaak"/>
        <w:ind w:left="708" w:hanging="708"/>
        <w:rPr>
          <w:rFonts w:ascii="Times New Roman" w:eastAsia="RijksoverheidSerif-Italic" w:hAnsi="Times New Roman"/>
          <w:iCs/>
          <w:sz w:val="22"/>
          <w:szCs w:val="22"/>
        </w:rPr>
      </w:pPr>
      <w:r>
        <w:rPr>
          <w:rFonts w:ascii="Times New Roman" w:eastAsia="RijksoverheidSerif-Italic" w:hAnsi="Times New Roman"/>
          <w:iCs/>
          <w:sz w:val="22"/>
          <w:szCs w:val="22"/>
        </w:rPr>
        <w:t>11.</w:t>
      </w:r>
      <w:r>
        <w:rPr>
          <w:rFonts w:ascii="Times New Roman" w:eastAsia="RijksoverheidSerif-Italic" w:hAnsi="Times New Roman"/>
          <w:iCs/>
          <w:sz w:val="22"/>
          <w:szCs w:val="22"/>
        </w:rPr>
        <w:tab/>
      </w:r>
      <w:r w:rsidR="00C31DF3" w:rsidRPr="00C31DF3">
        <w:rPr>
          <w:rFonts w:ascii="Times New Roman" w:eastAsia="RijksoverheidSerif-Italic" w:hAnsi="Times New Roman"/>
          <w:iCs/>
          <w:sz w:val="22"/>
          <w:szCs w:val="22"/>
        </w:rPr>
        <w:t>-</w:t>
      </w:r>
      <w:r w:rsidR="00C31DF3">
        <w:rPr>
          <w:rFonts w:ascii="Times New Roman" w:eastAsia="RijksoverheidSerif-Italic" w:hAnsi="Times New Roman"/>
          <w:iCs/>
          <w:sz w:val="22"/>
          <w:szCs w:val="22"/>
        </w:rPr>
        <w:t xml:space="preserve"> </w:t>
      </w:r>
      <w:r w:rsidR="00C31DF3" w:rsidRPr="00C31DF3">
        <w:rPr>
          <w:rFonts w:ascii="Times New Roman" w:eastAsia="RijksoverheidSerif-Italic" w:hAnsi="Times New Roman"/>
          <w:iCs/>
          <w:sz w:val="22"/>
          <w:szCs w:val="22"/>
        </w:rPr>
        <w:t xml:space="preserve">De werkgever beschikt voor deze werknemer over een doelgroepverklaring. Uit deze verklaring blijkt dat de werknemer voldoet aan de voorwaarden. </w:t>
      </w:r>
    </w:p>
    <w:p w:rsidR="001E4D1D" w:rsidRDefault="00C31DF3" w:rsidP="00CB7700">
      <w:pPr>
        <w:pStyle w:val="Tekstzonderopmaak"/>
        <w:ind w:left="708"/>
        <w:rPr>
          <w:rFonts w:ascii="Times New Roman" w:eastAsia="RijksoverheidSerif-Italic" w:hAnsi="Times New Roman"/>
          <w:iCs/>
          <w:sz w:val="22"/>
          <w:szCs w:val="22"/>
        </w:rPr>
      </w:pPr>
      <w:r w:rsidRPr="00C31DF3">
        <w:rPr>
          <w:rFonts w:ascii="Times New Roman" w:eastAsia="RijksoverheidSerif-Italic" w:hAnsi="Times New Roman"/>
          <w:iCs/>
          <w:sz w:val="22"/>
          <w:szCs w:val="22"/>
        </w:rPr>
        <w:t>-</w:t>
      </w:r>
      <w:r>
        <w:rPr>
          <w:rFonts w:ascii="Times New Roman" w:eastAsia="RijksoverheidSerif-Italic" w:hAnsi="Times New Roman"/>
          <w:iCs/>
          <w:sz w:val="22"/>
          <w:szCs w:val="22"/>
        </w:rPr>
        <w:t xml:space="preserve"> </w:t>
      </w:r>
      <w:r w:rsidRPr="00C31DF3">
        <w:rPr>
          <w:rFonts w:ascii="Times New Roman" w:eastAsia="RijksoverheidSerif-Italic" w:hAnsi="Times New Roman"/>
          <w:iCs/>
          <w:sz w:val="22"/>
          <w:szCs w:val="22"/>
        </w:rPr>
        <w:t>In de loonaangifte geeft de werkgever aan dat hij dit loonkostenvoordeel voor de werknemer wil aanvragen. Hij doet dit door de indicatie voor het desbetreffende LKV op ‘ja’ te zetten.</w:t>
      </w:r>
    </w:p>
    <w:p w:rsidR="00AC2128" w:rsidRDefault="00AC2128" w:rsidP="00400D75">
      <w:pPr>
        <w:pStyle w:val="Tekstzonderopmaak"/>
        <w:ind w:left="708" w:hanging="708"/>
        <w:rPr>
          <w:rFonts w:ascii="Times New Roman" w:hAnsi="Times New Roman"/>
          <w:sz w:val="22"/>
          <w:szCs w:val="22"/>
        </w:rPr>
      </w:pPr>
    </w:p>
    <w:p w:rsidR="00400D75" w:rsidRDefault="00400D75" w:rsidP="00400D75">
      <w:pPr>
        <w:pStyle w:val="Tekstzonderopmaak"/>
        <w:ind w:left="708" w:hanging="708"/>
        <w:rPr>
          <w:rFonts w:ascii="Times New Roman" w:hAnsi="Times New Roman"/>
          <w:sz w:val="22"/>
          <w:szCs w:val="22"/>
        </w:rPr>
      </w:pPr>
      <w:r>
        <w:rPr>
          <w:rFonts w:ascii="Times New Roman" w:hAnsi="Times New Roman"/>
          <w:sz w:val="22"/>
          <w:szCs w:val="22"/>
        </w:rPr>
        <w:t>Opgave 10.2</w:t>
      </w:r>
    </w:p>
    <w:p w:rsidR="00400D75" w:rsidRDefault="00400D75" w:rsidP="00400D75">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Eindheffing is die vorm van loonbelasting en premies volksverzekeringen die voor rekening van de werkgever komt en niet ingehouden wordt op het loon.</w:t>
      </w:r>
    </w:p>
    <w:p w:rsidR="00400D75" w:rsidRDefault="00400D75" w:rsidP="00400D75">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Naast de 80%-eindheffing bij overschrijding van de vrije ruimte zijn er de volgende eindheffingsmogelijkheden:</w:t>
      </w:r>
    </w:p>
    <w:p w:rsidR="00400D75" w:rsidRDefault="00400D75" w:rsidP="00F51315">
      <w:pPr>
        <w:pStyle w:val="Tekstzonderopmaak"/>
        <w:numPr>
          <w:ilvl w:val="0"/>
          <w:numId w:val="5"/>
        </w:numPr>
        <w:rPr>
          <w:rFonts w:ascii="Times New Roman" w:hAnsi="Times New Roman"/>
          <w:sz w:val="22"/>
          <w:szCs w:val="22"/>
        </w:rPr>
      </w:pPr>
      <w:r>
        <w:rPr>
          <w:rFonts w:ascii="Times New Roman" w:hAnsi="Times New Roman"/>
          <w:sz w:val="22"/>
          <w:szCs w:val="22"/>
        </w:rPr>
        <w:t>aangewezen publiekrechtelijke uitkeringen;</w:t>
      </w:r>
    </w:p>
    <w:p w:rsidR="00400D75" w:rsidRDefault="00400D75" w:rsidP="00F51315">
      <w:pPr>
        <w:pStyle w:val="Tekstzonderopmaak"/>
        <w:numPr>
          <w:ilvl w:val="0"/>
          <w:numId w:val="5"/>
        </w:numPr>
        <w:rPr>
          <w:rFonts w:ascii="Times New Roman" w:hAnsi="Times New Roman"/>
          <w:sz w:val="22"/>
          <w:szCs w:val="22"/>
        </w:rPr>
      </w:pPr>
      <w:r>
        <w:rPr>
          <w:rFonts w:ascii="Times New Roman" w:hAnsi="Times New Roman"/>
          <w:sz w:val="22"/>
          <w:szCs w:val="22"/>
        </w:rPr>
        <w:t>naheffingsaanslagen;</w:t>
      </w:r>
    </w:p>
    <w:p w:rsidR="00400D75" w:rsidRDefault="00400D75" w:rsidP="00F51315">
      <w:pPr>
        <w:pStyle w:val="Tekstzonderopmaak"/>
        <w:numPr>
          <w:ilvl w:val="0"/>
          <w:numId w:val="5"/>
        </w:numPr>
        <w:rPr>
          <w:rFonts w:ascii="Times New Roman" w:hAnsi="Times New Roman"/>
          <w:sz w:val="22"/>
          <w:szCs w:val="22"/>
        </w:rPr>
      </w:pPr>
      <w:r>
        <w:rPr>
          <w:rFonts w:ascii="Times New Roman" w:hAnsi="Times New Roman"/>
          <w:sz w:val="22"/>
          <w:szCs w:val="22"/>
        </w:rPr>
        <w:t>knelpunten van tijdelijke aard;</w:t>
      </w:r>
    </w:p>
    <w:p w:rsidR="00400D75" w:rsidRDefault="00400D75" w:rsidP="00F51315">
      <w:pPr>
        <w:pStyle w:val="Tekstzonderopmaak"/>
        <w:numPr>
          <w:ilvl w:val="0"/>
          <w:numId w:val="5"/>
        </w:numPr>
        <w:rPr>
          <w:rFonts w:ascii="Times New Roman" w:hAnsi="Times New Roman"/>
          <w:sz w:val="22"/>
          <w:szCs w:val="22"/>
        </w:rPr>
      </w:pPr>
      <w:r>
        <w:rPr>
          <w:rFonts w:ascii="Times New Roman" w:hAnsi="Times New Roman"/>
          <w:sz w:val="22"/>
          <w:szCs w:val="22"/>
        </w:rPr>
        <w:t>werkgeversbijdragen bij bepaalde vut- en prepensioenregelingen;</w:t>
      </w:r>
    </w:p>
    <w:p w:rsidR="00400D75" w:rsidRPr="006E52CB" w:rsidRDefault="00400D75" w:rsidP="00F51315">
      <w:pPr>
        <w:pStyle w:val="Tekstzonderopmaak"/>
        <w:numPr>
          <w:ilvl w:val="0"/>
          <w:numId w:val="5"/>
        </w:numPr>
        <w:rPr>
          <w:rFonts w:ascii="Times New Roman" w:hAnsi="Times New Roman"/>
          <w:sz w:val="22"/>
          <w:szCs w:val="22"/>
        </w:rPr>
      </w:pPr>
      <w:r w:rsidRPr="006E52CB">
        <w:rPr>
          <w:rFonts w:ascii="Times New Roman" w:hAnsi="Times New Roman"/>
          <w:sz w:val="22"/>
          <w:szCs w:val="22"/>
        </w:rPr>
        <w:t>verstrekkingen aan anderen dan eigen werknemers;</w:t>
      </w:r>
    </w:p>
    <w:p w:rsidR="00400D75" w:rsidRPr="006E52CB" w:rsidRDefault="00400D75" w:rsidP="00F51315">
      <w:pPr>
        <w:pStyle w:val="Lijstalinea"/>
        <w:numPr>
          <w:ilvl w:val="0"/>
          <w:numId w:val="5"/>
        </w:numPr>
        <w:autoSpaceDE w:val="0"/>
        <w:autoSpaceDN w:val="0"/>
        <w:adjustRightInd w:val="0"/>
        <w:rPr>
          <w:szCs w:val="22"/>
        </w:rPr>
      </w:pPr>
      <w:r w:rsidRPr="006E52CB">
        <w:rPr>
          <w:szCs w:val="22"/>
        </w:rPr>
        <w:t>goederen of diensten in de promotionele sfeer en voordelen uit spaarsystemen;</w:t>
      </w:r>
    </w:p>
    <w:p w:rsidR="00400D75" w:rsidRPr="006E52CB" w:rsidRDefault="00400D75" w:rsidP="00F51315">
      <w:pPr>
        <w:pStyle w:val="Tekstzonderopmaak"/>
        <w:numPr>
          <w:ilvl w:val="0"/>
          <w:numId w:val="5"/>
        </w:numPr>
        <w:rPr>
          <w:rFonts w:ascii="Times New Roman" w:hAnsi="Times New Roman"/>
          <w:sz w:val="22"/>
          <w:szCs w:val="22"/>
        </w:rPr>
      </w:pPr>
      <w:r w:rsidRPr="006E52CB">
        <w:rPr>
          <w:rFonts w:ascii="Times New Roman" w:hAnsi="Times New Roman"/>
          <w:sz w:val="22"/>
          <w:szCs w:val="22"/>
        </w:rPr>
        <w:t>ter beschikking gestelde bestelauto met wisselend gebruik;</w:t>
      </w:r>
    </w:p>
    <w:p w:rsidR="00400D75" w:rsidRPr="006E52CB" w:rsidRDefault="00400D75" w:rsidP="00F51315">
      <w:pPr>
        <w:pStyle w:val="Tekstzonderopmaak"/>
        <w:numPr>
          <w:ilvl w:val="0"/>
          <w:numId w:val="5"/>
        </w:numPr>
        <w:rPr>
          <w:rFonts w:ascii="Times New Roman" w:hAnsi="Times New Roman"/>
          <w:sz w:val="22"/>
          <w:szCs w:val="22"/>
        </w:rPr>
      </w:pPr>
      <w:r w:rsidRPr="006E52CB">
        <w:rPr>
          <w:rFonts w:ascii="Times New Roman" w:hAnsi="Times New Roman"/>
          <w:sz w:val="22"/>
          <w:szCs w:val="22"/>
        </w:rPr>
        <w:t>excessieve vertrekvergoedingen.</w:t>
      </w:r>
    </w:p>
    <w:p w:rsidR="00400D75" w:rsidRPr="006E52CB" w:rsidRDefault="00400D75" w:rsidP="00400D75">
      <w:pPr>
        <w:pStyle w:val="Tekstzonderopmaak"/>
        <w:ind w:left="708" w:hanging="708"/>
        <w:rPr>
          <w:rFonts w:ascii="Times New Roman" w:hAnsi="Times New Roman"/>
          <w:sz w:val="22"/>
          <w:szCs w:val="22"/>
        </w:rPr>
      </w:pPr>
      <w:r w:rsidRPr="006E52CB">
        <w:rPr>
          <w:rFonts w:ascii="Times New Roman" w:hAnsi="Times New Roman"/>
          <w:sz w:val="22"/>
          <w:szCs w:val="22"/>
        </w:rPr>
        <w:t>3.</w:t>
      </w:r>
      <w:r w:rsidRPr="006E52CB">
        <w:rPr>
          <w:rFonts w:ascii="Times New Roman" w:hAnsi="Times New Roman"/>
          <w:sz w:val="22"/>
          <w:szCs w:val="22"/>
        </w:rPr>
        <w:tab/>
        <w:t>Het tabeltarief in de eindheffing voor anonieme werknemers bedraagt 108,3%.</w:t>
      </w:r>
    </w:p>
    <w:p w:rsidR="000B3489" w:rsidRDefault="000B3489">
      <w:pPr>
        <w:spacing w:after="200" w:line="276" w:lineRule="auto"/>
        <w:rPr>
          <w:rFonts w:eastAsiaTheme="majorEastAsia"/>
          <w:color w:val="365F91" w:themeColor="accent1" w:themeShade="BF"/>
          <w:szCs w:val="22"/>
        </w:rPr>
      </w:pPr>
      <w:r>
        <w:rPr>
          <w:szCs w:val="22"/>
        </w:rPr>
        <w:br w:type="page"/>
      </w:r>
    </w:p>
    <w:p w:rsidR="00E1178B" w:rsidRPr="001D375E" w:rsidRDefault="00400D75" w:rsidP="000B3489">
      <w:pPr>
        <w:pStyle w:val="Tekstzonderopmaak"/>
        <w:ind w:left="708" w:hanging="708"/>
        <w:rPr>
          <w:rFonts w:ascii="Times New Roman" w:hAnsi="Times New Roman"/>
          <w:sz w:val="22"/>
          <w:szCs w:val="22"/>
        </w:rPr>
      </w:pPr>
      <w:r w:rsidRPr="00CB7700">
        <w:rPr>
          <w:rFonts w:ascii="Times New Roman" w:hAnsi="Times New Roman"/>
          <w:sz w:val="22"/>
          <w:szCs w:val="22"/>
        </w:rPr>
        <w:lastRenderedPageBreak/>
        <w:t>4.</w:t>
      </w:r>
      <w:r w:rsidRPr="00CB7700">
        <w:rPr>
          <w:rFonts w:ascii="Times New Roman" w:hAnsi="Times New Roman"/>
          <w:sz w:val="22"/>
          <w:szCs w:val="22"/>
        </w:rPr>
        <w:tab/>
      </w:r>
      <w:r w:rsidR="008B66F7" w:rsidRPr="001D375E">
        <w:rPr>
          <w:rFonts w:ascii="Times New Roman" w:hAnsi="Times New Roman"/>
          <w:sz w:val="22"/>
          <w:szCs w:val="22"/>
        </w:rPr>
        <w:t>H</w:t>
      </w:r>
      <w:r w:rsidR="00E1178B" w:rsidRPr="001D375E">
        <w:rPr>
          <w:rFonts w:ascii="Times New Roman" w:hAnsi="Times New Roman"/>
          <w:sz w:val="22"/>
          <w:szCs w:val="22"/>
        </w:rPr>
        <w:t xml:space="preserve">et hoogste schijventarief </w:t>
      </w:r>
      <w:r w:rsidR="008B66F7" w:rsidRPr="001D375E">
        <w:rPr>
          <w:rFonts w:ascii="Times New Roman" w:hAnsi="Times New Roman"/>
          <w:sz w:val="22"/>
          <w:szCs w:val="22"/>
        </w:rPr>
        <w:t xml:space="preserve">bedraagt </w:t>
      </w:r>
      <w:r w:rsidR="00E1178B" w:rsidRPr="001D375E">
        <w:rPr>
          <w:rFonts w:ascii="Times New Roman" w:hAnsi="Times New Roman"/>
          <w:sz w:val="22"/>
          <w:szCs w:val="22"/>
        </w:rPr>
        <w:t>51,</w:t>
      </w:r>
      <w:r w:rsidR="008B66F7" w:rsidRPr="001D375E">
        <w:rPr>
          <w:rFonts w:ascii="Times New Roman" w:hAnsi="Times New Roman"/>
          <w:sz w:val="22"/>
          <w:szCs w:val="22"/>
        </w:rPr>
        <w:t>7</w:t>
      </w:r>
      <w:r w:rsidR="00E1178B" w:rsidRPr="001D375E">
        <w:rPr>
          <w:rFonts w:ascii="Times New Roman" w:hAnsi="Times New Roman"/>
          <w:sz w:val="22"/>
          <w:szCs w:val="22"/>
        </w:rPr>
        <w:t>5%</w:t>
      </w:r>
      <w:r w:rsidR="008B66F7" w:rsidRPr="001D375E">
        <w:rPr>
          <w:rFonts w:ascii="Times New Roman" w:hAnsi="Times New Roman"/>
          <w:sz w:val="22"/>
          <w:szCs w:val="22"/>
        </w:rPr>
        <w:t xml:space="preserve"> (2019)</w:t>
      </w:r>
      <w:r w:rsidR="00E1178B" w:rsidRPr="001D375E">
        <w:rPr>
          <w:rFonts w:ascii="Times New Roman" w:hAnsi="Times New Roman"/>
          <w:sz w:val="22"/>
          <w:szCs w:val="22"/>
        </w:rPr>
        <w:t>.  </w:t>
      </w:r>
      <w:r w:rsidR="000B3489" w:rsidRPr="001D375E">
        <w:rPr>
          <w:rFonts w:ascii="Times New Roman" w:hAnsi="Times New Roman"/>
          <w:sz w:val="22"/>
          <w:szCs w:val="22"/>
        </w:rPr>
        <w:br/>
      </w:r>
      <w:r w:rsidR="00E1178B" w:rsidRPr="001D375E">
        <w:rPr>
          <w:rFonts w:ascii="Times New Roman" w:hAnsi="Times New Roman"/>
          <w:sz w:val="22"/>
          <w:szCs w:val="22"/>
        </w:rPr>
        <w:t xml:space="preserve">Het </w:t>
      </w:r>
      <w:r w:rsidR="008B66F7" w:rsidRPr="001D375E">
        <w:rPr>
          <w:rFonts w:ascii="Times New Roman" w:hAnsi="Times New Roman"/>
          <w:sz w:val="22"/>
          <w:szCs w:val="22"/>
        </w:rPr>
        <w:t xml:space="preserve">hogere </w:t>
      </w:r>
      <w:r w:rsidR="00E1178B" w:rsidRPr="001D375E">
        <w:rPr>
          <w:rFonts w:ascii="Times New Roman" w:hAnsi="Times New Roman"/>
          <w:sz w:val="22"/>
          <w:szCs w:val="22"/>
        </w:rPr>
        <w:t xml:space="preserve">vaste eindheffingstarief van 52% geldt nog </w:t>
      </w:r>
      <w:r w:rsidR="008B66F7" w:rsidRPr="001D375E">
        <w:rPr>
          <w:rFonts w:ascii="Times New Roman" w:hAnsi="Times New Roman"/>
          <w:sz w:val="22"/>
          <w:szCs w:val="22"/>
        </w:rPr>
        <w:t xml:space="preserve">steeds in </w:t>
      </w:r>
      <w:r w:rsidR="00E1178B" w:rsidRPr="001D375E">
        <w:rPr>
          <w:rFonts w:ascii="Times New Roman" w:hAnsi="Times New Roman"/>
          <w:sz w:val="22"/>
          <w:szCs w:val="22"/>
        </w:rPr>
        <w:t>deze drie gevallen:  </w:t>
      </w:r>
    </w:p>
    <w:p w:rsidR="00E1178B" w:rsidRPr="001D375E" w:rsidRDefault="00E1178B" w:rsidP="000B3489">
      <w:pPr>
        <w:numPr>
          <w:ilvl w:val="0"/>
          <w:numId w:val="23"/>
        </w:numPr>
        <w:tabs>
          <w:tab w:val="clear" w:pos="720"/>
        </w:tabs>
        <w:spacing w:after="100" w:afterAutospacing="1"/>
        <w:ind w:left="1134"/>
        <w:rPr>
          <w:szCs w:val="22"/>
        </w:rPr>
      </w:pPr>
      <w:r w:rsidRPr="001D375E">
        <w:rPr>
          <w:szCs w:val="22"/>
        </w:rPr>
        <w:t>voor anonieme werknemers</w:t>
      </w:r>
      <w:r w:rsidR="001D375E" w:rsidRPr="001D375E">
        <w:rPr>
          <w:szCs w:val="22"/>
        </w:rPr>
        <w:t>;</w:t>
      </w:r>
    </w:p>
    <w:p w:rsidR="00E1178B" w:rsidRPr="00CB7700" w:rsidRDefault="00E1178B" w:rsidP="000B3489">
      <w:pPr>
        <w:numPr>
          <w:ilvl w:val="0"/>
          <w:numId w:val="23"/>
        </w:numPr>
        <w:tabs>
          <w:tab w:val="clear" w:pos="720"/>
        </w:tabs>
        <w:spacing w:before="100" w:beforeAutospacing="1" w:after="100" w:afterAutospacing="1"/>
        <w:ind w:left="1134"/>
        <w:rPr>
          <w:color w:val="333333"/>
          <w:szCs w:val="22"/>
        </w:rPr>
      </w:pPr>
      <w:r w:rsidRPr="001D375E">
        <w:rPr>
          <w:szCs w:val="22"/>
        </w:rPr>
        <w:t>voor de afkoop van lijfrenten</w:t>
      </w:r>
      <w:r w:rsidR="001D375E">
        <w:rPr>
          <w:color w:val="333333"/>
          <w:szCs w:val="22"/>
        </w:rPr>
        <w:t>;</w:t>
      </w:r>
    </w:p>
    <w:p w:rsidR="00E1178B" w:rsidRPr="00CB7700" w:rsidRDefault="00E1178B" w:rsidP="000B3489">
      <w:pPr>
        <w:numPr>
          <w:ilvl w:val="0"/>
          <w:numId w:val="23"/>
        </w:numPr>
        <w:tabs>
          <w:tab w:val="clear" w:pos="720"/>
        </w:tabs>
        <w:spacing w:before="100" w:beforeAutospacing="1"/>
        <w:ind w:left="1134"/>
        <w:rPr>
          <w:color w:val="333333"/>
          <w:szCs w:val="22"/>
        </w:rPr>
      </w:pPr>
      <w:r w:rsidRPr="00CB7700">
        <w:rPr>
          <w:color w:val="333333"/>
          <w:szCs w:val="22"/>
        </w:rPr>
        <w:t>voor de pseudo-eindheffing RVU-regeling</w:t>
      </w:r>
      <w:r w:rsidR="001D375E">
        <w:rPr>
          <w:color w:val="333333"/>
          <w:szCs w:val="22"/>
        </w:rPr>
        <w:t>.</w:t>
      </w:r>
    </w:p>
    <w:p w:rsidR="00400D75" w:rsidRDefault="00400D75" w:rsidP="00CB7700">
      <w:pPr>
        <w:ind w:left="708" w:hanging="708"/>
        <w:rPr>
          <w:szCs w:val="22"/>
        </w:rPr>
      </w:pPr>
      <w:r w:rsidRPr="006E52CB">
        <w:rPr>
          <w:szCs w:val="22"/>
        </w:rPr>
        <w:t>5.</w:t>
      </w:r>
      <w:r w:rsidRPr="006E52CB">
        <w:rPr>
          <w:szCs w:val="22"/>
        </w:rPr>
        <w:tab/>
        <w:t>De inhoudingsplichtige mag de afdrachtverminderingen in mindering brengen op de af te</w:t>
      </w:r>
      <w:r>
        <w:rPr>
          <w:szCs w:val="22"/>
        </w:rPr>
        <w:t xml:space="preserve"> dragen loonbelasting en premie volksverzekeringen. Het is een werkgeversvoordeel.</w:t>
      </w:r>
    </w:p>
    <w:p w:rsidR="00400D75" w:rsidRDefault="00400D75" w:rsidP="00400D75">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De maximale duur van een S&amp;O-verklaring bedraagt 3 tot 12 kalendermaanden.</w:t>
      </w:r>
    </w:p>
    <w:p w:rsidR="00400D75" w:rsidRDefault="00400D75" w:rsidP="00400D75">
      <w:pPr>
        <w:pStyle w:val="Tekstzonderopmaak"/>
        <w:ind w:left="708" w:hanging="708"/>
        <w:rPr>
          <w:rFonts w:ascii="Times New Roman" w:hAnsi="Times New Roman"/>
          <w:sz w:val="22"/>
          <w:szCs w:val="22"/>
        </w:rPr>
      </w:pPr>
      <w:r>
        <w:rPr>
          <w:rFonts w:ascii="Times New Roman" w:hAnsi="Times New Roman"/>
          <w:sz w:val="22"/>
          <w:szCs w:val="22"/>
        </w:rPr>
        <w:t>7.</w:t>
      </w:r>
      <w:r>
        <w:rPr>
          <w:rFonts w:ascii="Times New Roman" w:hAnsi="Times New Roman"/>
          <w:sz w:val="22"/>
          <w:szCs w:val="22"/>
        </w:rPr>
        <w:tab/>
        <w:t>Het doel van deze afdrachtvermindering is het verbeteren van de werkgelegenheid en de positie van de Nederlandse scheepvaart door het verlichten van de loonkosten.</w:t>
      </w:r>
    </w:p>
    <w:p w:rsidR="001E4D1D" w:rsidRDefault="001E4D1D" w:rsidP="00400D75">
      <w:pPr>
        <w:pStyle w:val="Tekstzonderopmaak"/>
        <w:ind w:left="708" w:hanging="708"/>
        <w:rPr>
          <w:rFonts w:ascii="Times New Roman" w:hAnsi="Times New Roman"/>
          <w:sz w:val="22"/>
          <w:szCs w:val="22"/>
        </w:rPr>
      </w:pPr>
      <w:r>
        <w:rPr>
          <w:rFonts w:ascii="Times New Roman" w:hAnsi="Times New Roman"/>
          <w:sz w:val="22"/>
          <w:szCs w:val="22"/>
        </w:rPr>
        <w:t>8.</w:t>
      </w:r>
      <w:r>
        <w:rPr>
          <w:rFonts w:ascii="Times New Roman" w:hAnsi="Times New Roman"/>
          <w:sz w:val="22"/>
          <w:szCs w:val="22"/>
        </w:rPr>
        <w:tab/>
        <w:t>Onderdelen van de WTL:</w:t>
      </w:r>
    </w:p>
    <w:p w:rsidR="001E4D1D" w:rsidRDefault="001E4D1D" w:rsidP="000B3489">
      <w:pPr>
        <w:pStyle w:val="Tekstzonderopmaak"/>
        <w:numPr>
          <w:ilvl w:val="0"/>
          <w:numId w:val="24"/>
        </w:numPr>
        <w:ind w:left="1134"/>
        <w:rPr>
          <w:rFonts w:ascii="Times New Roman" w:hAnsi="Times New Roman"/>
          <w:sz w:val="22"/>
          <w:szCs w:val="22"/>
        </w:rPr>
      </w:pPr>
      <w:r>
        <w:rPr>
          <w:rFonts w:ascii="Times New Roman" w:hAnsi="Times New Roman"/>
          <w:sz w:val="22"/>
          <w:szCs w:val="22"/>
        </w:rPr>
        <w:t>het Lage inkomensvoordeel (LIV);</w:t>
      </w:r>
    </w:p>
    <w:p w:rsidR="001E4D1D" w:rsidRDefault="001E4D1D" w:rsidP="000B3489">
      <w:pPr>
        <w:pStyle w:val="Tekstzonderopmaak"/>
        <w:numPr>
          <w:ilvl w:val="0"/>
          <w:numId w:val="24"/>
        </w:numPr>
        <w:ind w:left="1134"/>
        <w:rPr>
          <w:rFonts w:ascii="Times New Roman" w:hAnsi="Times New Roman"/>
          <w:sz w:val="22"/>
          <w:szCs w:val="22"/>
        </w:rPr>
      </w:pPr>
      <w:r>
        <w:rPr>
          <w:rFonts w:ascii="Times New Roman" w:hAnsi="Times New Roman"/>
          <w:sz w:val="22"/>
          <w:szCs w:val="22"/>
        </w:rPr>
        <w:t>het jeugd-LIV;</w:t>
      </w:r>
    </w:p>
    <w:p w:rsidR="001E4D1D" w:rsidRDefault="001E4D1D" w:rsidP="000B3489">
      <w:pPr>
        <w:pStyle w:val="Tekstzonderopmaak"/>
        <w:numPr>
          <w:ilvl w:val="0"/>
          <w:numId w:val="24"/>
        </w:numPr>
        <w:ind w:left="1134"/>
        <w:rPr>
          <w:rFonts w:ascii="Times New Roman" w:hAnsi="Times New Roman"/>
          <w:sz w:val="22"/>
          <w:szCs w:val="22"/>
        </w:rPr>
      </w:pPr>
      <w:r>
        <w:rPr>
          <w:rFonts w:ascii="Times New Roman" w:hAnsi="Times New Roman"/>
          <w:sz w:val="22"/>
          <w:szCs w:val="22"/>
        </w:rPr>
        <w:t>de Loonkostenvoordelen (LKV).</w:t>
      </w:r>
    </w:p>
    <w:p w:rsidR="001E4D1D" w:rsidRDefault="001E4D1D" w:rsidP="00400D75">
      <w:pPr>
        <w:pStyle w:val="Tekstzonderopmaak"/>
        <w:ind w:left="708" w:hanging="708"/>
        <w:rPr>
          <w:rFonts w:ascii="Times New Roman" w:hAnsi="Times New Roman"/>
          <w:sz w:val="22"/>
          <w:szCs w:val="22"/>
        </w:rPr>
      </w:pPr>
      <w:r>
        <w:rPr>
          <w:rFonts w:ascii="Times New Roman" w:hAnsi="Times New Roman"/>
          <w:sz w:val="22"/>
          <w:szCs w:val="22"/>
        </w:rPr>
        <w:t>9.</w:t>
      </w:r>
      <w:r>
        <w:rPr>
          <w:rFonts w:ascii="Times New Roman" w:hAnsi="Times New Roman"/>
          <w:sz w:val="22"/>
          <w:szCs w:val="22"/>
        </w:rPr>
        <w:tab/>
      </w:r>
      <w:r w:rsidR="006E52CB">
        <w:rPr>
          <w:rFonts w:ascii="Times New Roman" w:hAnsi="Times New Roman"/>
          <w:sz w:val="22"/>
          <w:szCs w:val="22"/>
        </w:rPr>
        <w:t>Het gemiddeld uurloon is € 17.005 / 1700 uur = € 10,00. De vergoeding LIV is € 1,01 per uur en het totale LIV € 1.717.</w:t>
      </w:r>
    </w:p>
    <w:p w:rsidR="001E4D1D" w:rsidRPr="001D375E" w:rsidRDefault="001E4D1D">
      <w:pPr>
        <w:pStyle w:val="Tekstzonderopmaak"/>
        <w:ind w:left="708" w:hanging="708"/>
        <w:rPr>
          <w:rFonts w:ascii="Times New Roman" w:hAnsi="Times New Roman"/>
          <w:sz w:val="22"/>
          <w:szCs w:val="22"/>
        </w:rPr>
      </w:pPr>
      <w:r>
        <w:rPr>
          <w:rFonts w:ascii="Times New Roman" w:hAnsi="Times New Roman"/>
          <w:sz w:val="22"/>
          <w:szCs w:val="22"/>
        </w:rPr>
        <w:t>10.</w:t>
      </w:r>
      <w:r>
        <w:rPr>
          <w:rFonts w:ascii="Times New Roman" w:hAnsi="Times New Roman"/>
          <w:sz w:val="22"/>
          <w:szCs w:val="22"/>
        </w:rPr>
        <w:tab/>
      </w:r>
      <w:r w:rsidRPr="001E4D1D">
        <w:rPr>
          <w:rFonts w:ascii="Times New Roman" w:hAnsi="Times New Roman"/>
          <w:sz w:val="22"/>
          <w:szCs w:val="22"/>
        </w:rPr>
        <w:t>a.</w:t>
      </w:r>
      <w:r>
        <w:rPr>
          <w:rFonts w:ascii="Times New Roman" w:hAnsi="Times New Roman"/>
          <w:sz w:val="22"/>
          <w:szCs w:val="22"/>
        </w:rPr>
        <w:t xml:space="preserve"> </w:t>
      </w:r>
      <w:r w:rsidRPr="001E4D1D">
        <w:rPr>
          <w:rFonts w:ascii="Times New Roman" w:hAnsi="Times New Roman"/>
          <w:sz w:val="22"/>
          <w:szCs w:val="22"/>
        </w:rPr>
        <w:t xml:space="preserve">Het uit te keren </w:t>
      </w:r>
      <w:r w:rsidRPr="001D375E">
        <w:rPr>
          <w:rFonts w:ascii="Times New Roman" w:hAnsi="Times New Roman"/>
          <w:sz w:val="22"/>
          <w:szCs w:val="22"/>
        </w:rPr>
        <w:t>bedrag is 2200 x € 0,</w:t>
      </w:r>
      <w:r w:rsidR="00E7631D" w:rsidRPr="001D375E">
        <w:rPr>
          <w:rFonts w:ascii="Times New Roman" w:hAnsi="Times New Roman"/>
          <w:sz w:val="22"/>
          <w:szCs w:val="22"/>
        </w:rPr>
        <w:t>16</w:t>
      </w:r>
      <w:r w:rsidRPr="001D375E">
        <w:rPr>
          <w:rFonts w:ascii="Times New Roman" w:hAnsi="Times New Roman"/>
          <w:sz w:val="22"/>
          <w:szCs w:val="22"/>
        </w:rPr>
        <w:t xml:space="preserve"> = € </w:t>
      </w:r>
      <w:r w:rsidR="00E7631D" w:rsidRPr="001D375E">
        <w:rPr>
          <w:rFonts w:ascii="Times New Roman" w:hAnsi="Times New Roman"/>
          <w:sz w:val="22"/>
          <w:szCs w:val="22"/>
        </w:rPr>
        <w:t>352</w:t>
      </w:r>
      <w:r w:rsidRPr="001D375E">
        <w:rPr>
          <w:rFonts w:ascii="Times New Roman" w:hAnsi="Times New Roman"/>
          <w:sz w:val="22"/>
          <w:szCs w:val="22"/>
        </w:rPr>
        <w:t>. Het jaarbedrag is echter gemaximeerd op €</w:t>
      </w:r>
      <w:r w:rsidR="001D375E" w:rsidRPr="001D375E">
        <w:rPr>
          <w:rFonts w:ascii="Times New Roman" w:hAnsi="Times New Roman"/>
          <w:sz w:val="22"/>
          <w:szCs w:val="22"/>
        </w:rPr>
        <w:t> </w:t>
      </w:r>
      <w:r w:rsidR="00E7631D" w:rsidRPr="001D375E">
        <w:rPr>
          <w:rFonts w:ascii="Times New Roman" w:hAnsi="Times New Roman"/>
          <w:sz w:val="22"/>
          <w:szCs w:val="22"/>
        </w:rPr>
        <w:t>332,80</w:t>
      </w:r>
      <w:r w:rsidRPr="001D375E">
        <w:rPr>
          <w:rFonts w:ascii="Times New Roman" w:hAnsi="Times New Roman"/>
          <w:sz w:val="22"/>
          <w:szCs w:val="22"/>
        </w:rPr>
        <w:t>.</w:t>
      </w:r>
    </w:p>
    <w:p w:rsidR="001E4D1D" w:rsidRDefault="001E4D1D" w:rsidP="001E4D1D">
      <w:pPr>
        <w:pStyle w:val="Tekstzonderopmaak"/>
        <w:ind w:left="708"/>
        <w:rPr>
          <w:rFonts w:ascii="Times New Roman" w:hAnsi="Times New Roman"/>
          <w:sz w:val="22"/>
          <w:szCs w:val="22"/>
        </w:rPr>
      </w:pPr>
      <w:r w:rsidRPr="001E4D1D">
        <w:rPr>
          <w:rFonts w:ascii="Times New Roman" w:hAnsi="Times New Roman"/>
          <w:sz w:val="22"/>
          <w:szCs w:val="22"/>
        </w:rPr>
        <w:t>b.</w:t>
      </w:r>
      <w:r>
        <w:rPr>
          <w:rFonts w:ascii="Times New Roman" w:hAnsi="Times New Roman"/>
          <w:sz w:val="22"/>
          <w:szCs w:val="22"/>
        </w:rPr>
        <w:t xml:space="preserve"> </w:t>
      </w:r>
      <w:r w:rsidRPr="001E4D1D">
        <w:rPr>
          <w:rFonts w:ascii="Times New Roman" w:hAnsi="Times New Roman"/>
          <w:sz w:val="22"/>
          <w:szCs w:val="22"/>
        </w:rPr>
        <w:t>Als basis dienen de gegevens in de polisadministratie. Bij de loonaangifte hoeft geen extra informatie te worden verschaft. Maar uiteraard moet de basisinformatie, zoals het aantal verloonde uren, wel juist zijn.</w:t>
      </w:r>
    </w:p>
    <w:p w:rsidR="00C31DF3" w:rsidRDefault="00C31DF3" w:rsidP="00CB7700">
      <w:pPr>
        <w:pStyle w:val="Tekstzonderopmaak"/>
        <w:rPr>
          <w:rFonts w:ascii="Times New Roman" w:hAnsi="Times New Roman"/>
          <w:sz w:val="22"/>
          <w:szCs w:val="22"/>
        </w:rPr>
      </w:pPr>
      <w:r>
        <w:rPr>
          <w:rFonts w:ascii="Times New Roman" w:hAnsi="Times New Roman"/>
          <w:sz w:val="22"/>
          <w:szCs w:val="22"/>
        </w:rPr>
        <w:t>11.</w:t>
      </w:r>
      <w:r>
        <w:rPr>
          <w:rFonts w:ascii="Times New Roman" w:hAnsi="Times New Roman"/>
          <w:sz w:val="22"/>
          <w:szCs w:val="22"/>
        </w:rPr>
        <w:tab/>
      </w:r>
      <w:r w:rsidRPr="00C31DF3">
        <w:rPr>
          <w:rFonts w:ascii="Times New Roman" w:hAnsi="Times New Roman"/>
          <w:sz w:val="22"/>
          <w:szCs w:val="22"/>
        </w:rPr>
        <w:t>Voor LKV doelgroep banenafspraak en scholingsbelemmerden.</w:t>
      </w:r>
    </w:p>
    <w:p w:rsidR="00400D75" w:rsidRDefault="00400D75" w:rsidP="00400D75">
      <w:pPr>
        <w:pStyle w:val="Tekstzonderopmaak"/>
        <w:ind w:left="708" w:hanging="708"/>
        <w:rPr>
          <w:rFonts w:ascii="Times New Roman" w:hAnsi="Times New Roman"/>
          <w:sz w:val="22"/>
          <w:szCs w:val="22"/>
        </w:rPr>
      </w:pPr>
    </w:p>
    <w:p w:rsidR="00400D75" w:rsidRDefault="00400D75" w:rsidP="00400D75">
      <w:pPr>
        <w:pStyle w:val="Tekstzonderopmaak"/>
        <w:ind w:left="708" w:hanging="708"/>
        <w:rPr>
          <w:rFonts w:ascii="Times New Roman" w:hAnsi="Times New Roman"/>
          <w:sz w:val="22"/>
          <w:szCs w:val="22"/>
        </w:rPr>
      </w:pPr>
      <w:r>
        <w:rPr>
          <w:rFonts w:ascii="Times New Roman" w:hAnsi="Times New Roman"/>
          <w:sz w:val="22"/>
          <w:szCs w:val="22"/>
        </w:rPr>
        <w:t>Opgave 10.3</w:t>
      </w:r>
    </w:p>
    <w:p w:rsidR="00400D75" w:rsidRDefault="00400D75" w:rsidP="00400D75">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Loonheffing is een ruimer begrip dan eindheffing. Het is de combinatie van loonbelasting en premie volksverzekeringen, ongeacht voor wiens rekening deze heffing komt (overigens meestal voor rekening van de werknemer). Eindheffing is een beperkter begrip. Het gaat ook om de combinatie van loonbelasting en premie volksverzekeringen, maar eindheffing is altijd voor rekening van de inhoudingsplichtige.</w:t>
      </w:r>
    </w:p>
    <w:p w:rsidR="00400D75" w:rsidRDefault="00400D75" w:rsidP="00400D75">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Soorten eindheffingstarieven in de loonbelasting:</w:t>
      </w:r>
    </w:p>
    <w:p w:rsidR="00400D75" w:rsidRDefault="00400D75" w:rsidP="00F51315">
      <w:pPr>
        <w:pStyle w:val="Tekstzonderopmaak"/>
        <w:numPr>
          <w:ilvl w:val="0"/>
          <w:numId w:val="6"/>
        </w:numPr>
        <w:rPr>
          <w:rFonts w:ascii="Times New Roman" w:hAnsi="Times New Roman"/>
          <w:sz w:val="22"/>
          <w:szCs w:val="22"/>
        </w:rPr>
      </w:pPr>
      <w:r>
        <w:rPr>
          <w:rFonts w:ascii="Times New Roman" w:hAnsi="Times New Roman"/>
          <w:sz w:val="22"/>
          <w:szCs w:val="22"/>
        </w:rPr>
        <w:t>(gebruteerd) tabeltarief;</w:t>
      </w:r>
    </w:p>
    <w:p w:rsidR="00400D75" w:rsidRDefault="00400D75" w:rsidP="00F51315">
      <w:pPr>
        <w:pStyle w:val="Tekstzonderopmaak"/>
        <w:numPr>
          <w:ilvl w:val="0"/>
          <w:numId w:val="6"/>
        </w:numPr>
        <w:rPr>
          <w:rFonts w:ascii="Times New Roman" w:hAnsi="Times New Roman"/>
          <w:sz w:val="22"/>
          <w:szCs w:val="22"/>
        </w:rPr>
      </w:pPr>
      <w:r>
        <w:rPr>
          <w:rFonts w:ascii="Times New Roman" w:hAnsi="Times New Roman"/>
          <w:sz w:val="22"/>
          <w:szCs w:val="22"/>
        </w:rPr>
        <w:t>enkelvoudig tarief;</w:t>
      </w:r>
    </w:p>
    <w:p w:rsidR="00400D75" w:rsidRDefault="00400D75" w:rsidP="00F51315">
      <w:pPr>
        <w:pStyle w:val="Tekstzonderopmaak"/>
        <w:numPr>
          <w:ilvl w:val="0"/>
          <w:numId w:val="6"/>
        </w:numPr>
        <w:rPr>
          <w:rFonts w:ascii="Times New Roman" w:hAnsi="Times New Roman"/>
          <w:sz w:val="22"/>
          <w:szCs w:val="22"/>
        </w:rPr>
      </w:pPr>
      <w:r>
        <w:rPr>
          <w:rFonts w:ascii="Times New Roman" w:hAnsi="Times New Roman"/>
          <w:sz w:val="22"/>
          <w:szCs w:val="22"/>
        </w:rPr>
        <w:t>vast tarief;</w:t>
      </w:r>
    </w:p>
    <w:p w:rsidR="00400D75" w:rsidRDefault="00400D75" w:rsidP="00F51315">
      <w:pPr>
        <w:pStyle w:val="Tekstzonderopmaak"/>
        <w:numPr>
          <w:ilvl w:val="0"/>
          <w:numId w:val="6"/>
        </w:numPr>
        <w:rPr>
          <w:rFonts w:ascii="Times New Roman" w:hAnsi="Times New Roman"/>
          <w:sz w:val="22"/>
          <w:szCs w:val="22"/>
        </w:rPr>
      </w:pPr>
      <w:r>
        <w:rPr>
          <w:rFonts w:ascii="Times New Roman" w:hAnsi="Times New Roman"/>
          <w:sz w:val="22"/>
          <w:szCs w:val="22"/>
        </w:rPr>
        <w:t>vast bedrag.</w:t>
      </w:r>
    </w:p>
    <w:p w:rsidR="00400D75" w:rsidRDefault="00400D75" w:rsidP="00400D75">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 xml:space="preserve">Bij de eindheffing is er bij gebruikmaking van de heffingskorting een extra schijf voor een </w:t>
      </w:r>
      <w:r w:rsidRPr="001D375E">
        <w:rPr>
          <w:rFonts w:ascii="Times New Roman" w:hAnsi="Times New Roman"/>
          <w:sz w:val="22"/>
          <w:szCs w:val="22"/>
        </w:rPr>
        <w:t>jaa</w:t>
      </w:r>
      <w:r w:rsidR="006C6621" w:rsidRPr="001D375E">
        <w:rPr>
          <w:rFonts w:ascii="Times New Roman" w:hAnsi="Times New Roman"/>
          <w:sz w:val="22"/>
          <w:szCs w:val="22"/>
        </w:rPr>
        <w:t xml:space="preserve">rloon tot </w:t>
      </w:r>
      <w:r w:rsidR="00F51315" w:rsidRPr="001D375E">
        <w:rPr>
          <w:rFonts w:ascii="Times New Roman" w:hAnsi="Times New Roman"/>
          <w:sz w:val="22"/>
          <w:szCs w:val="22"/>
        </w:rPr>
        <w:t>€ </w:t>
      </w:r>
      <w:r w:rsidR="00E1178B" w:rsidRPr="001D375E">
        <w:rPr>
          <w:rFonts w:ascii="Times New Roman" w:hAnsi="Times New Roman"/>
          <w:sz w:val="22"/>
          <w:szCs w:val="22"/>
        </w:rPr>
        <w:t>6.</w:t>
      </w:r>
      <w:r w:rsidR="00E7631D" w:rsidRPr="001D375E">
        <w:rPr>
          <w:rFonts w:ascii="Times New Roman" w:hAnsi="Times New Roman"/>
          <w:sz w:val="22"/>
          <w:szCs w:val="22"/>
        </w:rPr>
        <w:t>758</w:t>
      </w:r>
      <w:r w:rsidRPr="001D375E">
        <w:rPr>
          <w:rFonts w:ascii="Times New Roman" w:hAnsi="Times New Roman"/>
          <w:sz w:val="22"/>
          <w:szCs w:val="22"/>
        </w:rPr>
        <w:t xml:space="preserve"> waarbij 0% e</w:t>
      </w:r>
      <w:r w:rsidR="006C6621" w:rsidRPr="001D375E">
        <w:rPr>
          <w:rFonts w:ascii="Times New Roman" w:hAnsi="Times New Roman"/>
          <w:sz w:val="22"/>
          <w:szCs w:val="22"/>
        </w:rPr>
        <w:t>indheffing is verschuldigd (</w:t>
      </w:r>
      <w:r w:rsidR="00E1178B" w:rsidRPr="001D375E">
        <w:rPr>
          <w:rFonts w:ascii="Times New Roman" w:hAnsi="Times New Roman"/>
          <w:sz w:val="22"/>
          <w:szCs w:val="22"/>
        </w:rPr>
        <w:t>201</w:t>
      </w:r>
      <w:r w:rsidR="00E7631D" w:rsidRPr="001D375E">
        <w:rPr>
          <w:rFonts w:ascii="Times New Roman" w:hAnsi="Times New Roman"/>
          <w:sz w:val="22"/>
          <w:szCs w:val="22"/>
        </w:rPr>
        <w:t>9</w:t>
      </w:r>
      <w:r w:rsidRPr="001D375E">
        <w:rPr>
          <w:rFonts w:ascii="Times New Roman" w:hAnsi="Times New Roman"/>
          <w:sz w:val="22"/>
          <w:szCs w:val="22"/>
        </w:rPr>
        <w:t>). Dit geldt zowel voor werkne</w:t>
      </w:r>
      <w:r>
        <w:rPr>
          <w:rFonts w:ascii="Times New Roman" w:hAnsi="Times New Roman"/>
          <w:sz w:val="22"/>
          <w:szCs w:val="22"/>
        </w:rPr>
        <w:t>mers beneden de AOW-leeftijd als voor degenen vanaf die leeftijd.</w:t>
      </w:r>
    </w:p>
    <w:p w:rsidR="00400D75" w:rsidRDefault="00400D75" w:rsidP="00400D75">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Het vaste eindheffingstarief van 80% wordt toegepast voor</w:t>
      </w:r>
      <w:r w:rsidR="00E1178B">
        <w:rPr>
          <w:rFonts w:ascii="Times New Roman" w:hAnsi="Times New Roman"/>
          <w:sz w:val="22"/>
          <w:szCs w:val="22"/>
        </w:rPr>
        <w:t xml:space="preserve"> </w:t>
      </w:r>
      <w:r>
        <w:rPr>
          <w:rFonts w:ascii="Times New Roman" w:hAnsi="Times New Roman"/>
          <w:sz w:val="22"/>
          <w:szCs w:val="22"/>
        </w:rPr>
        <w:t>zover bij de WKR de vrije ruimte wordt overschreden.</w:t>
      </w:r>
    </w:p>
    <w:p w:rsidR="00400D75" w:rsidRDefault="00400D75" w:rsidP="00400D75">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 xml:space="preserve">Het moet worden verdeeld over de loonaangiftetijdvakken, dus bij maandloon 12 x </w:t>
      </w:r>
      <w:r w:rsidR="00F51315">
        <w:rPr>
          <w:rFonts w:ascii="Times New Roman" w:hAnsi="Times New Roman"/>
          <w:sz w:val="22"/>
          <w:szCs w:val="22"/>
        </w:rPr>
        <w:t>€ </w:t>
      </w:r>
      <w:r>
        <w:rPr>
          <w:rFonts w:ascii="Times New Roman" w:hAnsi="Times New Roman"/>
          <w:sz w:val="22"/>
          <w:szCs w:val="22"/>
        </w:rPr>
        <w:t>25 afdragen.</w:t>
      </w:r>
    </w:p>
    <w:p w:rsidR="00400D75" w:rsidRDefault="00400D75" w:rsidP="00400D75">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Over het gemiddelde uurloon voor de loonheffing, zo nodig verminderd met loon uit vroegere dienstbetrekking, ZW-uitkeringen en betalingen tijdens ziekte.</w:t>
      </w:r>
    </w:p>
    <w:p w:rsidR="00400D75" w:rsidRPr="001D375E" w:rsidRDefault="00400D75" w:rsidP="00400D75">
      <w:pPr>
        <w:pStyle w:val="Tekstzonderopmaak"/>
        <w:ind w:left="708" w:hanging="708"/>
        <w:rPr>
          <w:rFonts w:ascii="Times New Roman" w:hAnsi="Times New Roman"/>
          <w:sz w:val="22"/>
          <w:szCs w:val="22"/>
        </w:rPr>
      </w:pPr>
      <w:r>
        <w:rPr>
          <w:rFonts w:ascii="Times New Roman" w:hAnsi="Times New Roman"/>
          <w:sz w:val="22"/>
          <w:szCs w:val="22"/>
        </w:rPr>
        <w:t>7.</w:t>
      </w:r>
      <w:r>
        <w:rPr>
          <w:rFonts w:ascii="Times New Roman" w:hAnsi="Times New Roman"/>
          <w:sz w:val="22"/>
          <w:szCs w:val="22"/>
        </w:rPr>
        <w:tab/>
        <w:t xml:space="preserve">De afdrachtvermindering S&amp;O-werkzaamheden bedraagt 32% van het S&amp;O-loon tot </w:t>
      </w:r>
      <w:r w:rsidR="00F51315">
        <w:rPr>
          <w:rFonts w:ascii="Times New Roman" w:hAnsi="Times New Roman"/>
          <w:sz w:val="22"/>
          <w:szCs w:val="22"/>
        </w:rPr>
        <w:t>€ </w:t>
      </w:r>
      <w:r>
        <w:rPr>
          <w:rFonts w:ascii="Times New Roman" w:hAnsi="Times New Roman"/>
          <w:sz w:val="22"/>
          <w:szCs w:val="22"/>
        </w:rPr>
        <w:t>350.</w:t>
      </w:r>
      <w:r w:rsidRPr="001D375E">
        <w:rPr>
          <w:rFonts w:ascii="Times New Roman" w:hAnsi="Times New Roman"/>
          <w:sz w:val="22"/>
          <w:szCs w:val="22"/>
        </w:rPr>
        <w:t xml:space="preserve">000 en </w:t>
      </w:r>
      <w:r w:rsidR="00E1178B" w:rsidRPr="001D375E">
        <w:rPr>
          <w:rFonts w:ascii="Times New Roman" w:hAnsi="Times New Roman"/>
          <w:sz w:val="22"/>
          <w:szCs w:val="22"/>
        </w:rPr>
        <w:t>1</w:t>
      </w:r>
      <w:r w:rsidR="00E7631D" w:rsidRPr="001D375E">
        <w:rPr>
          <w:rFonts w:ascii="Times New Roman" w:hAnsi="Times New Roman"/>
          <w:sz w:val="22"/>
          <w:szCs w:val="22"/>
        </w:rPr>
        <w:t>6</w:t>
      </w:r>
      <w:r w:rsidRPr="001D375E">
        <w:rPr>
          <w:rFonts w:ascii="Times New Roman" w:hAnsi="Times New Roman"/>
          <w:sz w:val="22"/>
          <w:szCs w:val="22"/>
        </w:rPr>
        <w:t xml:space="preserve">% over het S&amp;O-loon dat hoger is dan </w:t>
      </w:r>
      <w:r w:rsidR="00F51315" w:rsidRPr="001D375E">
        <w:rPr>
          <w:rFonts w:ascii="Times New Roman" w:hAnsi="Times New Roman"/>
          <w:sz w:val="22"/>
          <w:szCs w:val="22"/>
        </w:rPr>
        <w:t>€ </w:t>
      </w:r>
      <w:r w:rsidRPr="001D375E">
        <w:rPr>
          <w:rFonts w:ascii="Times New Roman" w:hAnsi="Times New Roman"/>
          <w:sz w:val="22"/>
          <w:szCs w:val="22"/>
        </w:rPr>
        <w:t>350.000. Als de werkgever een ‘</w:t>
      </w:r>
      <w:proofErr w:type="spellStart"/>
      <w:r w:rsidRPr="001D375E">
        <w:rPr>
          <w:rFonts w:ascii="Times New Roman" w:hAnsi="Times New Roman"/>
          <w:sz w:val="22"/>
          <w:szCs w:val="22"/>
        </w:rPr>
        <w:t>technostarter</w:t>
      </w:r>
      <w:proofErr w:type="spellEnd"/>
      <w:r w:rsidRPr="001D375E">
        <w:rPr>
          <w:rFonts w:ascii="Times New Roman" w:hAnsi="Times New Roman"/>
          <w:sz w:val="22"/>
          <w:szCs w:val="22"/>
        </w:rPr>
        <w:t>’ is, wordt het percentage van 32</w:t>
      </w:r>
      <w:r w:rsidR="006C6621" w:rsidRPr="001D375E">
        <w:rPr>
          <w:rFonts w:ascii="Times New Roman" w:hAnsi="Times New Roman"/>
          <w:sz w:val="22"/>
          <w:szCs w:val="22"/>
        </w:rPr>
        <w:t xml:space="preserve">% verhoogd tot 40% (cijfers </w:t>
      </w:r>
      <w:r w:rsidR="00E1178B" w:rsidRPr="001D375E">
        <w:rPr>
          <w:rFonts w:ascii="Times New Roman" w:hAnsi="Times New Roman"/>
          <w:sz w:val="22"/>
          <w:szCs w:val="22"/>
        </w:rPr>
        <w:t>201</w:t>
      </w:r>
      <w:r w:rsidR="00E7631D" w:rsidRPr="001D375E">
        <w:rPr>
          <w:rFonts w:ascii="Times New Roman" w:hAnsi="Times New Roman"/>
          <w:sz w:val="22"/>
          <w:szCs w:val="22"/>
        </w:rPr>
        <w:t>9</w:t>
      </w:r>
      <w:r w:rsidRPr="001D375E">
        <w:rPr>
          <w:rFonts w:ascii="Times New Roman" w:hAnsi="Times New Roman"/>
          <w:sz w:val="22"/>
          <w:szCs w:val="22"/>
        </w:rPr>
        <w:t>).</w:t>
      </w:r>
    </w:p>
    <w:p w:rsidR="001E4D1D" w:rsidRPr="001D375E" w:rsidRDefault="001E4D1D" w:rsidP="001E4D1D">
      <w:pPr>
        <w:ind w:left="708" w:hanging="708"/>
      </w:pPr>
      <w:r w:rsidRPr="001D375E">
        <w:rPr>
          <w:szCs w:val="22"/>
        </w:rPr>
        <w:t>8.</w:t>
      </w:r>
      <w:r w:rsidRPr="001D375E">
        <w:rPr>
          <w:szCs w:val="22"/>
        </w:rPr>
        <w:tab/>
      </w:r>
      <w:r w:rsidRPr="001D375E">
        <w:t>Deze wet is bedoeld om specifieke groepen werknemers betere kansen te bieden op de arbeidsmarkt. De werkgever wordt namelijk via een tegemoetkoming gestimuleerd de werknemer in dienst te nemen.</w:t>
      </w:r>
    </w:p>
    <w:p w:rsidR="001E4D1D" w:rsidRPr="001D375E" w:rsidRDefault="001E4D1D" w:rsidP="001E4D1D">
      <w:pPr>
        <w:ind w:left="708" w:hanging="708"/>
      </w:pPr>
      <w:r w:rsidRPr="001D375E">
        <w:t>9.</w:t>
      </w:r>
      <w:r w:rsidRPr="001D375E">
        <w:tab/>
        <w:t>a. Nee. Dit geldt niet voor het LIV, wel voor het LKV.</w:t>
      </w:r>
    </w:p>
    <w:p w:rsidR="001E4D1D" w:rsidRPr="001D375E" w:rsidRDefault="001E4D1D" w:rsidP="001E4D1D">
      <w:pPr>
        <w:ind w:left="708"/>
      </w:pPr>
      <w:r w:rsidRPr="001D375E">
        <w:t>b. In september 20</w:t>
      </w:r>
      <w:r w:rsidR="00E7631D" w:rsidRPr="001D375E">
        <w:t>20</w:t>
      </w:r>
      <w:r w:rsidRPr="001D375E">
        <w:t>.</w:t>
      </w:r>
    </w:p>
    <w:p w:rsidR="001E4D1D" w:rsidRDefault="001E4D1D" w:rsidP="001E4D1D">
      <w:r>
        <w:t>10.</w:t>
      </w:r>
      <w:r>
        <w:tab/>
        <w:t>Loonkostenvoordelen:</w:t>
      </w:r>
    </w:p>
    <w:p w:rsidR="001E4D1D" w:rsidRDefault="001E4D1D" w:rsidP="001E4D1D">
      <w:r>
        <w:tab/>
        <w:t xml:space="preserve">- LKV oudere werknemer; </w:t>
      </w:r>
    </w:p>
    <w:p w:rsidR="001E4D1D" w:rsidRDefault="001E4D1D" w:rsidP="00CB7700">
      <w:pPr>
        <w:ind w:firstLine="720"/>
      </w:pPr>
      <w:r>
        <w:t xml:space="preserve">- LKV arbeidsgehandicapte werknemer; </w:t>
      </w:r>
    </w:p>
    <w:p w:rsidR="001E4D1D" w:rsidRDefault="001E4D1D" w:rsidP="00CB7700">
      <w:pPr>
        <w:ind w:firstLine="720"/>
      </w:pPr>
      <w:r>
        <w:lastRenderedPageBreak/>
        <w:t>- LKV doelgroep banenafspraak en scholingsbelemmerden;</w:t>
      </w:r>
    </w:p>
    <w:p w:rsidR="001E4D1D" w:rsidRDefault="001E4D1D" w:rsidP="001E4D1D">
      <w:pPr>
        <w:ind w:firstLine="708"/>
      </w:pPr>
      <w:r>
        <w:t>- LKV herplaatsen arbeidsgehandicapte werknemer.</w:t>
      </w:r>
    </w:p>
    <w:p w:rsidR="001E4D1D" w:rsidRDefault="00C31DF3" w:rsidP="00400D75">
      <w:pPr>
        <w:pStyle w:val="Tekstzonderopmaak"/>
        <w:ind w:left="708" w:hanging="708"/>
        <w:rPr>
          <w:rFonts w:ascii="Times New Roman" w:hAnsi="Times New Roman"/>
          <w:sz w:val="22"/>
          <w:szCs w:val="22"/>
        </w:rPr>
      </w:pPr>
      <w:r>
        <w:rPr>
          <w:rFonts w:ascii="Times New Roman" w:hAnsi="Times New Roman"/>
          <w:sz w:val="22"/>
          <w:szCs w:val="22"/>
        </w:rPr>
        <w:t>11.</w:t>
      </w:r>
      <w:r>
        <w:rPr>
          <w:rFonts w:ascii="Times New Roman" w:hAnsi="Times New Roman"/>
          <w:sz w:val="22"/>
          <w:szCs w:val="22"/>
        </w:rPr>
        <w:tab/>
      </w:r>
      <w:r w:rsidRPr="00C31DF3">
        <w:rPr>
          <w:rFonts w:ascii="Times New Roman" w:hAnsi="Times New Roman"/>
          <w:sz w:val="22"/>
          <w:szCs w:val="22"/>
        </w:rPr>
        <w:t>De aanvraag moet door de werknemer worden ingediend bij UWV of bij de gemeente. Dit moet binnen 3 maanden na indiensttreding gebeuren. De werknemer kan zijn werkgever ook machtigen om de doelgroepverklaring aan te vragen. De verklaring moet bij de loonadministratie worden bewaard.</w:t>
      </w:r>
    </w:p>
    <w:p w:rsidR="00AC2128" w:rsidRDefault="00AC2128" w:rsidP="006C6621">
      <w:pPr>
        <w:pStyle w:val="Tekstzonderopmaak"/>
        <w:ind w:left="708" w:hanging="708"/>
        <w:rPr>
          <w:rFonts w:ascii="Times New Roman" w:hAnsi="Times New Roman"/>
          <w:sz w:val="22"/>
          <w:szCs w:val="22"/>
        </w:rPr>
      </w:pPr>
    </w:p>
    <w:p w:rsidR="006C6621" w:rsidRDefault="006C6621" w:rsidP="006C6621">
      <w:pPr>
        <w:pStyle w:val="Tekstzonderopmaak"/>
        <w:ind w:left="708" w:hanging="708"/>
        <w:rPr>
          <w:rFonts w:ascii="Times New Roman" w:hAnsi="Times New Roman"/>
          <w:sz w:val="22"/>
          <w:szCs w:val="22"/>
        </w:rPr>
      </w:pPr>
      <w:r w:rsidRPr="006C6621">
        <w:rPr>
          <w:rFonts w:ascii="Times New Roman" w:hAnsi="Times New Roman"/>
          <w:sz w:val="22"/>
          <w:szCs w:val="22"/>
        </w:rPr>
        <w:t>Opgave 10.4</w:t>
      </w:r>
    </w:p>
    <w:p w:rsidR="006C6621" w:rsidRPr="006C6621" w:rsidRDefault="006C6621" w:rsidP="006C6621">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r>
      <w:r w:rsidRPr="006C6621">
        <w:rPr>
          <w:rFonts w:ascii="Times New Roman" w:hAnsi="Times New Roman"/>
          <w:sz w:val="22"/>
          <w:szCs w:val="22"/>
        </w:rPr>
        <w:t xml:space="preserve">c. komt de loonbelasting en premie volksverzekeringen voor </w:t>
      </w:r>
      <w:r w:rsidR="00AC2128">
        <w:rPr>
          <w:rFonts w:ascii="Times New Roman" w:hAnsi="Times New Roman"/>
          <w:sz w:val="22"/>
          <w:szCs w:val="22"/>
        </w:rPr>
        <w:t>rekening van de werkgever</w:t>
      </w:r>
    </w:p>
    <w:p w:rsidR="006C6621" w:rsidRPr="006C6621" w:rsidRDefault="006C6621" w:rsidP="006C6621">
      <w:pPr>
        <w:pStyle w:val="Tekstzonderopmaak"/>
        <w:ind w:left="708" w:hanging="708"/>
        <w:rPr>
          <w:rFonts w:ascii="Times New Roman" w:hAnsi="Times New Roman"/>
          <w:sz w:val="22"/>
          <w:szCs w:val="22"/>
        </w:rPr>
      </w:pPr>
      <w:r w:rsidRPr="006C6621">
        <w:rPr>
          <w:rFonts w:ascii="Times New Roman" w:hAnsi="Times New Roman"/>
          <w:sz w:val="22"/>
          <w:szCs w:val="22"/>
        </w:rPr>
        <w:tab/>
        <w:t xml:space="preserve">d. wordt de loonheffing niet ingehouden </w:t>
      </w:r>
      <w:r w:rsidR="00AC2128">
        <w:rPr>
          <w:rFonts w:ascii="Times New Roman" w:hAnsi="Times New Roman"/>
          <w:sz w:val="22"/>
          <w:szCs w:val="22"/>
        </w:rPr>
        <w:t>op het loon van de werknemer</w:t>
      </w:r>
    </w:p>
    <w:p w:rsidR="006C6621" w:rsidRDefault="006C6621" w:rsidP="006C6621">
      <w:pPr>
        <w:pStyle w:val="Tekstzonderopmaak"/>
        <w:ind w:left="708" w:hanging="708"/>
        <w:rPr>
          <w:rFonts w:ascii="Times New Roman" w:hAnsi="Times New Roman"/>
          <w:sz w:val="22"/>
          <w:szCs w:val="22"/>
        </w:rPr>
      </w:pPr>
      <w:r w:rsidRPr="006C6621">
        <w:rPr>
          <w:rFonts w:ascii="Times New Roman" w:hAnsi="Times New Roman"/>
          <w:sz w:val="22"/>
          <w:szCs w:val="22"/>
        </w:rPr>
        <w:tab/>
        <w:t xml:space="preserve">e. zijn geen premies werknemersverzekeringen </w:t>
      </w:r>
      <w:r w:rsidR="00AC2128">
        <w:rPr>
          <w:rFonts w:ascii="Times New Roman" w:hAnsi="Times New Roman"/>
          <w:sz w:val="22"/>
          <w:szCs w:val="22"/>
        </w:rPr>
        <w:t>en Zvw-bijdrage verschuldigd</w:t>
      </w:r>
    </w:p>
    <w:p w:rsidR="006C6621" w:rsidRPr="006C6621" w:rsidRDefault="006C6621" w:rsidP="006C6621">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r>
      <w:r w:rsidRPr="006C6621">
        <w:rPr>
          <w:rFonts w:ascii="Times New Roman" w:hAnsi="Times New Roman"/>
          <w:sz w:val="22"/>
          <w:szCs w:val="22"/>
        </w:rPr>
        <w:t>a. bedraagt de vertrekvergo</w:t>
      </w:r>
      <w:r w:rsidR="00AC2128">
        <w:rPr>
          <w:rFonts w:ascii="Times New Roman" w:hAnsi="Times New Roman"/>
          <w:sz w:val="22"/>
          <w:szCs w:val="22"/>
        </w:rPr>
        <w:t xml:space="preserve">eding meer dan het </w:t>
      </w:r>
      <w:proofErr w:type="spellStart"/>
      <w:r w:rsidR="00AC2128">
        <w:rPr>
          <w:rFonts w:ascii="Times New Roman" w:hAnsi="Times New Roman"/>
          <w:sz w:val="22"/>
          <w:szCs w:val="22"/>
        </w:rPr>
        <w:t>toetsloon</w:t>
      </w:r>
      <w:proofErr w:type="spellEnd"/>
    </w:p>
    <w:p w:rsidR="006C6621" w:rsidRPr="006C6621" w:rsidRDefault="006C6621" w:rsidP="006C6621">
      <w:pPr>
        <w:pStyle w:val="Tekstzonderopmaak"/>
        <w:ind w:left="708" w:hanging="708"/>
        <w:rPr>
          <w:rFonts w:ascii="Times New Roman" w:hAnsi="Times New Roman"/>
          <w:sz w:val="22"/>
          <w:szCs w:val="22"/>
        </w:rPr>
      </w:pPr>
      <w:r w:rsidRPr="006C6621">
        <w:rPr>
          <w:rFonts w:ascii="Times New Roman" w:hAnsi="Times New Roman"/>
          <w:sz w:val="22"/>
          <w:szCs w:val="22"/>
        </w:rPr>
        <w:tab/>
        <w:t>b. moet de vertrekvergoeding worden opgenomen in de gewone loonaangifte en de pseudo-eindheffing daar</w:t>
      </w:r>
      <w:r w:rsidR="00AC2128">
        <w:rPr>
          <w:rFonts w:ascii="Times New Roman" w:hAnsi="Times New Roman"/>
          <w:sz w:val="22"/>
          <w:szCs w:val="22"/>
        </w:rPr>
        <w:t>naast via een losse aangifte</w:t>
      </w:r>
    </w:p>
    <w:p w:rsidR="006C6621" w:rsidRDefault="006C6621" w:rsidP="006C6621">
      <w:pPr>
        <w:pStyle w:val="Tekstzonderopmaak"/>
        <w:ind w:left="708" w:hanging="708"/>
        <w:rPr>
          <w:rFonts w:ascii="Times New Roman" w:hAnsi="Times New Roman"/>
          <w:sz w:val="22"/>
          <w:szCs w:val="22"/>
        </w:rPr>
      </w:pPr>
      <w:r w:rsidRPr="006C6621">
        <w:rPr>
          <w:rFonts w:ascii="Times New Roman" w:hAnsi="Times New Roman"/>
          <w:sz w:val="22"/>
          <w:szCs w:val="22"/>
        </w:rPr>
        <w:tab/>
        <w:t>d. zijn geen premies werkneme</w:t>
      </w:r>
      <w:r w:rsidR="00AC2128">
        <w:rPr>
          <w:rFonts w:ascii="Times New Roman" w:hAnsi="Times New Roman"/>
          <w:sz w:val="22"/>
          <w:szCs w:val="22"/>
        </w:rPr>
        <w:t>rsverzekeringen verschuldigd</w:t>
      </w:r>
    </w:p>
    <w:p w:rsidR="006C6621" w:rsidRPr="006C6621" w:rsidRDefault="006C6621" w:rsidP="006C6621">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r>
      <w:r w:rsidRPr="006C6621">
        <w:rPr>
          <w:rFonts w:ascii="Times New Roman" w:hAnsi="Times New Roman"/>
          <w:sz w:val="22"/>
          <w:szCs w:val="22"/>
        </w:rPr>
        <w:t>c. vereisen geen toeste</w:t>
      </w:r>
      <w:r w:rsidR="00AC2128">
        <w:rPr>
          <w:rFonts w:ascii="Times New Roman" w:hAnsi="Times New Roman"/>
          <w:sz w:val="22"/>
          <w:szCs w:val="22"/>
        </w:rPr>
        <w:t>mming van de Belastingdienst</w:t>
      </w:r>
    </w:p>
    <w:p w:rsidR="006C6621" w:rsidRDefault="006C6621" w:rsidP="006C6621">
      <w:pPr>
        <w:pStyle w:val="Tekstzonderopmaak"/>
        <w:ind w:left="708" w:hanging="708"/>
        <w:rPr>
          <w:rFonts w:ascii="Times New Roman" w:hAnsi="Times New Roman"/>
          <w:sz w:val="22"/>
          <w:szCs w:val="22"/>
        </w:rPr>
      </w:pPr>
      <w:r w:rsidRPr="006C6621">
        <w:rPr>
          <w:rFonts w:ascii="Times New Roman" w:hAnsi="Times New Roman"/>
          <w:sz w:val="22"/>
          <w:szCs w:val="22"/>
        </w:rPr>
        <w:tab/>
        <w:t>d. zijn er alleen voor zeevaart en voor spe</w:t>
      </w:r>
      <w:r w:rsidR="00AC2128">
        <w:rPr>
          <w:rFonts w:ascii="Times New Roman" w:hAnsi="Times New Roman"/>
          <w:sz w:val="22"/>
          <w:szCs w:val="22"/>
        </w:rPr>
        <w:t>ur- en ontwikkelingswerk</w:t>
      </w:r>
    </w:p>
    <w:p w:rsidR="006C6621" w:rsidRPr="006C6621" w:rsidRDefault="006C6621" w:rsidP="006C6621">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r>
      <w:r w:rsidRPr="006C6621">
        <w:rPr>
          <w:rFonts w:ascii="Times New Roman" w:hAnsi="Times New Roman"/>
          <w:sz w:val="22"/>
          <w:szCs w:val="22"/>
        </w:rPr>
        <w:t>b. kan binnen een loontijdvak de lo</w:t>
      </w:r>
      <w:r w:rsidR="00AC2128">
        <w:rPr>
          <w:rFonts w:ascii="Times New Roman" w:hAnsi="Times New Roman"/>
          <w:sz w:val="22"/>
          <w:szCs w:val="22"/>
        </w:rPr>
        <w:t>onheffing niet negatief zijn</w:t>
      </w:r>
    </w:p>
    <w:p w:rsidR="006C6621" w:rsidRPr="006C6621" w:rsidRDefault="006C6621" w:rsidP="006C6621">
      <w:pPr>
        <w:pStyle w:val="Tekstzonderopmaak"/>
        <w:ind w:left="708" w:hanging="708"/>
        <w:rPr>
          <w:rFonts w:ascii="Times New Roman" w:hAnsi="Times New Roman"/>
          <w:sz w:val="22"/>
          <w:szCs w:val="22"/>
        </w:rPr>
      </w:pPr>
      <w:r w:rsidRPr="006C6621">
        <w:rPr>
          <w:rFonts w:ascii="Times New Roman" w:hAnsi="Times New Roman"/>
          <w:sz w:val="22"/>
          <w:szCs w:val="22"/>
        </w:rPr>
        <w:tab/>
        <w:t>c. kan een gelijkgestelde ook tot de doelgroep voo</w:t>
      </w:r>
      <w:r w:rsidR="00AC2128">
        <w:rPr>
          <w:rFonts w:ascii="Times New Roman" w:hAnsi="Times New Roman"/>
          <w:sz w:val="22"/>
          <w:szCs w:val="22"/>
        </w:rPr>
        <w:t>r afdrachtvermindering horen</w:t>
      </w:r>
    </w:p>
    <w:p w:rsidR="006C6621" w:rsidRDefault="006C6621" w:rsidP="006C6621">
      <w:pPr>
        <w:pStyle w:val="Tekstzonderopmaak"/>
        <w:ind w:left="708" w:hanging="708"/>
        <w:rPr>
          <w:rFonts w:ascii="Times New Roman" w:hAnsi="Times New Roman"/>
          <w:sz w:val="22"/>
          <w:szCs w:val="22"/>
        </w:rPr>
      </w:pPr>
      <w:r w:rsidRPr="006C6621">
        <w:rPr>
          <w:rFonts w:ascii="Times New Roman" w:hAnsi="Times New Roman"/>
          <w:sz w:val="22"/>
          <w:szCs w:val="22"/>
        </w:rPr>
        <w:tab/>
        <w:t xml:space="preserve">d. mag ook verrekend worden met de loonheffing voor werknemers voor wie geen </w:t>
      </w:r>
      <w:r w:rsidR="00F51315">
        <w:rPr>
          <w:rFonts w:ascii="Times New Roman" w:hAnsi="Times New Roman"/>
          <w:sz w:val="22"/>
          <w:szCs w:val="22"/>
        </w:rPr>
        <w:t>afdracht</w:t>
      </w:r>
      <w:r w:rsidR="00AC2128">
        <w:rPr>
          <w:rFonts w:ascii="Times New Roman" w:hAnsi="Times New Roman"/>
          <w:sz w:val="22"/>
          <w:szCs w:val="22"/>
        </w:rPr>
        <w:t>vermindering geldt</w:t>
      </w:r>
    </w:p>
    <w:p w:rsidR="006C6621" w:rsidRPr="006C6621" w:rsidRDefault="006C6621" w:rsidP="006C6621">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r>
      <w:r w:rsidRPr="006C6621">
        <w:rPr>
          <w:rFonts w:ascii="Times New Roman" w:hAnsi="Times New Roman"/>
          <w:sz w:val="22"/>
          <w:szCs w:val="22"/>
        </w:rPr>
        <w:t>a. alleen in het collecti</w:t>
      </w:r>
      <w:r w:rsidR="00AC2128">
        <w:rPr>
          <w:rFonts w:ascii="Times New Roman" w:hAnsi="Times New Roman"/>
          <w:sz w:val="22"/>
          <w:szCs w:val="22"/>
        </w:rPr>
        <w:t>eve deel van de loonaangifte</w:t>
      </w:r>
    </w:p>
    <w:p w:rsidR="006C6621" w:rsidRPr="006C6621" w:rsidRDefault="006C6621" w:rsidP="006C6621">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r>
      <w:r w:rsidRPr="006C6621">
        <w:rPr>
          <w:rFonts w:ascii="Times New Roman" w:hAnsi="Times New Roman"/>
          <w:sz w:val="22"/>
          <w:szCs w:val="22"/>
        </w:rPr>
        <w:t>b. bedraagt 40% voor een z</w:t>
      </w:r>
      <w:r w:rsidR="00AC2128">
        <w:rPr>
          <w:rFonts w:ascii="Times New Roman" w:hAnsi="Times New Roman"/>
          <w:sz w:val="22"/>
          <w:szCs w:val="22"/>
        </w:rPr>
        <w:t>eevarende die in de EU woont</w:t>
      </w:r>
    </w:p>
    <w:p w:rsidR="00400D75" w:rsidRDefault="006C6621" w:rsidP="006C6621">
      <w:pPr>
        <w:pStyle w:val="Tekstzonderopmaak"/>
        <w:ind w:left="708" w:hanging="708"/>
        <w:rPr>
          <w:rFonts w:ascii="Times New Roman" w:hAnsi="Times New Roman"/>
          <w:sz w:val="22"/>
          <w:szCs w:val="22"/>
        </w:rPr>
      </w:pPr>
      <w:r w:rsidRPr="006C6621">
        <w:rPr>
          <w:rFonts w:ascii="Times New Roman" w:hAnsi="Times New Roman"/>
          <w:sz w:val="22"/>
          <w:szCs w:val="22"/>
        </w:rPr>
        <w:tab/>
        <w:t>e. wordt niet beïnvloed door een verlof</w:t>
      </w:r>
      <w:r w:rsidR="00AC2128">
        <w:rPr>
          <w:rFonts w:ascii="Times New Roman" w:hAnsi="Times New Roman"/>
          <w:sz w:val="22"/>
          <w:szCs w:val="22"/>
        </w:rPr>
        <w:t>periode of een ziekteperiode</w:t>
      </w:r>
    </w:p>
    <w:p w:rsidR="00F271F0" w:rsidRDefault="00F271F0" w:rsidP="00F271F0">
      <w:pPr>
        <w:pStyle w:val="Tekstzonderopmaak"/>
        <w:ind w:left="708" w:hanging="708"/>
        <w:rPr>
          <w:rFonts w:ascii="Times New Roman" w:hAnsi="Times New Roman"/>
          <w:sz w:val="22"/>
          <w:szCs w:val="22"/>
        </w:rPr>
      </w:pPr>
      <w:r>
        <w:rPr>
          <w:rFonts w:ascii="Times New Roman" w:hAnsi="Times New Roman"/>
          <w:sz w:val="22"/>
          <w:szCs w:val="22"/>
        </w:rPr>
        <w:t>7.</w:t>
      </w:r>
      <w:r>
        <w:rPr>
          <w:rFonts w:ascii="Times New Roman" w:hAnsi="Times New Roman"/>
          <w:sz w:val="22"/>
          <w:szCs w:val="22"/>
        </w:rPr>
        <w:tab/>
      </w:r>
      <w:r w:rsidRPr="00F271F0">
        <w:rPr>
          <w:rFonts w:ascii="Times New Roman" w:hAnsi="Times New Roman"/>
          <w:sz w:val="22"/>
          <w:szCs w:val="22"/>
        </w:rPr>
        <w:t>a.</w:t>
      </w:r>
      <w:r>
        <w:rPr>
          <w:rFonts w:ascii="Times New Roman" w:hAnsi="Times New Roman"/>
          <w:sz w:val="22"/>
          <w:szCs w:val="22"/>
        </w:rPr>
        <w:t xml:space="preserve"> d</w:t>
      </w:r>
      <w:r w:rsidRPr="00F271F0">
        <w:rPr>
          <w:rFonts w:ascii="Times New Roman" w:hAnsi="Times New Roman"/>
          <w:sz w:val="22"/>
          <w:szCs w:val="22"/>
        </w:rPr>
        <w:t>e werknemer is verzekerd voor de werknemersverzekeringen</w:t>
      </w:r>
    </w:p>
    <w:p w:rsidR="00F271F0" w:rsidRPr="00F271F0" w:rsidRDefault="00F271F0" w:rsidP="00CB7700">
      <w:pPr>
        <w:pStyle w:val="Tekstzonderopmaak"/>
        <w:ind w:left="708"/>
        <w:rPr>
          <w:rFonts w:ascii="Times New Roman" w:hAnsi="Times New Roman"/>
          <w:sz w:val="22"/>
          <w:szCs w:val="22"/>
        </w:rPr>
      </w:pPr>
      <w:r w:rsidRPr="00F271F0">
        <w:rPr>
          <w:rFonts w:ascii="Times New Roman" w:hAnsi="Times New Roman"/>
          <w:sz w:val="22"/>
          <w:szCs w:val="22"/>
        </w:rPr>
        <w:t>b.</w:t>
      </w:r>
      <w:r>
        <w:rPr>
          <w:rFonts w:ascii="Times New Roman" w:hAnsi="Times New Roman"/>
          <w:sz w:val="22"/>
          <w:szCs w:val="22"/>
        </w:rPr>
        <w:t xml:space="preserve"> d</w:t>
      </w:r>
      <w:r w:rsidRPr="00F271F0">
        <w:rPr>
          <w:rFonts w:ascii="Times New Roman" w:hAnsi="Times New Roman"/>
          <w:sz w:val="22"/>
          <w:szCs w:val="22"/>
        </w:rPr>
        <w:t>e werknemer heeft een gemiddeld uurloon van minimaal 100% en maximaal 125% van het wettelijk minimumloon</w:t>
      </w:r>
    </w:p>
    <w:p w:rsidR="00F271F0" w:rsidRDefault="00F271F0" w:rsidP="00F271F0">
      <w:pPr>
        <w:pStyle w:val="Tekstzonderopmaak"/>
        <w:ind w:left="708"/>
        <w:rPr>
          <w:rFonts w:ascii="Times New Roman" w:hAnsi="Times New Roman"/>
          <w:sz w:val="22"/>
          <w:szCs w:val="22"/>
        </w:rPr>
      </w:pPr>
      <w:r w:rsidRPr="00F271F0">
        <w:rPr>
          <w:rFonts w:ascii="Times New Roman" w:hAnsi="Times New Roman"/>
          <w:sz w:val="22"/>
          <w:szCs w:val="22"/>
        </w:rPr>
        <w:t>d.</w:t>
      </w:r>
      <w:r>
        <w:rPr>
          <w:rFonts w:ascii="Times New Roman" w:hAnsi="Times New Roman"/>
          <w:sz w:val="22"/>
          <w:szCs w:val="22"/>
        </w:rPr>
        <w:t xml:space="preserve"> d</w:t>
      </w:r>
      <w:r w:rsidRPr="00F271F0">
        <w:rPr>
          <w:rFonts w:ascii="Times New Roman" w:hAnsi="Times New Roman"/>
          <w:sz w:val="22"/>
          <w:szCs w:val="22"/>
        </w:rPr>
        <w:t>e werknemer heeft de AOW-leeftijd nog niet bereikt</w:t>
      </w:r>
    </w:p>
    <w:p w:rsidR="00F271F0" w:rsidRPr="00F271F0" w:rsidRDefault="00F271F0" w:rsidP="00F271F0">
      <w:pPr>
        <w:pStyle w:val="Tekstzonderopmaak"/>
        <w:rPr>
          <w:rFonts w:ascii="Times New Roman" w:hAnsi="Times New Roman"/>
          <w:sz w:val="22"/>
          <w:szCs w:val="22"/>
        </w:rPr>
      </w:pPr>
      <w:r>
        <w:rPr>
          <w:rFonts w:ascii="Times New Roman" w:hAnsi="Times New Roman"/>
          <w:sz w:val="22"/>
          <w:szCs w:val="22"/>
        </w:rPr>
        <w:t>8.</w:t>
      </w:r>
      <w:r>
        <w:rPr>
          <w:rFonts w:ascii="Times New Roman" w:hAnsi="Times New Roman"/>
          <w:sz w:val="22"/>
          <w:szCs w:val="22"/>
        </w:rPr>
        <w:tab/>
        <w:t>a. d</w:t>
      </w:r>
      <w:r w:rsidRPr="00F271F0">
        <w:rPr>
          <w:rFonts w:ascii="Times New Roman" w:hAnsi="Times New Roman"/>
          <w:sz w:val="22"/>
          <w:szCs w:val="22"/>
        </w:rPr>
        <w:t>e werknemer is verzekerd voor 1 of meer van de werknemersverzekeringen</w:t>
      </w:r>
    </w:p>
    <w:p w:rsidR="00F271F0" w:rsidRPr="00F271F0" w:rsidRDefault="00F271F0" w:rsidP="00CB7700">
      <w:pPr>
        <w:pStyle w:val="Tekstzonderopmaak"/>
        <w:ind w:left="708" w:firstLine="12"/>
        <w:rPr>
          <w:rFonts w:ascii="Times New Roman" w:hAnsi="Times New Roman"/>
          <w:sz w:val="22"/>
          <w:szCs w:val="22"/>
        </w:rPr>
      </w:pPr>
      <w:r>
        <w:rPr>
          <w:rFonts w:ascii="Times New Roman" w:hAnsi="Times New Roman"/>
          <w:sz w:val="22"/>
          <w:szCs w:val="22"/>
        </w:rPr>
        <w:t>b. d</w:t>
      </w:r>
      <w:r w:rsidRPr="00F271F0">
        <w:rPr>
          <w:rFonts w:ascii="Times New Roman" w:hAnsi="Times New Roman"/>
          <w:sz w:val="22"/>
          <w:szCs w:val="22"/>
        </w:rPr>
        <w:t>e werknemer heeft een gemiddeld uurloon dat hoort bij het wettelijke minimumloon voor zijn leeftijd</w:t>
      </w:r>
    </w:p>
    <w:p w:rsidR="00F271F0" w:rsidRDefault="00F271F0" w:rsidP="00CB7700">
      <w:pPr>
        <w:pStyle w:val="Tekstzonderopmaak"/>
        <w:ind w:firstLine="708"/>
        <w:rPr>
          <w:rFonts w:ascii="Times New Roman" w:hAnsi="Times New Roman"/>
          <w:sz w:val="22"/>
          <w:szCs w:val="22"/>
        </w:rPr>
      </w:pPr>
      <w:r>
        <w:rPr>
          <w:rFonts w:ascii="Times New Roman" w:hAnsi="Times New Roman"/>
          <w:sz w:val="22"/>
          <w:szCs w:val="22"/>
        </w:rPr>
        <w:t>d. d</w:t>
      </w:r>
      <w:r w:rsidRPr="00F271F0">
        <w:rPr>
          <w:rFonts w:ascii="Times New Roman" w:hAnsi="Times New Roman"/>
          <w:sz w:val="22"/>
          <w:szCs w:val="22"/>
        </w:rPr>
        <w:t>e werknemer is op 31 december van het voorgaand jaar 18, 19, 20 of 21 jaar</w:t>
      </w:r>
    </w:p>
    <w:p w:rsidR="006C6621" w:rsidRDefault="006C6621" w:rsidP="00400D75">
      <w:pPr>
        <w:pStyle w:val="Tekstzonderopmaak"/>
        <w:ind w:left="708" w:hanging="708"/>
        <w:rPr>
          <w:rFonts w:ascii="Times New Roman" w:hAnsi="Times New Roman"/>
          <w:sz w:val="22"/>
          <w:szCs w:val="22"/>
        </w:rPr>
      </w:pPr>
    </w:p>
    <w:p w:rsidR="006C6621" w:rsidRDefault="006C6621" w:rsidP="006C6621">
      <w:pPr>
        <w:pStyle w:val="Tekstzonderopmaak"/>
        <w:ind w:left="708" w:hanging="708"/>
        <w:rPr>
          <w:rFonts w:ascii="Times New Roman" w:hAnsi="Times New Roman"/>
          <w:sz w:val="22"/>
          <w:szCs w:val="22"/>
        </w:rPr>
      </w:pPr>
      <w:r w:rsidRPr="006C6621">
        <w:rPr>
          <w:rFonts w:ascii="Times New Roman" w:hAnsi="Times New Roman"/>
          <w:sz w:val="22"/>
          <w:szCs w:val="22"/>
        </w:rPr>
        <w:t>Opgave 10.5</w:t>
      </w:r>
    </w:p>
    <w:p w:rsidR="006C6621" w:rsidRPr="006C6621" w:rsidRDefault="006C6621" w:rsidP="006C6621">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r>
      <w:r w:rsidRPr="006C6621">
        <w:rPr>
          <w:rFonts w:ascii="Times New Roman" w:hAnsi="Times New Roman"/>
          <w:sz w:val="22"/>
          <w:szCs w:val="22"/>
        </w:rPr>
        <w:t>b. kan in mindering worden gebracht op de af te dragen loonheffin</w:t>
      </w:r>
      <w:r w:rsidR="00F51315">
        <w:rPr>
          <w:rFonts w:ascii="Times New Roman" w:hAnsi="Times New Roman"/>
          <w:sz w:val="22"/>
          <w:szCs w:val="22"/>
        </w:rPr>
        <w:t>g van de andere werkne</w:t>
      </w:r>
      <w:r w:rsidR="00AC2128">
        <w:rPr>
          <w:rFonts w:ascii="Times New Roman" w:hAnsi="Times New Roman"/>
          <w:sz w:val="22"/>
          <w:szCs w:val="22"/>
        </w:rPr>
        <w:t>mers</w:t>
      </w:r>
    </w:p>
    <w:p w:rsidR="006C6621" w:rsidRPr="006C6621" w:rsidRDefault="006C6621" w:rsidP="006C6621">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r>
      <w:r w:rsidRPr="006C6621">
        <w:rPr>
          <w:rFonts w:ascii="Times New Roman" w:hAnsi="Times New Roman"/>
          <w:sz w:val="22"/>
          <w:szCs w:val="22"/>
        </w:rPr>
        <w:t>a. mag afdrachtverminderingen verrekenen met op haar loo</w:t>
      </w:r>
      <w:r w:rsidR="00AC2128">
        <w:rPr>
          <w:rFonts w:ascii="Times New Roman" w:hAnsi="Times New Roman"/>
          <w:sz w:val="22"/>
          <w:szCs w:val="22"/>
        </w:rPr>
        <w:t xml:space="preserve">n ingehouden </w:t>
      </w:r>
      <w:r w:rsidR="00AC2128">
        <w:rPr>
          <w:rFonts w:ascii="Times New Roman" w:hAnsi="Times New Roman"/>
          <w:sz w:val="22"/>
          <w:szCs w:val="22"/>
        </w:rPr>
        <w:tab/>
        <w:t>loonheffing</w:t>
      </w:r>
    </w:p>
    <w:p w:rsidR="006C6621" w:rsidRPr="006C6621" w:rsidRDefault="006C6621" w:rsidP="006C6621">
      <w:pPr>
        <w:pStyle w:val="Tekstzonderopmaak"/>
        <w:ind w:left="708" w:hanging="708"/>
        <w:rPr>
          <w:rFonts w:ascii="Times New Roman" w:hAnsi="Times New Roman"/>
          <w:sz w:val="22"/>
          <w:szCs w:val="22"/>
        </w:rPr>
      </w:pPr>
      <w:r w:rsidRPr="006C6621">
        <w:rPr>
          <w:rFonts w:ascii="Times New Roman" w:hAnsi="Times New Roman"/>
          <w:sz w:val="22"/>
          <w:szCs w:val="22"/>
        </w:rPr>
        <w:tab/>
        <w:t>c. mag haar loon niet</w:t>
      </w:r>
      <w:r w:rsidR="00AC2128">
        <w:rPr>
          <w:rFonts w:ascii="Times New Roman" w:hAnsi="Times New Roman"/>
          <w:sz w:val="22"/>
          <w:szCs w:val="22"/>
        </w:rPr>
        <w:t xml:space="preserve"> meetellen voor het S&amp;O-loon</w:t>
      </w:r>
    </w:p>
    <w:p w:rsidR="006C6621" w:rsidRDefault="006C6621" w:rsidP="006C6621">
      <w:pPr>
        <w:pStyle w:val="Tekstzonderopmaak"/>
        <w:ind w:left="708" w:hanging="708"/>
        <w:rPr>
          <w:rFonts w:ascii="Times New Roman" w:hAnsi="Times New Roman"/>
          <w:sz w:val="22"/>
          <w:szCs w:val="22"/>
        </w:rPr>
      </w:pPr>
      <w:r w:rsidRPr="006C6621">
        <w:rPr>
          <w:rFonts w:ascii="Times New Roman" w:hAnsi="Times New Roman"/>
          <w:sz w:val="22"/>
          <w:szCs w:val="22"/>
        </w:rPr>
        <w:tab/>
        <w:t>d. mag voor haar geen S&amp;O-</w:t>
      </w:r>
      <w:r w:rsidR="00AC2128">
        <w:rPr>
          <w:rFonts w:ascii="Times New Roman" w:hAnsi="Times New Roman"/>
          <w:sz w:val="22"/>
          <w:szCs w:val="22"/>
        </w:rPr>
        <w:t>afdrachtvermindering claimen</w:t>
      </w:r>
    </w:p>
    <w:p w:rsidR="00E90BEF" w:rsidRPr="006C6621" w:rsidRDefault="00E90BEF" w:rsidP="00E90BEF">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r>
      <w:r w:rsidRPr="006C6621">
        <w:rPr>
          <w:rFonts w:ascii="Times New Roman" w:hAnsi="Times New Roman"/>
          <w:sz w:val="22"/>
          <w:szCs w:val="22"/>
        </w:rPr>
        <w:t xml:space="preserve">c. kan zo nodig worden verrekend </w:t>
      </w:r>
      <w:r w:rsidR="00AC2128">
        <w:rPr>
          <w:rFonts w:ascii="Times New Roman" w:hAnsi="Times New Roman"/>
          <w:sz w:val="22"/>
          <w:szCs w:val="22"/>
        </w:rPr>
        <w:t>in alle maanden van het jaar</w:t>
      </w:r>
    </w:p>
    <w:p w:rsidR="00E90BEF" w:rsidRPr="001D375E" w:rsidRDefault="00E90BEF" w:rsidP="00E90BEF">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r>
      <w:r w:rsidRPr="006C6621">
        <w:rPr>
          <w:rFonts w:ascii="Times New Roman" w:hAnsi="Times New Roman"/>
          <w:sz w:val="22"/>
          <w:szCs w:val="22"/>
        </w:rPr>
        <w:t>b. is in een aantal gevallen verplicht, in andere situaties heeft de werkg</w:t>
      </w:r>
      <w:r w:rsidR="00AC2128">
        <w:rPr>
          <w:rFonts w:ascii="Times New Roman" w:hAnsi="Times New Roman"/>
          <w:sz w:val="22"/>
          <w:szCs w:val="22"/>
        </w:rPr>
        <w:t xml:space="preserve">ever een </w:t>
      </w:r>
      <w:r w:rsidR="00F51315" w:rsidRPr="001D375E">
        <w:rPr>
          <w:rFonts w:ascii="Times New Roman" w:hAnsi="Times New Roman"/>
          <w:sz w:val="22"/>
          <w:szCs w:val="22"/>
        </w:rPr>
        <w:t>keuze</w:t>
      </w:r>
      <w:r w:rsidR="00AC2128" w:rsidRPr="001D375E">
        <w:rPr>
          <w:rFonts w:ascii="Times New Roman" w:hAnsi="Times New Roman"/>
          <w:sz w:val="22"/>
          <w:szCs w:val="22"/>
        </w:rPr>
        <w:t>mogelijkheid</w:t>
      </w:r>
    </w:p>
    <w:p w:rsidR="004C324A" w:rsidRPr="001D375E" w:rsidRDefault="00E90BEF">
      <w:pPr>
        <w:pStyle w:val="Tekstzonderopmaak"/>
        <w:rPr>
          <w:rFonts w:ascii="Times New Roman" w:hAnsi="Times New Roman"/>
          <w:sz w:val="22"/>
          <w:szCs w:val="22"/>
        </w:rPr>
      </w:pPr>
      <w:r w:rsidRPr="001D375E">
        <w:rPr>
          <w:rFonts w:ascii="Times New Roman" w:hAnsi="Times New Roman"/>
          <w:sz w:val="22"/>
          <w:szCs w:val="22"/>
        </w:rPr>
        <w:t>5.</w:t>
      </w:r>
      <w:r w:rsidRPr="001D375E">
        <w:rPr>
          <w:rFonts w:ascii="Times New Roman" w:hAnsi="Times New Roman"/>
          <w:sz w:val="22"/>
          <w:szCs w:val="22"/>
        </w:rPr>
        <w:tab/>
      </w:r>
      <w:r w:rsidR="00AC2128" w:rsidRPr="001D375E">
        <w:rPr>
          <w:rFonts w:ascii="Times New Roman" w:hAnsi="Times New Roman"/>
          <w:sz w:val="22"/>
          <w:szCs w:val="22"/>
        </w:rPr>
        <w:t xml:space="preserve">b. </w:t>
      </w:r>
      <w:r w:rsidR="00E1178B" w:rsidRPr="001D375E">
        <w:rPr>
          <w:rFonts w:ascii="Times New Roman" w:hAnsi="Times New Roman"/>
          <w:sz w:val="22"/>
          <w:szCs w:val="22"/>
        </w:rPr>
        <w:t>51,</w:t>
      </w:r>
      <w:r w:rsidR="004C324A" w:rsidRPr="001D375E">
        <w:rPr>
          <w:rFonts w:ascii="Times New Roman" w:hAnsi="Times New Roman"/>
          <w:sz w:val="22"/>
          <w:szCs w:val="22"/>
        </w:rPr>
        <w:t>7</w:t>
      </w:r>
      <w:r w:rsidR="00E1178B" w:rsidRPr="001D375E">
        <w:rPr>
          <w:rFonts w:ascii="Times New Roman" w:hAnsi="Times New Roman"/>
          <w:sz w:val="22"/>
          <w:szCs w:val="22"/>
        </w:rPr>
        <w:t>5%</w:t>
      </w:r>
      <w:r w:rsidRPr="001D375E">
        <w:rPr>
          <w:rFonts w:ascii="Times New Roman" w:hAnsi="Times New Roman"/>
          <w:sz w:val="22"/>
          <w:szCs w:val="22"/>
        </w:rPr>
        <w:t>.</w:t>
      </w:r>
    </w:p>
    <w:p w:rsidR="00E90BEF" w:rsidRDefault="004C324A" w:rsidP="004C324A">
      <w:pPr>
        <w:pStyle w:val="Tekstzonderopmaak"/>
        <w:rPr>
          <w:rFonts w:ascii="Times New Roman" w:hAnsi="Times New Roman"/>
          <w:sz w:val="22"/>
          <w:szCs w:val="22"/>
        </w:rPr>
      </w:pPr>
      <w:r w:rsidRPr="001D375E">
        <w:rPr>
          <w:rFonts w:ascii="Times New Roman" w:hAnsi="Times New Roman"/>
          <w:sz w:val="22"/>
          <w:szCs w:val="22"/>
        </w:rPr>
        <w:t>6.</w:t>
      </w:r>
      <w:r w:rsidRPr="001D375E">
        <w:rPr>
          <w:rFonts w:ascii="Times New Roman" w:hAnsi="Times New Roman"/>
          <w:sz w:val="22"/>
          <w:szCs w:val="22"/>
        </w:rPr>
        <w:tab/>
        <w:t xml:space="preserve">d. </w:t>
      </w:r>
      <w:r w:rsidR="00E90BEF" w:rsidRPr="001D375E">
        <w:rPr>
          <w:rFonts w:ascii="Times New Roman" w:hAnsi="Times New Roman"/>
          <w:sz w:val="22"/>
          <w:szCs w:val="22"/>
        </w:rPr>
        <w:t>zowel loonheffing</w:t>
      </w:r>
      <w:r w:rsidR="00E90BEF" w:rsidRPr="006C6621">
        <w:rPr>
          <w:rFonts w:ascii="Times New Roman" w:hAnsi="Times New Roman"/>
          <w:sz w:val="22"/>
          <w:szCs w:val="22"/>
        </w:rPr>
        <w:t xml:space="preserve"> berekend </w:t>
      </w:r>
      <w:r w:rsidR="00D87D81">
        <w:rPr>
          <w:rFonts w:ascii="Times New Roman" w:hAnsi="Times New Roman"/>
          <w:sz w:val="22"/>
          <w:szCs w:val="22"/>
        </w:rPr>
        <w:t xml:space="preserve">via de </w:t>
      </w:r>
      <w:r w:rsidR="00E90BEF" w:rsidRPr="006C6621">
        <w:rPr>
          <w:rFonts w:ascii="Times New Roman" w:hAnsi="Times New Roman"/>
          <w:sz w:val="22"/>
          <w:szCs w:val="22"/>
        </w:rPr>
        <w:t>tabel bijzondere beloningen a</w:t>
      </w:r>
      <w:r w:rsidR="00AC2128">
        <w:rPr>
          <w:rFonts w:ascii="Times New Roman" w:hAnsi="Times New Roman"/>
          <w:sz w:val="22"/>
          <w:szCs w:val="22"/>
        </w:rPr>
        <w:t>ls 75% pseudo-eindheffing</w:t>
      </w:r>
    </w:p>
    <w:p w:rsidR="00F271F0" w:rsidRPr="00F271F0" w:rsidRDefault="00F271F0" w:rsidP="00F271F0">
      <w:pPr>
        <w:pStyle w:val="Tekstzonderopmaak"/>
        <w:rPr>
          <w:rFonts w:ascii="Times New Roman" w:hAnsi="Times New Roman"/>
          <w:sz w:val="22"/>
          <w:szCs w:val="22"/>
        </w:rPr>
      </w:pPr>
      <w:r>
        <w:rPr>
          <w:rFonts w:ascii="Times New Roman" w:hAnsi="Times New Roman"/>
          <w:sz w:val="22"/>
          <w:szCs w:val="22"/>
        </w:rPr>
        <w:t>7.</w:t>
      </w:r>
      <w:r>
        <w:rPr>
          <w:rFonts w:ascii="Times New Roman" w:hAnsi="Times New Roman"/>
          <w:sz w:val="22"/>
          <w:szCs w:val="22"/>
        </w:rPr>
        <w:tab/>
        <w:t>a. d</w:t>
      </w:r>
      <w:r w:rsidRPr="00F271F0">
        <w:rPr>
          <w:rFonts w:ascii="Times New Roman" w:hAnsi="Times New Roman"/>
          <w:sz w:val="22"/>
          <w:szCs w:val="22"/>
        </w:rPr>
        <w:t>e wegens ziekte niet gewerkte, maar wel uitbetaalde uren</w:t>
      </w:r>
    </w:p>
    <w:p w:rsidR="00F271F0" w:rsidRDefault="00F271F0" w:rsidP="00F271F0">
      <w:pPr>
        <w:pStyle w:val="Tekstzonderopmaak"/>
        <w:ind w:firstLine="720"/>
        <w:rPr>
          <w:rFonts w:ascii="Times New Roman" w:hAnsi="Times New Roman"/>
          <w:sz w:val="22"/>
          <w:szCs w:val="22"/>
        </w:rPr>
      </w:pPr>
      <w:r>
        <w:rPr>
          <w:rFonts w:ascii="Times New Roman" w:hAnsi="Times New Roman"/>
          <w:sz w:val="22"/>
          <w:szCs w:val="22"/>
        </w:rPr>
        <w:t>c. d</w:t>
      </w:r>
      <w:r w:rsidRPr="00F271F0">
        <w:rPr>
          <w:rFonts w:ascii="Times New Roman" w:hAnsi="Times New Roman"/>
          <w:sz w:val="22"/>
          <w:szCs w:val="22"/>
        </w:rPr>
        <w:t>e gewerkte en uitbetaalde overuren</w:t>
      </w:r>
    </w:p>
    <w:p w:rsidR="00F271F0" w:rsidRDefault="00F271F0" w:rsidP="00F271F0">
      <w:pPr>
        <w:pStyle w:val="Tekstzonderopmaak"/>
        <w:rPr>
          <w:rFonts w:ascii="Times New Roman" w:hAnsi="Times New Roman"/>
          <w:sz w:val="22"/>
          <w:szCs w:val="22"/>
        </w:rPr>
      </w:pPr>
      <w:r>
        <w:rPr>
          <w:rFonts w:ascii="Times New Roman" w:hAnsi="Times New Roman"/>
          <w:sz w:val="22"/>
          <w:szCs w:val="22"/>
        </w:rPr>
        <w:t>8.</w:t>
      </w:r>
      <w:r>
        <w:rPr>
          <w:rFonts w:ascii="Times New Roman" w:hAnsi="Times New Roman"/>
          <w:sz w:val="22"/>
          <w:szCs w:val="22"/>
        </w:rPr>
        <w:tab/>
        <w:t>b. h</w:t>
      </w:r>
      <w:r w:rsidRPr="00F271F0">
        <w:rPr>
          <w:rFonts w:ascii="Times New Roman" w:hAnsi="Times New Roman"/>
          <w:sz w:val="22"/>
          <w:szCs w:val="22"/>
        </w:rPr>
        <w:t>et jaarloon wordt gedeeld door het aantal verloonde uren</w:t>
      </w:r>
    </w:p>
    <w:p w:rsidR="0038007C" w:rsidRDefault="0038007C" w:rsidP="00F271F0">
      <w:pPr>
        <w:pStyle w:val="Tekstzonderopmaak"/>
        <w:rPr>
          <w:rFonts w:ascii="Times New Roman" w:hAnsi="Times New Roman"/>
          <w:sz w:val="22"/>
          <w:szCs w:val="22"/>
        </w:rPr>
      </w:pPr>
    </w:p>
    <w:p w:rsidR="001D375E" w:rsidRDefault="001D375E">
      <w:pPr>
        <w:spacing w:after="200" w:line="276" w:lineRule="auto"/>
      </w:pPr>
      <w:r>
        <w:br w:type="page"/>
      </w:r>
    </w:p>
    <w:p w:rsidR="00E90BEF" w:rsidRPr="004C324A" w:rsidRDefault="00E90BEF" w:rsidP="00CB7700">
      <w:pPr>
        <w:spacing w:line="276" w:lineRule="auto"/>
        <w:rPr>
          <w:color w:val="FF0000"/>
        </w:rPr>
      </w:pPr>
      <w:r w:rsidRPr="00E90BEF">
        <w:lastRenderedPageBreak/>
        <w:t>Opgave 10.6</w:t>
      </w:r>
    </w:p>
    <w:p w:rsidR="00E90BEF" w:rsidRDefault="00E90BEF" w:rsidP="00E90BEF">
      <w:r>
        <w:t>1.</w:t>
      </w:r>
      <w:r>
        <w:tab/>
      </w:r>
    </w:p>
    <w:tbl>
      <w:tblPr>
        <w:tblStyle w:val="Tabelraster"/>
        <w:tblW w:w="0" w:type="auto"/>
        <w:tblInd w:w="959" w:type="dxa"/>
        <w:tblLook w:val="04A0" w:firstRow="1" w:lastRow="0" w:firstColumn="1" w:lastColumn="0" w:noHBand="0" w:noVBand="1"/>
      </w:tblPr>
      <w:tblGrid>
        <w:gridCol w:w="4012"/>
        <w:gridCol w:w="1439"/>
        <w:gridCol w:w="1439"/>
        <w:gridCol w:w="1439"/>
      </w:tblGrid>
      <w:tr w:rsidR="00E90BEF" w:rsidTr="00E90BEF">
        <w:tc>
          <w:tcPr>
            <w:tcW w:w="4012" w:type="dxa"/>
          </w:tcPr>
          <w:p w:rsidR="00E90BEF" w:rsidRDefault="00E90BEF" w:rsidP="0048766E">
            <w:pPr>
              <w:ind w:left="0"/>
            </w:pPr>
          </w:p>
        </w:tc>
        <w:tc>
          <w:tcPr>
            <w:tcW w:w="1439" w:type="dxa"/>
          </w:tcPr>
          <w:p w:rsidR="00E90BEF" w:rsidRPr="00DE3406" w:rsidRDefault="00E90BEF" w:rsidP="0048766E">
            <w:pPr>
              <w:ind w:left="0"/>
              <w:rPr>
                <w:b/>
              </w:rPr>
            </w:pPr>
            <w:r w:rsidRPr="00DE3406">
              <w:rPr>
                <w:b/>
              </w:rPr>
              <w:t>Nooit eindheffings</w:t>
            </w:r>
            <w:r>
              <w:rPr>
                <w:b/>
              </w:rPr>
              <w:t>-</w:t>
            </w:r>
            <w:r w:rsidRPr="00DE3406">
              <w:rPr>
                <w:b/>
              </w:rPr>
              <w:t>loon</w:t>
            </w:r>
          </w:p>
        </w:tc>
        <w:tc>
          <w:tcPr>
            <w:tcW w:w="1439" w:type="dxa"/>
          </w:tcPr>
          <w:p w:rsidR="00E90BEF" w:rsidRPr="00DE3406" w:rsidRDefault="00E90BEF" w:rsidP="0048766E">
            <w:pPr>
              <w:ind w:left="0"/>
              <w:rPr>
                <w:b/>
              </w:rPr>
            </w:pPr>
            <w:r w:rsidRPr="00DE3406">
              <w:rPr>
                <w:b/>
              </w:rPr>
              <w:t>Altijd eindheffings</w:t>
            </w:r>
            <w:r>
              <w:rPr>
                <w:b/>
              </w:rPr>
              <w:t>-</w:t>
            </w:r>
            <w:r w:rsidRPr="00DE3406">
              <w:rPr>
                <w:b/>
              </w:rPr>
              <w:t>loon</w:t>
            </w:r>
          </w:p>
        </w:tc>
        <w:tc>
          <w:tcPr>
            <w:tcW w:w="1439" w:type="dxa"/>
          </w:tcPr>
          <w:p w:rsidR="00E90BEF" w:rsidRPr="00DE3406" w:rsidRDefault="00E90BEF" w:rsidP="0048766E">
            <w:pPr>
              <w:ind w:left="0"/>
              <w:rPr>
                <w:b/>
              </w:rPr>
            </w:pPr>
            <w:r w:rsidRPr="00DE3406">
              <w:rPr>
                <w:b/>
              </w:rPr>
              <w:t>Keuze voor eindheffings</w:t>
            </w:r>
            <w:r>
              <w:rPr>
                <w:b/>
              </w:rPr>
              <w:t>-</w:t>
            </w:r>
            <w:r w:rsidRPr="00DE3406">
              <w:rPr>
                <w:b/>
              </w:rPr>
              <w:t>loon</w:t>
            </w:r>
          </w:p>
        </w:tc>
      </w:tr>
      <w:tr w:rsidR="00E90BEF" w:rsidTr="00E90BEF">
        <w:tc>
          <w:tcPr>
            <w:tcW w:w="4012" w:type="dxa"/>
          </w:tcPr>
          <w:p w:rsidR="00E90BEF" w:rsidRDefault="00E90BEF" w:rsidP="0048766E">
            <w:pPr>
              <w:ind w:left="0"/>
            </w:pPr>
            <w:r>
              <w:t xml:space="preserve">Hogere km-vergoeding dan </w:t>
            </w:r>
            <w:r w:rsidR="00F51315">
              <w:t>€ </w:t>
            </w:r>
            <w:r>
              <w:t>0,19 binnen de vrije ruimte</w:t>
            </w:r>
          </w:p>
        </w:tc>
        <w:tc>
          <w:tcPr>
            <w:tcW w:w="1439" w:type="dxa"/>
          </w:tcPr>
          <w:p w:rsidR="00E90BEF" w:rsidRDefault="00E90BEF" w:rsidP="0048766E">
            <w:pPr>
              <w:ind w:left="0"/>
            </w:pPr>
          </w:p>
        </w:tc>
        <w:tc>
          <w:tcPr>
            <w:tcW w:w="1439" w:type="dxa"/>
          </w:tcPr>
          <w:p w:rsidR="00E90BEF" w:rsidRDefault="00E90BEF" w:rsidP="0048766E">
            <w:pPr>
              <w:ind w:left="0"/>
            </w:pPr>
          </w:p>
        </w:tc>
        <w:tc>
          <w:tcPr>
            <w:tcW w:w="1439" w:type="dxa"/>
          </w:tcPr>
          <w:p w:rsidR="00E90BEF" w:rsidRDefault="00E90BEF" w:rsidP="0048766E">
            <w:pPr>
              <w:ind w:left="0"/>
            </w:pPr>
            <w:r>
              <w:t>x</w:t>
            </w:r>
          </w:p>
        </w:tc>
      </w:tr>
      <w:tr w:rsidR="00E90BEF" w:rsidTr="00E90BEF">
        <w:tc>
          <w:tcPr>
            <w:tcW w:w="4012" w:type="dxa"/>
          </w:tcPr>
          <w:p w:rsidR="00E90BEF" w:rsidRDefault="00E90BEF" w:rsidP="0048766E">
            <w:pPr>
              <w:ind w:left="0"/>
            </w:pPr>
            <w:r>
              <w:t>Loon uit vroegere dienstbetrekking</w:t>
            </w:r>
          </w:p>
        </w:tc>
        <w:tc>
          <w:tcPr>
            <w:tcW w:w="1439" w:type="dxa"/>
          </w:tcPr>
          <w:p w:rsidR="00E90BEF" w:rsidRDefault="00E90BEF" w:rsidP="0048766E">
            <w:pPr>
              <w:ind w:left="0"/>
            </w:pPr>
            <w:r>
              <w:t>x</w:t>
            </w:r>
          </w:p>
        </w:tc>
        <w:tc>
          <w:tcPr>
            <w:tcW w:w="1439" w:type="dxa"/>
          </w:tcPr>
          <w:p w:rsidR="00E90BEF" w:rsidRDefault="00E90BEF" w:rsidP="0048766E">
            <w:pPr>
              <w:ind w:left="0"/>
            </w:pPr>
          </w:p>
        </w:tc>
        <w:tc>
          <w:tcPr>
            <w:tcW w:w="1439" w:type="dxa"/>
          </w:tcPr>
          <w:p w:rsidR="00E90BEF" w:rsidRDefault="00E90BEF" w:rsidP="0048766E">
            <w:pPr>
              <w:ind w:left="0"/>
            </w:pPr>
          </w:p>
        </w:tc>
      </w:tr>
      <w:tr w:rsidR="00E90BEF" w:rsidTr="00E90BEF">
        <w:tc>
          <w:tcPr>
            <w:tcW w:w="4012" w:type="dxa"/>
          </w:tcPr>
          <w:p w:rsidR="00E90BEF" w:rsidRDefault="00E90BEF" w:rsidP="0048766E">
            <w:pPr>
              <w:ind w:left="0"/>
            </w:pPr>
            <w:r>
              <w:t>Overschrijding van de vrije ruimte</w:t>
            </w:r>
          </w:p>
        </w:tc>
        <w:tc>
          <w:tcPr>
            <w:tcW w:w="1439" w:type="dxa"/>
          </w:tcPr>
          <w:p w:rsidR="00E90BEF" w:rsidRDefault="00E90BEF" w:rsidP="0048766E">
            <w:pPr>
              <w:ind w:left="0"/>
            </w:pPr>
          </w:p>
        </w:tc>
        <w:tc>
          <w:tcPr>
            <w:tcW w:w="1439" w:type="dxa"/>
          </w:tcPr>
          <w:p w:rsidR="00E90BEF" w:rsidRDefault="00E90BEF" w:rsidP="0048766E">
            <w:pPr>
              <w:ind w:left="0"/>
            </w:pPr>
            <w:r>
              <w:t>x</w:t>
            </w:r>
          </w:p>
        </w:tc>
        <w:tc>
          <w:tcPr>
            <w:tcW w:w="1439" w:type="dxa"/>
          </w:tcPr>
          <w:p w:rsidR="00E90BEF" w:rsidRDefault="00E90BEF" w:rsidP="0048766E">
            <w:pPr>
              <w:ind w:left="0"/>
            </w:pPr>
          </w:p>
        </w:tc>
      </w:tr>
      <w:tr w:rsidR="00E90BEF" w:rsidTr="00E90BEF">
        <w:tc>
          <w:tcPr>
            <w:tcW w:w="4012" w:type="dxa"/>
          </w:tcPr>
          <w:p w:rsidR="00E90BEF" w:rsidRDefault="00E90BEF" w:rsidP="0048766E">
            <w:pPr>
              <w:ind w:left="0"/>
            </w:pPr>
            <w:r>
              <w:t>Publiekrechtelijke uitkering</w:t>
            </w:r>
          </w:p>
        </w:tc>
        <w:tc>
          <w:tcPr>
            <w:tcW w:w="1439" w:type="dxa"/>
          </w:tcPr>
          <w:p w:rsidR="00E90BEF" w:rsidRDefault="00E90BEF" w:rsidP="0048766E">
            <w:pPr>
              <w:ind w:left="0"/>
            </w:pPr>
          </w:p>
        </w:tc>
        <w:tc>
          <w:tcPr>
            <w:tcW w:w="1439" w:type="dxa"/>
          </w:tcPr>
          <w:p w:rsidR="00E90BEF" w:rsidRDefault="00E90BEF" w:rsidP="0048766E">
            <w:pPr>
              <w:ind w:left="0"/>
            </w:pPr>
            <w:r>
              <w:t>x</w:t>
            </w:r>
          </w:p>
        </w:tc>
        <w:tc>
          <w:tcPr>
            <w:tcW w:w="1439" w:type="dxa"/>
          </w:tcPr>
          <w:p w:rsidR="00E90BEF" w:rsidRDefault="00E90BEF" w:rsidP="0048766E">
            <w:pPr>
              <w:ind w:left="0"/>
            </w:pPr>
          </w:p>
        </w:tc>
      </w:tr>
      <w:tr w:rsidR="00E90BEF" w:rsidTr="00E90BEF">
        <w:tc>
          <w:tcPr>
            <w:tcW w:w="4012" w:type="dxa"/>
          </w:tcPr>
          <w:p w:rsidR="00E90BEF" w:rsidRDefault="00E90BEF" w:rsidP="0048766E">
            <w:pPr>
              <w:ind w:left="0"/>
            </w:pPr>
            <w:r>
              <w:t>Ter beschikking gestelde auto van de zaak</w:t>
            </w:r>
          </w:p>
        </w:tc>
        <w:tc>
          <w:tcPr>
            <w:tcW w:w="1439" w:type="dxa"/>
          </w:tcPr>
          <w:p w:rsidR="00E90BEF" w:rsidRDefault="00E90BEF" w:rsidP="0048766E">
            <w:pPr>
              <w:ind w:left="0"/>
            </w:pPr>
            <w:r>
              <w:t>x</w:t>
            </w:r>
          </w:p>
        </w:tc>
        <w:tc>
          <w:tcPr>
            <w:tcW w:w="1439" w:type="dxa"/>
          </w:tcPr>
          <w:p w:rsidR="00E90BEF" w:rsidRDefault="00E90BEF" w:rsidP="0048766E">
            <w:pPr>
              <w:ind w:left="0"/>
            </w:pPr>
          </w:p>
        </w:tc>
        <w:tc>
          <w:tcPr>
            <w:tcW w:w="1439" w:type="dxa"/>
          </w:tcPr>
          <w:p w:rsidR="00E90BEF" w:rsidRDefault="00E90BEF" w:rsidP="0048766E">
            <w:pPr>
              <w:ind w:left="0"/>
            </w:pPr>
          </w:p>
        </w:tc>
      </w:tr>
      <w:tr w:rsidR="00E90BEF" w:rsidTr="00E90BEF">
        <w:tc>
          <w:tcPr>
            <w:tcW w:w="4012" w:type="dxa"/>
          </w:tcPr>
          <w:p w:rsidR="00E90BEF" w:rsidRDefault="00E90BEF" w:rsidP="0048766E">
            <w:pPr>
              <w:ind w:left="0"/>
            </w:pPr>
            <w:r>
              <w:t>Tijdelijk knelpunt van ernstige aard</w:t>
            </w:r>
          </w:p>
        </w:tc>
        <w:tc>
          <w:tcPr>
            <w:tcW w:w="1439" w:type="dxa"/>
          </w:tcPr>
          <w:p w:rsidR="00E90BEF" w:rsidRDefault="00E90BEF" w:rsidP="0048766E">
            <w:pPr>
              <w:ind w:left="0"/>
            </w:pPr>
          </w:p>
        </w:tc>
        <w:tc>
          <w:tcPr>
            <w:tcW w:w="1439" w:type="dxa"/>
          </w:tcPr>
          <w:p w:rsidR="00E90BEF" w:rsidRDefault="00E90BEF" w:rsidP="0048766E">
            <w:pPr>
              <w:ind w:left="0"/>
            </w:pPr>
          </w:p>
        </w:tc>
        <w:tc>
          <w:tcPr>
            <w:tcW w:w="1439" w:type="dxa"/>
          </w:tcPr>
          <w:p w:rsidR="00E90BEF" w:rsidRDefault="00E90BEF" w:rsidP="0048766E">
            <w:pPr>
              <w:ind w:left="0"/>
            </w:pPr>
            <w:r>
              <w:t>x</w:t>
            </w:r>
          </w:p>
        </w:tc>
      </w:tr>
      <w:tr w:rsidR="00E90BEF" w:rsidTr="00E90BEF">
        <w:tc>
          <w:tcPr>
            <w:tcW w:w="4012" w:type="dxa"/>
          </w:tcPr>
          <w:p w:rsidR="00E90BEF" w:rsidRDefault="00E90BEF" w:rsidP="0048766E">
            <w:pPr>
              <w:ind w:left="0"/>
            </w:pPr>
            <w:r>
              <w:t>Vergoeding voor criminele activiteiten</w:t>
            </w:r>
          </w:p>
        </w:tc>
        <w:tc>
          <w:tcPr>
            <w:tcW w:w="1439" w:type="dxa"/>
          </w:tcPr>
          <w:p w:rsidR="00E90BEF" w:rsidRDefault="00E90BEF" w:rsidP="0048766E">
            <w:pPr>
              <w:ind w:left="0"/>
            </w:pPr>
            <w:r>
              <w:t>x</w:t>
            </w:r>
          </w:p>
        </w:tc>
        <w:tc>
          <w:tcPr>
            <w:tcW w:w="1439" w:type="dxa"/>
          </w:tcPr>
          <w:p w:rsidR="00E90BEF" w:rsidRDefault="00E90BEF" w:rsidP="0048766E">
            <w:pPr>
              <w:ind w:left="0"/>
            </w:pPr>
          </w:p>
        </w:tc>
        <w:tc>
          <w:tcPr>
            <w:tcW w:w="1439" w:type="dxa"/>
          </w:tcPr>
          <w:p w:rsidR="00E90BEF" w:rsidRDefault="00E90BEF" w:rsidP="0048766E">
            <w:pPr>
              <w:ind w:left="0"/>
            </w:pPr>
          </w:p>
        </w:tc>
      </w:tr>
      <w:tr w:rsidR="00E90BEF" w:rsidTr="00E90BEF">
        <w:tc>
          <w:tcPr>
            <w:tcW w:w="4012" w:type="dxa"/>
          </w:tcPr>
          <w:p w:rsidR="00E90BEF" w:rsidRDefault="00E90BEF" w:rsidP="0048766E">
            <w:pPr>
              <w:ind w:left="0"/>
            </w:pPr>
            <w:r>
              <w:t>Verstrekking aan anderen dan de eigen werknemers</w:t>
            </w:r>
          </w:p>
        </w:tc>
        <w:tc>
          <w:tcPr>
            <w:tcW w:w="1439" w:type="dxa"/>
          </w:tcPr>
          <w:p w:rsidR="00E90BEF" w:rsidRDefault="00E90BEF" w:rsidP="0048766E">
            <w:pPr>
              <w:ind w:left="0"/>
            </w:pPr>
          </w:p>
        </w:tc>
        <w:tc>
          <w:tcPr>
            <w:tcW w:w="1439" w:type="dxa"/>
          </w:tcPr>
          <w:p w:rsidR="00E90BEF" w:rsidRDefault="00E90BEF" w:rsidP="0048766E">
            <w:pPr>
              <w:ind w:left="0"/>
            </w:pPr>
          </w:p>
        </w:tc>
        <w:tc>
          <w:tcPr>
            <w:tcW w:w="1439" w:type="dxa"/>
          </w:tcPr>
          <w:p w:rsidR="00E90BEF" w:rsidRDefault="00E90BEF" w:rsidP="0048766E">
            <w:pPr>
              <w:ind w:left="0"/>
            </w:pPr>
            <w:r>
              <w:t>x</w:t>
            </w:r>
          </w:p>
        </w:tc>
      </w:tr>
      <w:tr w:rsidR="00E90BEF" w:rsidTr="00E90BEF">
        <w:tc>
          <w:tcPr>
            <w:tcW w:w="4012" w:type="dxa"/>
          </w:tcPr>
          <w:p w:rsidR="00E90BEF" w:rsidRDefault="00E90BEF" w:rsidP="0048766E">
            <w:pPr>
              <w:ind w:left="0"/>
            </w:pPr>
            <w:r>
              <w:t>Werkgeversbijdrage voor prepensioen</w:t>
            </w:r>
          </w:p>
        </w:tc>
        <w:tc>
          <w:tcPr>
            <w:tcW w:w="1439" w:type="dxa"/>
          </w:tcPr>
          <w:p w:rsidR="00E90BEF" w:rsidRDefault="00E90BEF" w:rsidP="0048766E">
            <w:pPr>
              <w:ind w:left="0"/>
            </w:pPr>
          </w:p>
        </w:tc>
        <w:tc>
          <w:tcPr>
            <w:tcW w:w="1439" w:type="dxa"/>
          </w:tcPr>
          <w:p w:rsidR="00E90BEF" w:rsidRDefault="00E90BEF" w:rsidP="0048766E">
            <w:pPr>
              <w:ind w:left="0"/>
            </w:pPr>
            <w:r>
              <w:t>x</w:t>
            </w:r>
          </w:p>
        </w:tc>
        <w:tc>
          <w:tcPr>
            <w:tcW w:w="1439" w:type="dxa"/>
          </w:tcPr>
          <w:p w:rsidR="00E90BEF" w:rsidRDefault="00E90BEF" w:rsidP="0048766E">
            <w:pPr>
              <w:ind w:left="0"/>
            </w:pPr>
          </w:p>
        </w:tc>
      </w:tr>
    </w:tbl>
    <w:p w:rsidR="00E90BEF" w:rsidRDefault="00E90BEF" w:rsidP="00E90BEF">
      <w:r>
        <w:t>2.</w:t>
      </w:r>
    </w:p>
    <w:tbl>
      <w:tblPr>
        <w:tblStyle w:val="Tabelraster"/>
        <w:tblW w:w="8363" w:type="dxa"/>
        <w:tblInd w:w="959" w:type="dxa"/>
        <w:tblLayout w:type="fixed"/>
        <w:tblLook w:val="04A0" w:firstRow="1" w:lastRow="0" w:firstColumn="1" w:lastColumn="0" w:noHBand="0" w:noVBand="1"/>
      </w:tblPr>
      <w:tblGrid>
        <w:gridCol w:w="3685"/>
        <w:gridCol w:w="851"/>
        <w:gridCol w:w="567"/>
        <w:gridCol w:w="567"/>
        <w:gridCol w:w="850"/>
        <w:gridCol w:w="567"/>
        <w:gridCol w:w="567"/>
        <w:gridCol w:w="709"/>
      </w:tblGrid>
      <w:tr w:rsidR="00E90BEF" w:rsidTr="00E90BEF">
        <w:tc>
          <w:tcPr>
            <w:tcW w:w="3685" w:type="dxa"/>
          </w:tcPr>
          <w:p w:rsidR="00E90BEF" w:rsidRPr="001D375E" w:rsidRDefault="00F51315" w:rsidP="0048766E">
            <w:pPr>
              <w:ind w:left="0"/>
              <w:rPr>
                <w:b/>
                <w:sz w:val="20"/>
              </w:rPr>
            </w:pPr>
            <w:r w:rsidRPr="001D375E">
              <w:rPr>
                <w:b/>
                <w:sz w:val="20"/>
              </w:rPr>
              <w:br/>
            </w:r>
            <w:r w:rsidR="00E90BEF" w:rsidRPr="001D375E">
              <w:rPr>
                <w:b/>
                <w:sz w:val="20"/>
              </w:rPr>
              <w:t>Eindheffingstarief</w:t>
            </w:r>
          </w:p>
        </w:tc>
        <w:tc>
          <w:tcPr>
            <w:tcW w:w="851" w:type="dxa"/>
          </w:tcPr>
          <w:p w:rsidR="00E90BEF" w:rsidRPr="001D375E" w:rsidRDefault="00541253" w:rsidP="0048766E">
            <w:pPr>
              <w:ind w:left="0"/>
              <w:rPr>
                <w:b/>
                <w:sz w:val="20"/>
              </w:rPr>
            </w:pPr>
            <w:r w:rsidRPr="001D375E">
              <w:rPr>
                <w:b/>
                <w:sz w:val="20"/>
              </w:rPr>
              <w:t>38,10</w:t>
            </w:r>
            <w:r w:rsidR="001D375E" w:rsidRPr="001D375E">
              <w:rPr>
                <w:b/>
                <w:sz w:val="20"/>
              </w:rPr>
              <w:t>%</w:t>
            </w:r>
          </w:p>
        </w:tc>
        <w:tc>
          <w:tcPr>
            <w:tcW w:w="567" w:type="dxa"/>
          </w:tcPr>
          <w:p w:rsidR="00E90BEF" w:rsidRPr="001D375E" w:rsidRDefault="00E90BEF" w:rsidP="0048766E">
            <w:pPr>
              <w:ind w:left="0"/>
              <w:rPr>
                <w:b/>
                <w:sz w:val="20"/>
              </w:rPr>
            </w:pPr>
            <w:r w:rsidRPr="001D375E">
              <w:rPr>
                <w:b/>
                <w:sz w:val="20"/>
              </w:rPr>
              <w:t>45%</w:t>
            </w:r>
          </w:p>
        </w:tc>
        <w:tc>
          <w:tcPr>
            <w:tcW w:w="567" w:type="dxa"/>
          </w:tcPr>
          <w:p w:rsidR="00E90BEF" w:rsidRPr="001D375E" w:rsidRDefault="00E90BEF" w:rsidP="0048766E">
            <w:pPr>
              <w:ind w:left="0"/>
              <w:rPr>
                <w:b/>
                <w:sz w:val="20"/>
              </w:rPr>
            </w:pPr>
            <w:r w:rsidRPr="001D375E">
              <w:rPr>
                <w:b/>
                <w:sz w:val="20"/>
              </w:rPr>
              <w:t>52%</w:t>
            </w:r>
          </w:p>
        </w:tc>
        <w:tc>
          <w:tcPr>
            <w:tcW w:w="850" w:type="dxa"/>
          </w:tcPr>
          <w:p w:rsidR="00E90BEF" w:rsidRPr="001D375E" w:rsidRDefault="00D87D81" w:rsidP="0048766E">
            <w:pPr>
              <w:ind w:left="0"/>
              <w:rPr>
                <w:b/>
                <w:sz w:val="20"/>
              </w:rPr>
            </w:pPr>
            <w:r w:rsidRPr="001D375E">
              <w:rPr>
                <w:b/>
                <w:sz w:val="20"/>
              </w:rPr>
              <w:t>6</w:t>
            </w:r>
            <w:r w:rsidR="00541253" w:rsidRPr="001D375E">
              <w:rPr>
                <w:b/>
                <w:sz w:val="20"/>
              </w:rPr>
              <w:t>1,50</w:t>
            </w:r>
            <w:r w:rsidRPr="001D375E">
              <w:rPr>
                <w:b/>
                <w:sz w:val="20"/>
              </w:rPr>
              <w:t>%</w:t>
            </w:r>
          </w:p>
        </w:tc>
        <w:tc>
          <w:tcPr>
            <w:tcW w:w="567" w:type="dxa"/>
          </w:tcPr>
          <w:p w:rsidR="00E90BEF" w:rsidRPr="001D375E" w:rsidRDefault="00E90BEF" w:rsidP="0048766E">
            <w:pPr>
              <w:ind w:left="0"/>
              <w:rPr>
                <w:b/>
                <w:sz w:val="20"/>
              </w:rPr>
            </w:pPr>
            <w:r w:rsidRPr="001D375E">
              <w:rPr>
                <w:b/>
                <w:sz w:val="20"/>
              </w:rPr>
              <w:t>75%</w:t>
            </w:r>
          </w:p>
        </w:tc>
        <w:tc>
          <w:tcPr>
            <w:tcW w:w="567" w:type="dxa"/>
          </w:tcPr>
          <w:p w:rsidR="00E90BEF" w:rsidRPr="001D375E" w:rsidRDefault="00E90BEF" w:rsidP="0048766E">
            <w:pPr>
              <w:ind w:left="0"/>
              <w:rPr>
                <w:b/>
                <w:sz w:val="20"/>
              </w:rPr>
            </w:pPr>
            <w:r w:rsidRPr="001D375E">
              <w:rPr>
                <w:b/>
                <w:sz w:val="20"/>
              </w:rPr>
              <w:t>80%</w:t>
            </w:r>
          </w:p>
        </w:tc>
        <w:tc>
          <w:tcPr>
            <w:tcW w:w="709" w:type="dxa"/>
          </w:tcPr>
          <w:p w:rsidR="00E90BEF" w:rsidRPr="001D375E" w:rsidRDefault="00F51315" w:rsidP="0048766E">
            <w:pPr>
              <w:ind w:left="0"/>
              <w:rPr>
                <w:b/>
                <w:sz w:val="20"/>
              </w:rPr>
            </w:pPr>
            <w:r w:rsidRPr="001D375E">
              <w:rPr>
                <w:b/>
                <w:sz w:val="20"/>
              </w:rPr>
              <w:t>€ </w:t>
            </w:r>
            <w:r w:rsidR="00E90BEF" w:rsidRPr="001D375E">
              <w:rPr>
                <w:b/>
                <w:sz w:val="20"/>
              </w:rPr>
              <w:t>300</w:t>
            </w:r>
          </w:p>
        </w:tc>
      </w:tr>
      <w:tr w:rsidR="00E90BEF" w:rsidTr="00E90BEF">
        <w:tc>
          <w:tcPr>
            <w:tcW w:w="3685" w:type="dxa"/>
          </w:tcPr>
          <w:p w:rsidR="00E90BEF" w:rsidRDefault="00E90BEF" w:rsidP="0048766E">
            <w:pPr>
              <w:ind w:left="0"/>
            </w:pPr>
            <w:r>
              <w:t xml:space="preserve">Administratieve problemen, waardoor er een tijdelijk knelpunt is van ernstige aard; loon voor een werknemer met een jaarloon van </w:t>
            </w:r>
            <w:r w:rsidR="00F51315">
              <w:t>€ </w:t>
            </w:r>
            <w:r>
              <w:t>50.000</w:t>
            </w:r>
          </w:p>
        </w:tc>
        <w:tc>
          <w:tcPr>
            <w:tcW w:w="851" w:type="dxa"/>
          </w:tcPr>
          <w:p w:rsidR="00E90BEF" w:rsidRDefault="00E90BEF" w:rsidP="0048766E">
            <w:pPr>
              <w:ind w:left="0"/>
            </w:pPr>
          </w:p>
        </w:tc>
        <w:tc>
          <w:tcPr>
            <w:tcW w:w="567" w:type="dxa"/>
          </w:tcPr>
          <w:p w:rsidR="00E90BEF" w:rsidRDefault="00E90BEF" w:rsidP="0048766E">
            <w:pPr>
              <w:ind w:left="0"/>
            </w:pPr>
          </w:p>
        </w:tc>
        <w:tc>
          <w:tcPr>
            <w:tcW w:w="567" w:type="dxa"/>
          </w:tcPr>
          <w:p w:rsidR="00E90BEF" w:rsidRDefault="00E90BEF" w:rsidP="0048766E">
            <w:pPr>
              <w:ind w:left="0"/>
            </w:pPr>
          </w:p>
        </w:tc>
        <w:tc>
          <w:tcPr>
            <w:tcW w:w="850" w:type="dxa"/>
          </w:tcPr>
          <w:p w:rsidR="00E90BEF" w:rsidRDefault="00E90BEF" w:rsidP="0048766E">
            <w:pPr>
              <w:ind w:left="0"/>
            </w:pPr>
            <w:r>
              <w:t>x</w:t>
            </w:r>
          </w:p>
        </w:tc>
        <w:tc>
          <w:tcPr>
            <w:tcW w:w="567" w:type="dxa"/>
          </w:tcPr>
          <w:p w:rsidR="00E90BEF" w:rsidRDefault="00E90BEF" w:rsidP="0048766E">
            <w:pPr>
              <w:ind w:left="0"/>
            </w:pPr>
          </w:p>
        </w:tc>
        <w:tc>
          <w:tcPr>
            <w:tcW w:w="567" w:type="dxa"/>
          </w:tcPr>
          <w:p w:rsidR="00E90BEF" w:rsidRDefault="00E90BEF" w:rsidP="0048766E">
            <w:pPr>
              <w:ind w:left="0"/>
            </w:pPr>
          </w:p>
        </w:tc>
        <w:tc>
          <w:tcPr>
            <w:tcW w:w="709" w:type="dxa"/>
          </w:tcPr>
          <w:p w:rsidR="00E90BEF" w:rsidRDefault="00E90BEF" w:rsidP="0048766E">
            <w:pPr>
              <w:ind w:left="0"/>
            </w:pPr>
          </w:p>
        </w:tc>
      </w:tr>
      <w:tr w:rsidR="00E90BEF" w:rsidTr="00E90BEF">
        <w:tc>
          <w:tcPr>
            <w:tcW w:w="3685" w:type="dxa"/>
          </w:tcPr>
          <w:p w:rsidR="00E90BEF" w:rsidRDefault="00E90BEF" w:rsidP="0048766E">
            <w:pPr>
              <w:ind w:left="0"/>
            </w:pPr>
            <w:r>
              <w:t>Doorlopend afwisselend gebruik van een bestelauto</w:t>
            </w:r>
          </w:p>
        </w:tc>
        <w:tc>
          <w:tcPr>
            <w:tcW w:w="851" w:type="dxa"/>
          </w:tcPr>
          <w:p w:rsidR="00E90BEF" w:rsidRDefault="00E90BEF" w:rsidP="0048766E">
            <w:pPr>
              <w:ind w:left="0"/>
            </w:pPr>
          </w:p>
        </w:tc>
        <w:tc>
          <w:tcPr>
            <w:tcW w:w="567" w:type="dxa"/>
          </w:tcPr>
          <w:p w:rsidR="00E90BEF" w:rsidRDefault="00E90BEF" w:rsidP="0048766E">
            <w:pPr>
              <w:ind w:left="0"/>
            </w:pPr>
          </w:p>
        </w:tc>
        <w:tc>
          <w:tcPr>
            <w:tcW w:w="567" w:type="dxa"/>
          </w:tcPr>
          <w:p w:rsidR="00E90BEF" w:rsidRDefault="00E90BEF" w:rsidP="0048766E">
            <w:pPr>
              <w:ind w:left="0"/>
            </w:pPr>
          </w:p>
        </w:tc>
        <w:tc>
          <w:tcPr>
            <w:tcW w:w="850" w:type="dxa"/>
          </w:tcPr>
          <w:p w:rsidR="00E90BEF" w:rsidRDefault="00E90BEF" w:rsidP="0048766E">
            <w:pPr>
              <w:ind w:left="0"/>
            </w:pPr>
          </w:p>
        </w:tc>
        <w:tc>
          <w:tcPr>
            <w:tcW w:w="567" w:type="dxa"/>
          </w:tcPr>
          <w:p w:rsidR="00E90BEF" w:rsidRDefault="00E90BEF" w:rsidP="0048766E">
            <w:pPr>
              <w:ind w:left="0"/>
            </w:pPr>
          </w:p>
        </w:tc>
        <w:tc>
          <w:tcPr>
            <w:tcW w:w="567" w:type="dxa"/>
          </w:tcPr>
          <w:p w:rsidR="00E90BEF" w:rsidRDefault="00E90BEF" w:rsidP="0048766E">
            <w:pPr>
              <w:ind w:left="0"/>
            </w:pPr>
          </w:p>
        </w:tc>
        <w:tc>
          <w:tcPr>
            <w:tcW w:w="709" w:type="dxa"/>
          </w:tcPr>
          <w:p w:rsidR="00E90BEF" w:rsidRDefault="00E90BEF" w:rsidP="0048766E">
            <w:pPr>
              <w:ind w:left="0"/>
            </w:pPr>
            <w:r>
              <w:t>x</w:t>
            </w:r>
          </w:p>
        </w:tc>
      </w:tr>
      <w:tr w:rsidR="00E90BEF" w:rsidTr="00E90BEF">
        <w:tc>
          <w:tcPr>
            <w:tcW w:w="3685" w:type="dxa"/>
          </w:tcPr>
          <w:p w:rsidR="00E90BEF" w:rsidRDefault="00E90BEF" w:rsidP="0048766E">
            <w:pPr>
              <w:ind w:left="0"/>
            </w:pPr>
            <w:r>
              <w:t xml:space="preserve">Naheffing over een bedrag van </w:t>
            </w:r>
            <w:r w:rsidR="00F51315">
              <w:t>€ </w:t>
            </w:r>
            <w:r>
              <w:t xml:space="preserve">500 aan een werknemer met een jaarloon van </w:t>
            </w:r>
            <w:r w:rsidR="00F51315">
              <w:t>€ </w:t>
            </w:r>
            <w:r>
              <w:t>50.000, waarbij de werkgever aannemelijk maakt dat het om brutoloon gaat</w:t>
            </w:r>
          </w:p>
        </w:tc>
        <w:tc>
          <w:tcPr>
            <w:tcW w:w="851" w:type="dxa"/>
          </w:tcPr>
          <w:p w:rsidR="00E90BEF" w:rsidRDefault="00E90BEF" w:rsidP="0048766E">
            <w:pPr>
              <w:ind w:left="0"/>
            </w:pPr>
            <w:r>
              <w:t>x</w:t>
            </w:r>
          </w:p>
        </w:tc>
        <w:tc>
          <w:tcPr>
            <w:tcW w:w="567" w:type="dxa"/>
          </w:tcPr>
          <w:p w:rsidR="00E90BEF" w:rsidRDefault="00E90BEF" w:rsidP="0048766E">
            <w:pPr>
              <w:ind w:left="0"/>
            </w:pPr>
          </w:p>
        </w:tc>
        <w:tc>
          <w:tcPr>
            <w:tcW w:w="567" w:type="dxa"/>
          </w:tcPr>
          <w:p w:rsidR="00E90BEF" w:rsidRDefault="00E90BEF" w:rsidP="0048766E">
            <w:pPr>
              <w:ind w:left="0"/>
            </w:pPr>
          </w:p>
        </w:tc>
        <w:tc>
          <w:tcPr>
            <w:tcW w:w="850" w:type="dxa"/>
          </w:tcPr>
          <w:p w:rsidR="00E90BEF" w:rsidRDefault="00E90BEF" w:rsidP="0048766E">
            <w:pPr>
              <w:ind w:left="0"/>
            </w:pPr>
          </w:p>
        </w:tc>
        <w:tc>
          <w:tcPr>
            <w:tcW w:w="567" w:type="dxa"/>
          </w:tcPr>
          <w:p w:rsidR="00E90BEF" w:rsidRDefault="00E90BEF" w:rsidP="0048766E">
            <w:pPr>
              <w:ind w:left="0"/>
            </w:pPr>
          </w:p>
        </w:tc>
        <w:tc>
          <w:tcPr>
            <w:tcW w:w="567" w:type="dxa"/>
          </w:tcPr>
          <w:p w:rsidR="00E90BEF" w:rsidRDefault="00E90BEF" w:rsidP="0048766E">
            <w:pPr>
              <w:ind w:left="0"/>
            </w:pPr>
          </w:p>
        </w:tc>
        <w:tc>
          <w:tcPr>
            <w:tcW w:w="709" w:type="dxa"/>
          </w:tcPr>
          <w:p w:rsidR="00E90BEF" w:rsidRDefault="00E90BEF" w:rsidP="0048766E">
            <w:pPr>
              <w:ind w:left="0"/>
            </w:pPr>
          </w:p>
        </w:tc>
      </w:tr>
      <w:tr w:rsidR="00E90BEF" w:rsidTr="00E90BEF">
        <w:tc>
          <w:tcPr>
            <w:tcW w:w="3685" w:type="dxa"/>
          </w:tcPr>
          <w:p w:rsidR="00E90BEF" w:rsidRDefault="00E90BEF" w:rsidP="0048766E">
            <w:pPr>
              <w:ind w:left="0"/>
            </w:pPr>
            <w:r>
              <w:t xml:space="preserve">Overschrijding van de vrije ruimte met </w:t>
            </w:r>
            <w:r w:rsidR="00F51315">
              <w:t>€ </w:t>
            </w:r>
            <w:r>
              <w:t>1.000</w:t>
            </w:r>
          </w:p>
        </w:tc>
        <w:tc>
          <w:tcPr>
            <w:tcW w:w="851" w:type="dxa"/>
          </w:tcPr>
          <w:p w:rsidR="00E90BEF" w:rsidRDefault="00E90BEF" w:rsidP="0048766E">
            <w:pPr>
              <w:ind w:left="0"/>
            </w:pPr>
          </w:p>
        </w:tc>
        <w:tc>
          <w:tcPr>
            <w:tcW w:w="567" w:type="dxa"/>
          </w:tcPr>
          <w:p w:rsidR="00E90BEF" w:rsidRDefault="00E90BEF" w:rsidP="0048766E">
            <w:pPr>
              <w:ind w:left="0"/>
            </w:pPr>
          </w:p>
        </w:tc>
        <w:tc>
          <w:tcPr>
            <w:tcW w:w="567" w:type="dxa"/>
          </w:tcPr>
          <w:p w:rsidR="00E90BEF" w:rsidRDefault="00E90BEF" w:rsidP="0048766E">
            <w:pPr>
              <w:ind w:left="0"/>
            </w:pPr>
          </w:p>
        </w:tc>
        <w:tc>
          <w:tcPr>
            <w:tcW w:w="850" w:type="dxa"/>
          </w:tcPr>
          <w:p w:rsidR="00E90BEF" w:rsidRDefault="00E90BEF" w:rsidP="0048766E">
            <w:pPr>
              <w:ind w:left="0"/>
            </w:pPr>
          </w:p>
        </w:tc>
        <w:tc>
          <w:tcPr>
            <w:tcW w:w="567" w:type="dxa"/>
          </w:tcPr>
          <w:p w:rsidR="00E90BEF" w:rsidRDefault="00E90BEF" w:rsidP="0048766E">
            <w:pPr>
              <w:ind w:left="0"/>
            </w:pPr>
          </w:p>
        </w:tc>
        <w:tc>
          <w:tcPr>
            <w:tcW w:w="567" w:type="dxa"/>
          </w:tcPr>
          <w:p w:rsidR="00E90BEF" w:rsidRDefault="00E90BEF" w:rsidP="0048766E">
            <w:pPr>
              <w:ind w:left="0"/>
            </w:pPr>
            <w:r>
              <w:t>x</w:t>
            </w:r>
          </w:p>
        </w:tc>
        <w:tc>
          <w:tcPr>
            <w:tcW w:w="709" w:type="dxa"/>
          </w:tcPr>
          <w:p w:rsidR="00E90BEF" w:rsidRDefault="00E90BEF" w:rsidP="0048766E">
            <w:pPr>
              <w:ind w:left="0"/>
            </w:pPr>
          </w:p>
        </w:tc>
      </w:tr>
      <w:tr w:rsidR="00E90BEF" w:rsidTr="00E90BEF">
        <w:tc>
          <w:tcPr>
            <w:tcW w:w="3685" w:type="dxa"/>
          </w:tcPr>
          <w:p w:rsidR="00E90BEF" w:rsidRDefault="00E90BEF" w:rsidP="0048766E">
            <w:pPr>
              <w:ind w:left="0"/>
            </w:pPr>
            <w:r>
              <w:t>Pseudo-eindheffing wegens een regeling voor vervroegd uittreden</w:t>
            </w:r>
          </w:p>
        </w:tc>
        <w:tc>
          <w:tcPr>
            <w:tcW w:w="851" w:type="dxa"/>
          </w:tcPr>
          <w:p w:rsidR="00E90BEF" w:rsidRDefault="00E90BEF" w:rsidP="0048766E">
            <w:pPr>
              <w:ind w:left="0"/>
            </w:pPr>
          </w:p>
        </w:tc>
        <w:tc>
          <w:tcPr>
            <w:tcW w:w="567" w:type="dxa"/>
          </w:tcPr>
          <w:p w:rsidR="00E90BEF" w:rsidRDefault="00E90BEF" w:rsidP="0048766E">
            <w:pPr>
              <w:ind w:left="0"/>
            </w:pPr>
          </w:p>
        </w:tc>
        <w:tc>
          <w:tcPr>
            <w:tcW w:w="567" w:type="dxa"/>
          </w:tcPr>
          <w:p w:rsidR="00E90BEF" w:rsidRDefault="00E90BEF" w:rsidP="0048766E">
            <w:pPr>
              <w:ind w:left="0"/>
            </w:pPr>
            <w:r>
              <w:t>x</w:t>
            </w:r>
          </w:p>
        </w:tc>
        <w:tc>
          <w:tcPr>
            <w:tcW w:w="850" w:type="dxa"/>
          </w:tcPr>
          <w:p w:rsidR="00E90BEF" w:rsidRDefault="00E90BEF" w:rsidP="0048766E">
            <w:pPr>
              <w:ind w:left="0"/>
            </w:pPr>
          </w:p>
        </w:tc>
        <w:tc>
          <w:tcPr>
            <w:tcW w:w="567" w:type="dxa"/>
          </w:tcPr>
          <w:p w:rsidR="00E90BEF" w:rsidRDefault="00E90BEF" w:rsidP="0048766E">
            <w:pPr>
              <w:ind w:left="0"/>
            </w:pPr>
          </w:p>
        </w:tc>
        <w:tc>
          <w:tcPr>
            <w:tcW w:w="567" w:type="dxa"/>
          </w:tcPr>
          <w:p w:rsidR="00E90BEF" w:rsidRDefault="00E90BEF" w:rsidP="0048766E">
            <w:pPr>
              <w:ind w:left="0"/>
            </w:pPr>
          </w:p>
        </w:tc>
        <w:tc>
          <w:tcPr>
            <w:tcW w:w="709" w:type="dxa"/>
          </w:tcPr>
          <w:p w:rsidR="00E90BEF" w:rsidRDefault="00E90BEF" w:rsidP="0048766E">
            <w:pPr>
              <w:ind w:left="0"/>
            </w:pPr>
          </w:p>
        </w:tc>
      </w:tr>
      <w:tr w:rsidR="00E90BEF" w:rsidTr="00E90BEF">
        <w:tc>
          <w:tcPr>
            <w:tcW w:w="3685" w:type="dxa"/>
          </w:tcPr>
          <w:p w:rsidR="00E90BEF" w:rsidRDefault="00E90BEF" w:rsidP="0048766E">
            <w:pPr>
              <w:ind w:left="0"/>
            </w:pPr>
            <w:r>
              <w:t xml:space="preserve">Relatiegeschenk van </w:t>
            </w:r>
            <w:r w:rsidR="00F51315">
              <w:t>€ </w:t>
            </w:r>
            <w:r>
              <w:t>100 voor een zakenrelatie</w:t>
            </w:r>
          </w:p>
        </w:tc>
        <w:tc>
          <w:tcPr>
            <w:tcW w:w="851" w:type="dxa"/>
          </w:tcPr>
          <w:p w:rsidR="00E90BEF" w:rsidRDefault="00E90BEF" w:rsidP="0048766E">
            <w:pPr>
              <w:ind w:left="0"/>
            </w:pPr>
          </w:p>
        </w:tc>
        <w:tc>
          <w:tcPr>
            <w:tcW w:w="567" w:type="dxa"/>
          </w:tcPr>
          <w:p w:rsidR="00E90BEF" w:rsidRDefault="00E90BEF" w:rsidP="0048766E">
            <w:pPr>
              <w:ind w:left="0"/>
            </w:pPr>
            <w:r>
              <w:t>x</w:t>
            </w:r>
          </w:p>
        </w:tc>
        <w:tc>
          <w:tcPr>
            <w:tcW w:w="567" w:type="dxa"/>
          </w:tcPr>
          <w:p w:rsidR="00E90BEF" w:rsidRDefault="00E90BEF" w:rsidP="0048766E">
            <w:pPr>
              <w:ind w:left="0"/>
            </w:pPr>
          </w:p>
        </w:tc>
        <w:tc>
          <w:tcPr>
            <w:tcW w:w="850" w:type="dxa"/>
          </w:tcPr>
          <w:p w:rsidR="00E90BEF" w:rsidRDefault="00E90BEF" w:rsidP="0048766E">
            <w:pPr>
              <w:ind w:left="0"/>
            </w:pPr>
          </w:p>
        </w:tc>
        <w:tc>
          <w:tcPr>
            <w:tcW w:w="567" w:type="dxa"/>
          </w:tcPr>
          <w:p w:rsidR="00E90BEF" w:rsidRDefault="00E90BEF" w:rsidP="0048766E">
            <w:pPr>
              <w:ind w:left="0"/>
            </w:pPr>
          </w:p>
        </w:tc>
        <w:tc>
          <w:tcPr>
            <w:tcW w:w="567" w:type="dxa"/>
          </w:tcPr>
          <w:p w:rsidR="00E90BEF" w:rsidRDefault="00E90BEF" w:rsidP="0048766E">
            <w:pPr>
              <w:ind w:left="0"/>
            </w:pPr>
          </w:p>
        </w:tc>
        <w:tc>
          <w:tcPr>
            <w:tcW w:w="709" w:type="dxa"/>
          </w:tcPr>
          <w:p w:rsidR="00E90BEF" w:rsidRDefault="00E90BEF" w:rsidP="0048766E">
            <w:pPr>
              <w:ind w:left="0"/>
            </w:pPr>
          </w:p>
        </w:tc>
      </w:tr>
      <w:tr w:rsidR="00E90BEF" w:rsidTr="00E90BEF">
        <w:tc>
          <w:tcPr>
            <w:tcW w:w="3685" w:type="dxa"/>
          </w:tcPr>
          <w:p w:rsidR="00E90BEF" w:rsidRDefault="00E90BEF" w:rsidP="0048766E">
            <w:pPr>
              <w:ind w:left="0"/>
            </w:pPr>
            <w:r>
              <w:t xml:space="preserve">Relatiegeschenk van </w:t>
            </w:r>
            <w:r w:rsidR="00F51315">
              <w:t>€ </w:t>
            </w:r>
            <w:r>
              <w:t>200 voor een zakenrelatie</w:t>
            </w:r>
          </w:p>
        </w:tc>
        <w:tc>
          <w:tcPr>
            <w:tcW w:w="851" w:type="dxa"/>
          </w:tcPr>
          <w:p w:rsidR="00E90BEF" w:rsidRDefault="00E90BEF" w:rsidP="0048766E">
            <w:pPr>
              <w:ind w:left="0"/>
            </w:pPr>
          </w:p>
        </w:tc>
        <w:tc>
          <w:tcPr>
            <w:tcW w:w="567" w:type="dxa"/>
          </w:tcPr>
          <w:p w:rsidR="00E90BEF" w:rsidRDefault="00E90BEF" w:rsidP="0048766E">
            <w:pPr>
              <w:ind w:left="0"/>
            </w:pPr>
          </w:p>
        </w:tc>
        <w:tc>
          <w:tcPr>
            <w:tcW w:w="567" w:type="dxa"/>
          </w:tcPr>
          <w:p w:rsidR="00E90BEF" w:rsidRDefault="00E90BEF" w:rsidP="0048766E">
            <w:pPr>
              <w:ind w:left="0"/>
            </w:pPr>
          </w:p>
        </w:tc>
        <w:tc>
          <w:tcPr>
            <w:tcW w:w="850" w:type="dxa"/>
          </w:tcPr>
          <w:p w:rsidR="00E90BEF" w:rsidRDefault="00E90BEF" w:rsidP="0048766E">
            <w:pPr>
              <w:ind w:left="0"/>
            </w:pPr>
          </w:p>
        </w:tc>
        <w:tc>
          <w:tcPr>
            <w:tcW w:w="567" w:type="dxa"/>
          </w:tcPr>
          <w:p w:rsidR="00E90BEF" w:rsidRDefault="00E90BEF" w:rsidP="0048766E">
            <w:pPr>
              <w:ind w:left="0"/>
            </w:pPr>
            <w:r>
              <w:t>x</w:t>
            </w:r>
          </w:p>
        </w:tc>
        <w:tc>
          <w:tcPr>
            <w:tcW w:w="567" w:type="dxa"/>
          </w:tcPr>
          <w:p w:rsidR="00E90BEF" w:rsidRDefault="00E90BEF" w:rsidP="0048766E">
            <w:pPr>
              <w:ind w:left="0"/>
            </w:pPr>
          </w:p>
        </w:tc>
        <w:tc>
          <w:tcPr>
            <w:tcW w:w="709" w:type="dxa"/>
          </w:tcPr>
          <w:p w:rsidR="00E90BEF" w:rsidRDefault="00E90BEF" w:rsidP="0048766E">
            <w:pPr>
              <w:ind w:left="0"/>
            </w:pPr>
          </w:p>
        </w:tc>
      </w:tr>
    </w:tbl>
    <w:p w:rsidR="00E90BEF" w:rsidRDefault="00E90BEF" w:rsidP="00E90BEF">
      <w:r>
        <w:t>3.</w:t>
      </w:r>
    </w:p>
    <w:tbl>
      <w:tblPr>
        <w:tblStyle w:val="Tabelraster"/>
        <w:tblW w:w="8363" w:type="dxa"/>
        <w:tblInd w:w="959" w:type="dxa"/>
        <w:tblLook w:val="04A0" w:firstRow="1" w:lastRow="0" w:firstColumn="1" w:lastColumn="0" w:noHBand="0" w:noVBand="1"/>
      </w:tblPr>
      <w:tblGrid>
        <w:gridCol w:w="4252"/>
        <w:gridCol w:w="2127"/>
        <w:gridCol w:w="1984"/>
      </w:tblGrid>
      <w:tr w:rsidR="00E90BEF" w:rsidTr="00E90BEF">
        <w:tc>
          <w:tcPr>
            <w:tcW w:w="4252" w:type="dxa"/>
          </w:tcPr>
          <w:p w:rsidR="00E90BEF" w:rsidRPr="00B6774B" w:rsidRDefault="00F51315" w:rsidP="00F51315">
            <w:pPr>
              <w:ind w:left="0"/>
              <w:rPr>
                <w:b/>
              </w:rPr>
            </w:pPr>
            <w:r>
              <w:rPr>
                <w:b/>
              </w:rPr>
              <w:br/>
            </w:r>
            <w:r w:rsidR="00E90BEF" w:rsidRPr="00B6774B">
              <w:rPr>
                <w:b/>
              </w:rPr>
              <w:t>Afdrachtvermindering</w:t>
            </w:r>
          </w:p>
        </w:tc>
        <w:tc>
          <w:tcPr>
            <w:tcW w:w="2127" w:type="dxa"/>
          </w:tcPr>
          <w:p w:rsidR="00E90BEF" w:rsidRPr="00B6774B" w:rsidRDefault="00E90BEF" w:rsidP="0048766E">
            <w:pPr>
              <w:ind w:left="0"/>
              <w:rPr>
                <w:b/>
              </w:rPr>
            </w:pPr>
            <w:r w:rsidRPr="00B6774B">
              <w:rPr>
                <w:b/>
              </w:rPr>
              <w:t>S&amp;O-werk</w:t>
            </w:r>
          </w:p>
        </w:tc>
        <w:tc>
          <w:tcPr>
            <w:tcW w:w="1984" w:type="dxa"/>
          </w:tcPr>
          <w:p w:rsidR="00E90BEF" w:rsidRPr="00B6774B" w:rsidRDefault="00E90BEF" w:rsidP="0048766E">
            <w:pPr>
              <w:ind w:left="0"/>
              <w:rPr>
                <w:b/>
              </w:rPr>
            </w:pPr>
            <w:r w:rsidRPr="00B6774B">
              <w:rPr>
                <w:b/>
              </w:rPr>
              <w:t>Zeevaart</w:t>
            </w:r>
          </w:p>
        </w:tc>
      </w:tr>
      <w:tr w:rsidR="00E90BEF" w:rsidTr="00E90BEF">
        <w:tc>
          <w:tcPr>
            <w:tcW w:w="4252" w:type="dxa"/>
          </w:tcPr>
          <w:p w:rsidR="00E90BEF" w:rsidRDefault="00E90BEF" w:rsidP="0048766E">
            <w:pPr>
              <w:ind w:left="0"/>
            </w:pPr>
            <w:r>
              <w:t>S&amp;O-verklaring van RVO.nl nodig</w:t>
            </w:r>
          </w:p>
        </w:tc>
        <w:tc>
          <w:tcPr>
            <w:tcW w:w="2127" w:type="dxa"/>
          </w:tcPr>
          <w:p w:rsidR="00E90BEF" w:rsidRDefault="00E90BEF" w:rsidP="0048766E">
            <w:pPr>
              <w:ind w:left="0"/>
            </w:pPr>
            <w:r>
              <w:t>x</w:t>
            </w:r>
          </w:p>
        </w:tc>
        <w:tc>
          <w:tcPr>
            <w:tcW w:w="1984" w:type="dxa"/>
          </w:tcPr>
          <w:p w:rsidR="00E90BEF" w:rsidRDefault="00E90BEF" w:rsidP="0048766E">
            <w:pPr>
              <w:ind w:left="0"/>
            </w:pPr>
          </w:p>
        </w:tc>
      </w:tr>
      <w:tr w:rsidR="00E90BEF" w:rsidTr="00E90BEF">
        <w:tc>
          <w:tcPr>
            <w:tcW w:w="4252" w:type="dxa"/>
          </w:tcPr>
          <w:p w:rsidR="00E90BEF" w:rsidRDefault="00E90BEF" w:rsidP="0048766E">
            <w:pPr>
              <w:ind w:left="0"/>
            </w:pPr>
            <w:r>
              <w:t xml:space="preserve">32% over loon tot </w:t>
            </w:r>
            <w:r w:rsidR="00F51315">
              <w:t>€ </w:t>
            </w:r>
            <w:r>
              <w:t xml:space="preserve">350.000 </w:t>
            </w:r>
            <w:r w:rsidRPr="001D375E">
              <w:t xml:space="preserve">en </w:t>
            </w:r>
            <w:r w:rsidR="00D87D81" w:rsidRPr="001D375E">
              <w:t>1</w:t>
            </w:r>
            <w:r w:rsidR="00541253" w:rsidRPr="001D375E">
              <w:t>6</w:t>
            </w:r>
            <w:r w:rsidR="00D87D81" w:rsidRPr="001D375E">
              <w:t>%</w:t>
            </w:r>
            <w:r w:rsidRPr="001D375E">
              <w:t xml:space="preserve"> over het</w:t>
            </w:r>
            <w:r>
              <w:t xml:space="preserve"> meerdere</w:t>
            </w:r>
          </w:p>
        </w:tc>
        <w:tc>
          <w:tcPr>
            <w:tcW w:w="2127" w:type="dxa"/>
          </w:tcPr>
          <w:p w:rsidR="00E90BEF" w:rsidRDefault="00E90BEF" w:rsidP="0048766E">
            <w:pPr>
              <w:ind w:left="0"/>
            </w:pPr>
            <w:r>
              <w:t>x</w:t>
            </w:r>
          </w:p>
        </w:tc>
        <w:tc>
          <w:tcPr>
            <w:tcW w:w="1984" w:type="dxa"/>
          </w:tcPr>
          <w:p w:rsidR="00E90BEF" w:rsidRDefault="00E90BEF" w:rsidP="0048766E">
            <w:pPr>
              <w:ind w:left="0"/>
            </w:pPr>
          </w:p>
        </w:tc>
      </w:tr>
      <w:tr w:rsidR="00E90BEF" w:rsidTr="00E90BEF">
        <w:tc>
          <w:tcPr>
            <w:tcW w:w="4252" w:type="dxa"/>
          </w:tcPr>
          <w:p w:rsidR="00E90BEF" w:rsidRDefault="00E90BEF" w:rsidP="0048766E">
            <w:pPr>
              <w:ind w:left="0"/>
            </w:pPr>
            <w:r>
              <w:t>40% over loon EU-inwoner en 10% over loon niet-EU-inwoner</w:t>
            </w:r>
          </w:p>
        </w:tc>
        <w:tc>
          <w:tcPr>
            <w:tcW w:w="2127" w:type="dxa"/>
          </w:tcPr>
          <w:p w:rsidR="00E90BEF" w:rsidRDefault="00E90BEF" w:rsidP="0048766E">
            <w:pPr>
              <w:ind w:left="0"/>
            </w:pPr>
          </w:p>
        </w:tc>
        <w:tc>
          <w:tcPr>
            <w:tcW w:w="1984" w:type="dxa"/>
          </w:tcPr>
          <w:p w:rsidR="00E90BEF" w:rsidRDefault="00E90BEF" w:rsidP="0048766E">
            <w:pPr>
              <w:ind w:left="0"/>
            </w:pPr>
            <w:r>
              <w:t>x</w:t>
            </w:r>
          </w:p>
        </w:tc>
      </w:tr>
      <w:tr w:rsidR="00E90BEF" w:rsidTr="00E90BEF">
        <w:tc>
          <w:tcPr>
            <w:tcW w:w="4252" w:type="dxa"/>
          </w:tcPr>
          <w:p w:rsidR="00E90BEF" w:rsidRDefault="00E90BEF" w:rsidP="0048766E">
            <w:pPr>
              <w:ind w:left="0"/>
            </w:pPr>
            <w:r>
              <w:t>Afdrachtvermindering loopt door zolang aan de voorwaarden wordt voldaan</w:t>
            </w:r>
          </w:p>
        </w:tc>
        <w:tc>
          <w:tcPr>
            <w:tcW w:w="2127" w:type="dxa"/>
          </w:tcPr>
          <w:p w:rsidR="00E90BEF" w:rsidRDefault="00E90BEF" w:rsidP="0048766E">
            <w:pPr>
              <w:ind w:left="0"/>
            </w:pPr>
          </w:p>
        </w:tc>
        <w:tc>
          <w:tcPr>
            <w:tcW w:w="1984" w:type="dxa"/>
          </w:tcPr>
          <w:p w:rsidR="00E90BEF" w:rsidRDefault="00E90BEF" w:rsidP="0048766E">
            <w:pPr>
              <w:ind w:left="0"/>
            </w:pPr>
            <w:r>
              <w:t>x</w:t>
            </w:r>
          </w:p>
        </w:tc>
      </w:tr>
      <w:tr w:rsidR="00E90BEF" w:rsidTr="00E90BEF">
        <w:tc>
          <w:tcPr>
            <w:tcW w:w="4252" w:type="dxa"/>
          </w:tcPr>
          <w:p w:rsidR="00E90BEF" w:rsidRDefault="00E90BEF" w:rsidP="0048766E">
            <w:pPr>
              <w:ind w:left="0"/>
            </w:pPr>
            <w:r>
              <w:t>Combinatie met andere afdrachtvermindering niet toegestaan</w:t>
            </w:r>
          </w:p>
        </w:tc>
        <w:tc>
          <w:tcPr>
            <w:tcW w:w="2127" w:type="dxa"/>
          </w:tcPr>
          <w:p w:rsidR="00E90BEF" w:rsidRDefault="00E90BEF" w:rsidP="0048766E">
            <w:pPr>
              <w:ind w:left="0"/>
            </w:pPr>
            <w:r>
              <w:t>x</w:t>
            </w:r>
          </w:p>
        </w:tc>
        <w:tc>
          <w:tcPr>
            <w:tcW w:w="1984" w:type="dxa"/>
          </w:tcPr>
          <w:p w:rsidR="00E90BEF" w:rsidRDefault="00E90BEF" w:rsidP="0048766E">
            <w:pPr>
              <w:ind w:left="0"/>
            </w:pPr>
            <w:r>
              <w:t>x</w:t>
            </w:r>
          </w:p>
        </w:tc>
      </w:tr>
      <w:tr w:rsidR="00E90BEF" w:rsidTr="00E90BEF">
        <w:tc>
          <w:tcPr>
            <w:tcW w:w="4252" w:type="dxa"/>
          </w:tcPr>
          <w:p w:rsidR="00E90BEF" w:rsidRDefault="00E90BEF" w:rsidP="0048766E">
            <w:pPr>
              <w:ind w:left="0"/>
            </w:pPr>
            <w:r>
              <w:t>De Wet zeevarenden is van toepassing</w:t>
            </w:r>
          </w:p>
        </w:tc>
        <w:tc>
          <w:tcPr>
            <w:tcW w:w="2127" w:type="dxa"/>
          </w:tcPr>
          <w:p w:rsidR="00E90BEF" w:rsidRDefault="00E90BEF" w:rsidP="0048766E">
            <w:pPr>
              <w:ind w:left="0"/>
            </w:pPr>
          </w:p>
        </w:tc>
        <w:tc>
          <w:tcPr>
            <w:tcW w:w="1984" w:type="dxa"/>
          </w:tcPr>
          <w:p w:rsidR="00E90BEF" w:rsidRDefault="00E90BEF" w:rsidP="0048766E">
            <w:pPr>
              <w:ind w:left="0"/>
            </w:pPr>
            <w:r>
              <w:t>x</w:t>
            </w:r>
          </w:p>
        </w:tc>
      </w:tr>
      <w:tr w:rsidR="00E90BEF" w:rsidTr="00E90BEF">
        <w:tc>
          <w:tcPr>
            <w:tcW w:w="4252" w:type="dxa"/>
          </w:tcPr>
          <w:p w:rsidR="00E90BEF" w:rsidRDefault="00E90BEF" w:rsidP="0048766E">
            <w:pPr>
              <w:ind w:left="0"/>
            </w:pPr>
            <w:r>
              <w:t>Hogere afdrachtvermindering voor starters</w:t>
            </w:r>
          </w:p>
        </w:tc>
        <w:tc>
          <w:tcPr>
            <w:tcW w:w="2127" w:type="dxa"/>
          </w:tcPr>
          <w:p w:rsidR="00E90BEF" w:rsidRDefault="00E90BEF" w:rsidP="0048766E">
            <w:pPr>
              <w:ind w:left="0"/>
            </w:pPr>
            <w:r>
              <w:t>x</w:t>
            </w:r>
          </w:p>
        </w:tc>
        <w:tc>
          <w:tcPr>
            <w:tcW w:w="1984" w:type="dxa"/>
          </w:tcPr>
          <w:p w:rsidR="00E90BEF" w:rsidRDefault="00E90BEF" w:rsidP="0048766E">
            <w:pPr>
              <w:ind w:left="0"/>
            </w:pPr>
          </w:p>
        </w:tc>
      </w:tr>
      <w:tr w:rsidR="00E90BEF" w:rsidTr="00E90BEF">
        <w:tc>
          <w:tcPr>
            <w:tcW w:w="4252" w:type="dxa"/>
          </w:tcPr>
          <w:p w:rsidR="00E90BEF" w:rsidRDefault="00E90BEF" w:rsidP="0048766E">
            <w:pPr>
              <w:ind w:left="0"/>
            </w:pPr>
            <w:r>
              <w:t>Minimaal 3 en maximaal 12 kalendermaanden per jaar</w:t>
            </w:r>
          </w:p>
        </w:tc>
        <w:tc>
          <w:tcPr>
            <w:tcW w:w="2127" w:type="dxa"/>
          </w:tcPr>
          <w:p w:rsidR="00E90BEF" w:rsidRDefault="00E90BEF" w:rsidP="0048766E">
            <w:pPr>
              <w:ind w:left="0"/>
            </w:pPr>
            <w:r>
              <w:t>x</w:t>
            </w:r>
          </w:p>
        </w:tc>
        <w:tc>
          <w:tcPr>
            <w:tcW w:w="1984" w:type="dxa"/>
          </w:tcPr>
          <w:p w:rsidR="00E90BEF" w:rsidRDefault="00E90BEF" w:rsidP="0048766E">
            <w:pPr>
              <w:ind w:left="0"/>
            </w:pPr>
          </w:p>
        </w:tc>
      </w:tr>
      <w:tr w:rsidR="00E90BEF" w:rsidTr="00E90BEF">
        <w:tc>
          <w:tcPr>
            <w:tcW w:w="4252" w:type="dxa"/>
          </w:tcPr>
          <w:p w:rsidR="00E90BEF" w:rsidRDefault="00E90BEF" w:rsidP="0048766E">
            <w:pPr>
              <w:ind w:left="0"/>
            </w:pPr>
            <w:r>
              <w:lastRenderedPageBreak/>
              <w:t>Na afloop van het jaar de loonkosten doorgeven aan RVO.nl</w:t>
            </w:r>
          </w:p>
        </w:tc>
        <w:tc>
          <w:tcPr>
            <w:tcW w:w="2127" w:type="dxa"/>
          </w:tcPr>
          <w:p w:rsidR="00E90BEF" w:rsidRDefault="00E90BEF" w:rsidP="0048766E">
            <w:pPr>
              <w:ind w:left="0"/>
            </w:pPr>
            <w:r>
              <w:t>x</w:t>
            </w:r>
          </w:p>
        </w:tc>
        <w:tc>
          <w:tcPr>
            <w:tcW w:w="1984" w:type="dxa"/>
          </w:tcPr>
          <w:p w:rsidR="00E90BEF" w:rsidRDefault="00E90BEF" w:rsidP="0048766E">
            <w:pPr>
              <w:ind w:left="0"/>
            </w:pPr>
          </w:p>
        </w:tc>
      </w:tr>
      <w:tr w:rsidR="00E90BEF" w:rsidTr="00E90BEF">
        <w:tc>
          <w:tcPr>
            <w:tcW w:w="4252" w:type="dxa"/>
          </w:tcPr>
          <w:p w:rsidR="00E90BEF" w:rsidRDefault="00E90BEF" w:rsidP="0048766E">
            <w:pPr>
              <w:ind w:left="0"/>
            </w:pPr>
            <w:r>
              <w:t>Per loontijdvak mag de loonheffing samen met de eindheffing niet negatief worden</w:t>
            </w:r>
          </w:p>
        </w:tc>
        <w:tc>
          <w:tcPr>
            <w:tcW w:w="2127" w:type="dxa"/>
          </w:tcPr>
          <w:p w:rsidR="00E90BEF" w:rsidRDefault="00E90BEF" w:rsidP="0048766E">
            <w:pPr>
              <w:ind w:left="0"/>
            </w:pPr>
            <w:r>
              <w:t>x</w:t>
            </w:r>
          </w:p>
        </w:tc>
        <w:tc>
          <w:tcPr>
            <w:tcW w:w="1984" w:type="dxa"/>
          </w:tcPr>
          <w:p w:rsidR="00E90BEF" w:rsidRDefault="00E90BEF" w:rsidP="0048766E">
            <w:pPr>
              <w:ind w:left="0"/>
            </w:pPr>
            <w:r>
              <w:t>x</w:t>
            </w:r>
          </w:p>
        </w:tc>
      </w:tr>
      <w:tr w:rsidR="00E90BEF" w:rsidTr="00E90BEF">
        <w:tc>
          <w:tcPr>
            <w:tcW w:w="4252" w:type="dxa"/>
          </w:tcPr>
          <w:p w:rsidR="00E90BEF" w:rsidRDefault="00E90BEF" w:rsidP="0048766E">
            <w:pPr>
              <w:ind w:left="0"/>
            </w:pPr>
            <w:r>
              <w:t>Verrekening in een ander loontijdvak niet toegestaan</w:t>
            </w:r>
          </w:p>
        </w:tc>
        <w:tc>
          <w:tcPr>
            <w:tcW w:w="2127" w:type="dxa"/>
          </w:tcPr>
          <w:p w:rsidR="00E90BEF" w:rsidRDefault="00E90BEF" w:rsidP="0048766E">
            <w:pPr>
              <w:ind w:left="0"/>
            </w:pPr>
          </w:p>
        </w:tc>
        <w:tc>
          <w:tcPr>
            <w:tcW w:w="1984" w:type="dxa"/>
          </w:tcPr>
          <w:p w:rsidR="00E90BEF" w:rsidRDefault="00E90BEF" w:rsidP="0048766E">
            <w:pPr>
              <w:ind w:left="0"/>
            </w:pPr>
            <w:r>
              <w:t>x</w:t>
            </w:r>
          </w:p>
        </w:tc>
      </w:tr>
      <w:tr w:rsidR="00E90BEF" w:rsidTr="00E90BEF">
        <w:tc>
          <w:tcPr>
            <w:tcW w:w="4252" w:type="dxa"/>
          </w:tcPr>
          <w:p w:rsidR="00E90BEF" w:rsidRDefault="00E90BEF" w:rsidP="0048766E">
            <w:pPr>
              <w:ind w:left="0"/>
            </w:pPr>
            <w:r>
              <w:t>Verrekening via de loonaangifte</w:t>
            </w:r>
          </w:p>
        </w:tc>
        <w:tc>
          <w:tcPr>
            <w:tcW w:w="2127" w:type="dxa"/>
          </w:tcPr>
          <w:p w:rsidR="00E90BEF" w:rsidRDefault="00E90BEF" w:rsidP="0048766E">
            <w:pPr>
              <w:ind w:left="0"/>
            </w:pPr>
            <w:r>
              <w:t>x</w:t>
            </w:r>
          </w:p>
        </w:tc>
        <w:tc>
          <w:tcPr>
            <w:tcW w:w="1984" w:type="dxa"/>
          </w:tcPr>
          <w:p w:rsidR="00E90BEF" w:rsidRDefault="00E90BEF" w:rsidP="0048766E">
            <w:pPr>
              <w:ind w:left="0"/>
            </w:pPr>
            <w:r>
              <w:t>x</w:t>
            </w:r>
          </w:p>
        </w:tc>
      </w:tr>
    </w:tbl>
    <w:p w:rsidR="00700489" w:rsidRDefault="00700489" w:rsidP="00400D75">
      <w:pPr>
        <w:pStyle w:val="Tekstzonderopmaak"/>
        <w:ind w:left="708" w:hanging="708"/>
        <w:rPr>
          <w:rFonts w:ascii="Times New Roman" w:hAnsi="Times New Roman"/>
          <w:sz w:val="22"/>
          <w:szCs w:val="22"/>
        </w:rPr>
      </w:pPr>
    </w:p>
    <w:p w:rsidR="00400D75" w:rsidRDefault="00400D75" w:rsidP="00400D75">
      <w:pPr>
        <w:pStyle w:val="Tekstzonderopmaak"/>
        <w:ind w:left="708" w:hanging="708"/>
        <w:rPr>
          <w:rFonts w:ascii="Times New Roman" w:hAnsi="Times New Roman"/>
          <w:sz w:val="22"/>
          <w:szCs w:val="22"/>
        </w:rPr>
      </w:pPr>
      <w:r>
        <w:rPr>
          <w:rFonts w:ascii="Times New Roman" w:hAnsi="Times New Roman"/>
          <w:sz w:val="22"/>
          <w:szCs w:val="22"/>
        </w:rPr>
        <w:t>Opgave 10.7</w:t>
      </w:r>
    </w:p>
    <w:p w:rsidR="00400D75" w:rsidRDefault="00400D75" w:rsidP="00400D75">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 xml:space="preserve">Loon Flora </w:t>
      </w:r>
      <w:proofErr w:type="spellStart"/>
      <w:r>
        <w:rPr>
          <w:rFonts w:ascii="Times New Roman" w:hAnsi="Times New Roman"/>
          <w:sz w:val="22"/>
          <w:szCs w:val="22"/>
        </w:rPr>
        <w:t>Frijters</w:t>
      </w:r>
      <w:proofErr w:type="spellEnd"/>
      <w:r>
        <w:rPr>
          <w:rFonts w:ascii="Times New Roman" w:hAnsi="Times New Roman"/>
          <w:sz w:val="22"/>
          <w:szCs w:val="22"/>
        </w:rPr>
        <w:t>:</w:t>
      </w:r>
    </w:p>
    <w:p w:rsidR="00400D75" w:rsidRDefault="00400D75" w:rsidP="00400D75">
      <w:pPr>
        <w:pStyle w:val="Tekstzonderopmaak"/>
        <w:ind w:left="708" w:hanging="708"/>
        <w:rPr>
          <w:rFonts w:ascii="Times New Roman" w:hAnsi="Times New Roman"/>
          <w:sz w:val="22"/>
          <w:szCs w:val="22"/>
        </w:rPr>
      </w:pPr>
      <w:r>
        <w:rPr>
          <w:rFonts w:ascii="Times New Roman" w:hAnsi="Times New Roman"/>
          <w:sz w:val="22"/>
          <w:szCs w:val="22"/>
        </w:rPr>
        <w:tab/>
        <w:t>De werkgever kan de vergoedingen aanwijzen als eindheffingsloon. Dan geldt het volgende.</w:t>
      </w:r>
    </w:p>
    <w:p w:rsidR="00400D75" w:rsidRDefault="00400D75" w:rsidP="00F51315">
      <w:pPr>
        <w:pStyle w:val="Tekstzonderopmaak"/>
        <w:numPr>
          <w:ilvl w:val="0"/>
          <w:numId w:val="7"/>
        </w:numPr>
        <w:rPr>
          <w:rFonts w:ascii="Times New Roman" w:hAnsi="Times New Roman"/>
          <w:sz w:val="22"/>
          <w:szCs w:val="22"/>
        </w:rPr>
      </w:pPr>
      <w:r>
        <w:rPr>
          <w:rFonts w:ascii="Times New Roman" w:hAnsi="Times New Roman"/>
          <w:sz w:val="22"/>
          <w:szCs w:val="22"/>
        </w:rPr>
        <w:t xml:space="preserve">De vergoeding van </w:t>
      </w:r>
      <w:r w:rsidR="00F51315">
        <w:rPr>
          <w:rFonts w:ascii="Times New Roman" w:hAnsi="Times New Roman"/>
          <w:sz w:val="22"/>
          <w:szCs w:val="22"/>
        </w:rPr>
        <w:t>€ </w:t>
      </w:r>
      <w:r>
        <w:rPr>
          <w:rFonts w:ascii="Times New Roman" w:hAnsi="Times New Roman"/>
          <w:sz w:val="22"/>
          <w:szCs w:val="22"/>
        </w:rPr>
        <w:t>0,19 voor woon</w:t>
      </w:r>
      <w:r w:rsidR="001D5E8C">
        <w:rPr>
          <w:rFonts w:ascii="Times New Roman" w:hAnsi="Times New Roman"/>
          <w:sz w:val="22"/>
          <w:szCs w:val="22"/>
        </w:rPr>
        <w:t>-</w:t>
      </w:r>
      <w:r>
        <w:rPr>
          <w:rFonts w:ascii="Times New Roman" w:hAnsi="Times New Roman"/>
          <w:sz w:val="22"/>
          <w:szCs w:val="22"/>
        </w:rPr>
        <w:t xml:space="preserve">werkverkeer en per zakelijke kilometer is </w:t>
      </w:r>
      <w:r w:rsidR="00D87D81">
        <w:rPr>
          <w:rFonts w:ascii="Times New Roman" w:hAnsi="Times New Roman"/>
          <w:sz w:val="22"/>
          <w:szCs w:val="22"/>
        </w:rPr>
        <w:t xml:space="preserve">bij aanwijzing als eindheffingsloon </w:t>
      </w:r>
      <w:r>
        <w:rPr>
          <w:rFonts w:ascii="Times New Roman" w:hAnsi="Times New Roman"/>
          <w:sz w:val="22"/>
          <w:szCs w:val="22"/>
        </w:rPr>
        <w:t>een gerichte vrijstelling en mag dus onbelast worden vergoed</w:t>
      </w:r>
      <w:r w:rsidR="00D87D81">
        <w:rPr>
          <w:rFonts w:ascii="Times New Roman" w:hAnsi="Times New Roman"/>
          <w:sz w:val="22"/>
          <w:szCs w:val="22"/>
        </w:rPr>
        <w:t>; omdat het een gerichte vrijstelling is, komt het bedrag niet ten laste van de vrije ruimte.</w:t>
      </w:r>
    </w:p>
    <w:p w:rsidR="00400D75" w:rsidRDefault="00400D75" w:rsidP="00F51315">
      <w:pPr>
        <w:pStyle w:val="Tekstzonderopmaak"/>
        <w:numPr>
          <w:ilvl w:val="0"/>
          <w:numId w:val="7"/>
        </w:numPr>
        <w:rPr>
          <w:rFonts w:ascii="Times New Roman" w:hAnsi="Times New Roman"/>
          <w:sz w:val="22"/>
          <w:szCs w:val="22"/>
        </w:rPr>
      </w:pPr>
      <w:r>
        <w:rPr>
          <w:rFonts w:ascii="Times New Roman" w:hAnsi="Times New Roman"/>
          <w:sz w:val="22"/>
          <w:szCs w:val="22"/>
        </w:rPr>
        <w:t xml:space="preserve">Boven </w:t>
      </w:r>
      <w:r w:rsidR="00F51315">
        <w:rPr>
          <w:rFonts w:ascii="Times New Roman" w:hAnsi="Times New Roman"/>
          <w:sz w:val="22"/>
          <w:szCs w:val="22"/>
        </w:rPr>
        <w:t>€ </w:t>
      </w:r>
      <w:r>
        <w:rPr>
          <w:rFonts w:ascii="Times New Roman" w:hAnsi="Times New Roman"/>
          <w:sz w:val="22"/>
          <w:szCs w:val="22"/>
        </w:rPr>
        <w:t xml:space="preserve">0,19 per km is loon; mag </w:t>
      </w:r>
      <w:r w:rsidR="00D87D81">
        <w:rPr>
          <w:rFonts w:ascii="Times New Roman" w:hAnsi="Times New Roman"/>
          <w:sz w:val="22"/>
          <w:szCs w:val="22"/>
        </w:rPr>
        <w:t xml:space="preserve">als eindheffingsloon worden aangewezen en </w:t>
      </w:r>
      <w:r>
        <w:rPr>
          <w:rFonts w:ascii="Times New Roman" w:hAnsi="Times New Roman"/>
          <w:sz w:val="22"/>
          <w:szCs w:val="22"/>
        </w:rPr>
        <w:t>aan de vrije ruimte worden toegerekend. Ook een combinatie van werknemersloon en toerekenen aan de vrije ruimte is toegestaan.</w:t>
      </w:r>
    </w:p>
    <w:p w:rsidR="00400D75" w:rsidRDefault="00400D75" w:rsidP="00F51315">
      <w:pPr>
        <w:pStyle w:val="Tekstzonderopmaak"/>
        <w:numPr>
          <w:ilvl w:val="0"/>
          <w:numId w:val="7"/>
        </w:numPr>
        <w:rPr>
          <w:rFonts w:ascii="Times New Roman" w:hAnsi="Times New Roman"/>
          <w:sz w:val="22"/>
          <w:szCs w:val="22"/>
        </w:rPr>
      </w:pPr>
      <w:r>
        <w:rPr>
          <w:rFonts w:ascii="Times New Roman" w:hAnsi="Times New Roman"/>
          <w:sz w:val="22"/>
          <w:szCs w:val="22"/>
        </w:rPr>
        <w:t>De vergoeding is vrijgesteld.</w:t>
      </w:r>
    </w:p>
    <w:p w:rsidR="00400D75" w:rsidRDefault="00400D75" w:rsidP="00F51315">
      <w:pPr>
        <w:pStyle w:val="Tekstzonderopmaak"/>
        <w:numPr>
          <w:ilvl w:val="0"/>
          <w:numId w:val="7"/>
        </w:numPr>
        <w:rPr>
          <w:rFonts w:ascii="Times New Roman" w:hAnsi="Times New Roman"/>
          <w:sz w:val="22"/>
          <w:szCs w:val="22"/>
        </w:rPr>
      </w:pPr>
      <w:r>
        <w:rPr>
          <w:rFonts w:ascii="Times New Roman" w:hAnsi="Times New Roman"/>
          <w:sz w:val="22"/>
          <w:szCs w:val="22"/>
        </w:rPr>
        <w:t xml:space="preserve">Een geschenk is loon; de waarde mag </w:t>
      </w:r>
      <w:r w:rsidR="00D87D81">
        <w:rPr>
          <w:rFonts w:ascii="Times New Roman" w:hAnsi="Times New Roman"/>
          <w:sz w:val="22"/>
          <w:szCs w:val="22"/>
        </w:rPr>
        <w:t xml:space="preserve">via aanwijzing als eindheffingsloon </w:t>
      </w:r>
      <w:r>
        <w:rPr>
          <w:rFonts w:ascii="Times New Roman" w:hAnsi="Times New Roman"/>
          <w:sz w:val="22"/>
          <w:szCs w:val="22"/>
        </w:rPr>
        <w:t>aan de vrije ruimte worden toegerekend.</w:t>
      </w:r>
      <w:r w:rsidR="00F51315">
        <w:rPr>
          <w:rFonts w:ascii="Times New Roman" w:hAnsi="Times New Roman"/>
          <w:sz w:val="22"/>
          <w:szCs w:val="22"/>
        </w:rPr>
        <w:br/>
      </w:r>
      <w:r>
        <w:rPr>
          <w:rFonts w:ascii="Times New Roman" w:hAnsi="Times New Roman"/>
          <w:sz w:val="22"/>
          <w:szCs w:val="22"/>
        </w:rPr>
        <w:t xml:space="preserve">Voor zover de belaste loonbestanddelen </w:t>
      </w:r>
      <w:r w:rsidR="00D87D81">
        <w:rPr>
          <w:rFonts w:ascii="Times New Roman" w:hAnsi="Times New Roman"/>
          <w:sz w:val="22"/>
          <w:szCs w:val="22"/>
        </w:rPr>
        <w:t>de vrije ruimte overschrijden en met 80%</w:t>
      </w:r>
      <w:r w:rsidR="00700489">
        <w:rPr>
          <w:rFonts w:ascii="Times New Roman" w:hAnsi="Times New Roman"/>
          <w:sz w:val="22"/>
          <w:szCs w:val="22"/>
        </w:rPr>
        <w:t xml:space="preserve"> eindheffing worden belast, </w:t>
      </w:r>
      <w:r>
        <w:rPr>
          <w:rFonts w:ascii="Times New Roman" w:hAnsi="Times New Roman"/>
          <w:sz w:val="22"/>
          <w:szCs w:val="22"/>
        </w:rPr>
        <w:t>komt de heffing voor rekening van de werkgever. Deze hoeft hierover geen premies voor de werknemersverzekeringen af te dragen. Evenmin is de inkomensafhankelijke bijdrage voor de Zvw verschuldigd.</w:t>
      </w:r>
    </w:p>
    <w:p w:rsidR="00400D75" w:rsidRDefault="00400D75" w:rsidP="00400D75">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 xml:space="preserve">De </w:t>
      </w:r>
      <w:r w:rsidR="00E90BEF">
        <w:rPr>
          <w:rFonts w:ascii="Times New Roman" w:hAnsi="Times New Roman"/>
          <w:sz w:val="22"/>
          <w:szCs w:val="22"/>
        </w:rPr>
        <w:t>RVU</w:t>
      </w:r>
      <w:r>
        <w:rPr>
          <w:rFonts w:ascii="Times New Roman" w:hAnsi="Times New Roman"/>
          <w:sz w:val="22"/>
          <w:szCs w:val="22"/>
        </w:rPr>
        <w:t>-regeling valt niet onder de overgangsregeling omdat deze na 1 januari 2005 in het leven is geroepen. Daarom</w:t>
      </w:r>
      <w:r w:rsidR="00E90BEF">
        <w:rPr>
          <w:rFonts w:ascii="Times New Roman" w:hAnsi="Times New Roman"/>
          <w:sz w:val="22"/>
          <w:szCs w:val="22"/>
        </w:rPr>
        <w:t xml:space="preserve"> mag geen gebruik worden gemaakt van de omkeerregeling, maar </w:t>
      </w:r>
      <w:r>
        <w:rPr>
          <w:rFonts w:ascii="Times New Roman" w:hAnsi="Times New Roman"/>
          <w:sz w:val="22"/>
          <w:szCs w:val="22"/>
        </w:rPr>
        <w:t xml:space="preserve"> is de aanspraak belast. Er is sprake van verplichte eindheffing over deze werkgeversbijdrage tegen een vast percentage van 52%.</w:t>
      </w:r>
    </w:p>
    <w:p w:rsidR="00400D75" w:rsidRDefault="00400D75" w:rsidP="00400D75">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De vertrekvergoeding is te beschouwen als loon uit vroegere dienstbetrekking, waarover geen premies werknemersverzekeringen verschuldigd zijn. De overige loonheffingen moeten wel worden ingehouden respectievelijk afgedragen.</w:t>
      </w:r>
    </w:p>
    <w:p w:rsidR="00400D75" w:rsidRDefault="00400D75" w:rsidP="00400D75">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 xml:space="preserve">Evenals bij Flora zijn over het bedrag loonbelasting, premie volksverzekeringen en inkomensafhankelijke bijdrage Zvw verschuldigd. Uiteraard wordt wel rekening gehouden met het maximumbijdrageloon voor de Zvw. Naast deze reguliere afdrachten is echter voor Arthur nog verschuldigd een zogenoemde pseudo-eindheffing. De vertrekvergoeding is namelijk hoger dan een jaarloon en </w:t>
      </w:r>
      <w:r w:rsidRPr="001D375E">
        <w:rPr>
          <w:rFonts w:ascii="Times New Roman" w:hAnsi="Times New Roman"/>
          <w:sz w:val="22"/>
          <w:szCs w:val="22"/>
        </w:rPr>
        <w:t xml:space="preserve">tevens hoger dan </w:t>
      </w:r>
      <w:r w:rsidR="00F51315" w:rsidRPr="001D375E">
        <w:rPr>
          <w:rFonts w:ascii="Times New Roman" w:hAnsi="Times New Roman"/>
          <w:sz w:val="22"/>
          <w:szCs w:val="22"/>
        </w:rPr>
        <w:t>€</w:t>
      </w:r>
      <w:r w:rsidR="00D87D81" w:rsidRPr="001D375E">
        <w:rPr>
          <w:rFonts w:ascii="Times New Roman" w:hAnsi="Times New Roman"/>
          <w:sz w:val="22"/>
          <w:szCs w:val="22"/>
        </w:rPr>
        <w:t xml:space="preserve"> 5</w:t>
      </w:r>
      <w:r w:rsidR="00541253" w:rsidRPr="001D375E">
        <w:rPr>
          <w:rFonts w:ascii="Times New Roman" w:hAnsi="Times New Roman"/>
          <w:sz w:val="22"/>
          <w:szCs w:val="22"/>
        </w:rPr>
        <w:t>51</w:t>
      </w:r>
      <w:r w:rsidR="00D87D81" w:rsidRPr="001D375E">
        <w:rPr>
          <w:rFonts w:ascii="Times New Roman" w:hAnsi="Times New Roman"/>
          <w:sz w:val="22"/>
          <w:szCs w:val="22"/>
        </w:rPr>
        <w:t>.000</w:t>
      </w:r>
      <w:r w:rsidRPr="001D375E">
        <w:rPr>
          <w:rFonts w:ascii="Times New Roman" w:hAnsi="Times New Roman"/>
          <w:sz w:val="22"/>
          <w:szCs w:val="22"/>
        </w:rPr>
        <w:t>, zodat er sprake is van een excessieve vertrekvergoeding. Clean Ser</w:t>
      </w:r>
      <w:r>
        <w:rPr>
          <w:rFonts w:ascii="Times New Roman" w:hAnsi="Times New Roman"/>
          <w:sz w:val="22"/>
          <w:szCs w:val="22"/>
        </w:rPr>
        <w:t>vices is over het excessieve deel een percentage van 75% verschuldigd. Deze pseudo-eindheffing wordt niet opgenomen in de gewone loonaangifte over november, maar hiervoor moet afzonderlijk aangifte worden gedaan.</w:t>
      </w:r>
    </w:p>
    <w:p w:rsidR="00CB7700" w:rsidRDefault="00CB7700" w:rsidP="00400D75">
      <w:pPr>
        <w:pStyle w:val="Tekstzonderopmaak"/>
        <w:ind w:left="708" w:hanging="708"/>
        <w:rPr>
          <w:rFonts w:ascii="Times New Roman" w:hAnsi="Times New Roman"/>
          <w:sz w:val="22"/>
          <w:szCs w:val="22"/>
        </w:rPr>
      </w:pPr>
    </w:p>
    <w:p w:rsidR="00400D75" w:rsidRDefault="00400D75" w:rsidP="00400D75">
      <w:pPr>
        <w:pStyle w:val="Tekstzonderopmaak"/>
        <w:ind w:left="708" w:hanging="708"/>
        <w:rPr>
          <w:rFonts w:ascii="Times New Roman" w:hAnsi="Times New Roman"/>
          <w:sz w:val="22"/>
          <w:szCs w:val="22"/>
        </w:rPr>
      </w:pPr>
      <w:r>
        <w:rPr>
          <w:rFonts w:ascii="Times New Roman" w:hAnsi="Times New Roman"/>
          <w:sz w:val="22"/>
          <w:szCs w:val="22"/>
        </w:rPr>
        <w:t>Opgave 10.8</w:t>
      </w:r>
    </w:p>
    <w:p w:rsidR="00400D75" w:rsidRPr="00A807AE" w:rsidRDefault="00400D75" w:rsidP="00400D75">
      <w:pPr>
        <w:pStyle w:val="Tekstzonderopmaak"/>
        <w:ind w:left="708" w:hanging="708"/>
        <w:rPr>
          <w:rFonts w:ascii="Times New Roman" w:hAnsi="Times New Roman"/>
          <w:sz w:val="22"/>
          <w:szCs w:val="22"/>
        </w:rPr>
      </w:pPr>
      <w:r w:rsidRPr="00A807AE">
        <w:rPr>
          <w:rFonts w:ascii="Times New Roman" w:hAnsi="Times New Roman"/>
          <w:sz w:val="22"/>
          <w:szCs w:val="22"/>
        </w:rPr>
        <w:t>1.</w:t>
      </w:r>
      <w:r w:rsidRPr="00A807AE">
        <w:rPr>
          <w:rFonts w:ascii="Times New Roman" w:hAnsi="Times New Roman"/>
          <w:sz w:val="22"/>
          <w:szCs w:val="22"/>
        </w:rPr>
        <w:tab/>
      </w:r>
      <w:r>
        <w:rPr>
          <w:rFonts w:ascii="Times New Roman" w:hAnsi="Times New Roman"/>
          <w:sz w:val="22"/>
          <w:szCs w:val="22"/>
        </w:rPr>
        <w:t xml:space="preserve">Nee. De </w:t>
      </w:r>
      <w:r w:rsidR="00F51315">
        <w:rPr>
          <w:rFonts w:ascii="Times New Roman" w:hAnsi="Times New Roman"/>
          <w:sz w:val="22"/>
          <w:szCs w:val="22"/>
        </w:rPr>
        <w:t>S&amp;O</w:t>
      </w:r>
      <w:r>
        <w:rPr>
          <w:rFonts w:ascii="Times New Roman" w:hAnsi="Times New Roman"/>
          <w:sz w:val="22"/>
          <w:szCs w:val="22"/>
        </w:rPr>
        <w:t>-verklaring moet worden aangevraagd bij de Rijkdienst voor Ondernemend Nederland RVO.nl.</w:t>
      </w:r>
    </w:p>
    <w:p w:rsidR="00400D75" w:rsidRPr="00A807AE" w:rsidRDefault="00400D75" w:rsidP="00400D75">
      <w:pPr>
        <w:pStyle w:val="Tekstzonderopmaak"/>
        <w:ind w:left="708" w:hanging="708"/>
        <w:rPr>
          <w:rFonts w:ascii="Times New Roman" w:hAnsi="Times New Roman"/>
          <w:sz w:val="22"/>
          <w:szCs w:val="22"/>
        </w:rPr>
      </w:pPr>
      <w:r w:rsidRPr="00A807AE">
        <w:rPr>
          <w:rFonts w:ascii="Times New Roman" w:hAnsi="Times New Roman"/>
          <w:sz w:val="22"/>
          <w:szCs w:val="22"/>
        </w:rPr>
        <w:t>2.</w:t>
      </w:r>
      <w:r w:rsidRPr="00A807AE">
        <w:rPr>
          <w:rFonts w:ascii="Times New Roman" w:hAnsi="Times New Roman"/>
          <w:sz w:val="22"/>
          <w:szCs w:val="22"/>
        </w:rPr>
        <w:tab/>
      </w:r>
      <w:r>
        <w:rPr>
          <w:rFonts w:ascii="Times New Roman" w:hAnsi="Times New Roman"/>
          <w:sz w:val="22"/>
          <w:szCs w:val="22"/>
        </w:rPr>
        <w:t xml:space="preserve">Er hoeft niet alleen naar de loonheffing van Christa te worden gekeken. Als het totale bedrag aan loonheffing van alle werknemers </w:t>
      </w:r>
      <w:r w:rsidR="00F51315">
        <w:rPr>
          <w:rFonts w:ascii="Times New Roman" w:hAnsi="Times New Roman"/>
          <w:sz w:val="22"/>
          <w:szCs w:val="22"/>
        </w:rPr>
        <w:t>€ </w:t>
      </w:r>
      <w:r>
        <w:rPr>
          <w:rFonts w:ascii="Times New Roman" w:hAnsi="Times New Roman"/>
          <w:sz w:val="22"/>
          <w:szCs w:val="22"/>
        </w:rPr>
        <w:t xml:space="preserve">400 of meer bedraagt, kan de afdrachtvermindering </w:t>
      </w:r>
      <w:r w:rsidR="00F51315">
        <w:rPr>
          <w:rFonts w:ascii="Times New Roman" w:hAnsi="Times New Roman"/>
          <w:sz w:val="22"/>
          <w:szCs w:val="22"/>
        </w:rPr>
        <w:t xml:space="preserve">S&amp;O </w:t>
      </w:r>
      <w:r>
        <w:rPr>
          <w:rFonts w:ascii="Times New Roman" w:hAnsi="Times New Roman"/>
          <w:sz w:val="22"/>
          <w:szCs w:val="22"/>
        </w:rPr>
        <w:t>geheel worden verrekend bij de loonaangifte van juli.</w:t>
      </w:r>
    </w:p>
    <w:p w:rsidR="00400D75" w:rsidRPr="00A807AE" w:rsidRDefault="00400D75" w:rsidP="00400D75">
      <w:pPr>
        <w:pStyle w:val="Tekstzonderopmaak"/>
        <w:ind w:left="708" w:hanging="708"/>
        <w:rPr>
          <w:rFonts w:ascii="Times New Roman" w:hAnsi="Times New Roman"/>
          <w:sz w:val="22"/>
          <w:szCs w:val="22"/>
        </w:rPr>
      </w:pPr>
      <w:r w:rsidRPr="00A807AE">
        <w:rPr>
          <w:rFonts w:ascii="Times New Roman" w:hAnsi="Times New Roman"/>
          <w:sz w:val="22"/>
          <w:szCs w:val="22"/>
        </w:rPr>
        <w:t>3.</w:t>
      </w:r>
      <w:r w:rsidRPr="00A807AE">
        <w:rPr>
          <w:rFonts w:ascii="Times New Roman" w:hAnsi="Times New Roman"/>
          <w:sz w:val="22"/>
          <w:szCs w:val="22"/>
        </w:rPr>
        <w:tab/>
      </w:r>
      <w:r>
        <w:rPr>
          <w:rFonts w:ascii="Times New Roman" w:hAnsi="Times New Roman"/>
          <w:sz w:val="22"/>
          <w:szCs w:val="22"/>
        </w:rPr>
        <w:t xml:space="preserve">De afdrachtvermindering mag slechts in mindering worden gebracht op het af te dragen bedrag aan loonbelasting en premie volksverzekeringen. De premie werknemersverzekeringen en de inkomensafhankelijke Zvw-bijdrage mogen hiervoor niet worden gebruikt. Daarom kan in oktober van het totaal van </w:t>
      </w:r>
      <w:r w:rsidR="00F51315">
        <w:rPr>
          <w:rFonts w:ascii="Times New Roman" w:hAnsi="Times New Roman"/>
          <w:sz w:val="22"/>
          <w:szCs w:val="22"/>
        </w:rPr>
        <w:t>€ </w:t>
      </w:r>
      <w:r>
        <w:rPr>
          <w:rFonts w:ascii="Times New Roman" w:hAnsi="Times New Roman"/>
          <w:sz w:val="22"/>
          <w:szCs w:val="22"/>
        </w:rPr>
        <w:t xml:space="preserve">5.000 slechts </w:t>
      </w:r>
      <w:r w:rsidR="00F51315">
        <w:rPr>
          <w:rFonts w:ascii="Times New Roman" w:hAnsi="Times New Roman"/>
          <w:sz w:val="22"/>
          <w:szCs w:val="22"/>
        </w:rPr>
        <w:t>€ </w:t>
      </w:r>
      <w:r>
        <w:rPr>
          <w:rFonts w:ascii="Times New Roman" w:hAnsi="Times New Roman"/>
          <w:sz w:val="22"/>
          <w:szCs w:val="22"/>
        </w:rPr>
        <w:t xml:space="preserve">3.000 afdrachtvermindering </w:t>
      </w:r>
      <w:r w:rsidR="00F51315">
        <w:rPr>
          <w:rFonts w:ascii="Times New Roman" w:hAnsi="Times New Roman"/>
          <w:sz w:val="22"/>
          <w:szCs w:val="22"/>
        </w:rPr>
        <w:t>S&amp;O</w:t>
      </w:r>
      <w:r>
        <w:rPr>
          <w:rFonts w:ascii="Times New Roman" w:hAnsi="Times New Roman"/>
          <w:sz w:val="22"/>
          <w:szCs w:val="22"/>
        </w:rPr>
        <w:t>-werk worden verrekend.</w:t>
      </w:r>
    </w:p>
    <w:p w:rsidR="00400D75" w:rsidRPr="00A807AE" w:rsidRDefault="00400D75" w:rsidP="00400D75">
      <w:pPr>
        <w:pStyle w:val="Tekstzonderopmaak"/>
        <w:ind w:left="708" w:hanging="708"/>
        <w:rPr>
          <w:rFonts w:ascii="Times New Roman" w:hAnsi="Times New Roman"/>
          <w:sz w:val="22"/>
          <w:szCs w:val="22"/>
        </w:rPr>
      </w:pPr>
      <w:r w:rsidRPr="00A807AE">
        <w:rPr>
          <w:rFonts w:ascii="Times New Roman" w:hAnsi="Times New Roman"/>
          <w:sz w:val="22"/>
          <w:szCs w:val="22"/>
        </w:rPr>
        <w:t>4.</w:t>
      </w:r>
      <w:r w:rsidRPr="00A807AE">
        <w:rPr>
          <w:rFonts w:ascii="Times New Roman" w:hAnsi="Times New Roman"/>
          <w:sz w:val="22"/>
          <w:szCs w:val="22"/>
        </w:rPr>
        <w:tab/>
      </w:r>
      <w:r>
        <w:rPr>
          <w:rFonts w:ascii="Times New Roman" w:hAnsi="Times New Roman"/>
          <w:sz w:val="22"/>
          <w:szCs w:val="22"/>
        </w:rPr>
        <w:t>Voor de afdrachtvermindering bestaat geen leeftijdsgrens, zodat deze ook voor een 68-jarige werknemer kan worden genoten.</w:t>
      </w:r>
    </w:p>
    <w:p w:rsidR="00400D75" w:rsidRDefault="00400D75" w:rsidP="00F51315">
      <w:pPr>
        <w:autoSpaceDE w:val="0"/>
        <w:autoSpaceDN w:val="0"/>
        <w:adjustRightInd w:val="0"/>
        <w:ind w:left="720" w:hanging="720"/>
        <w:rPr>
          <w:rFonts w:eastAsia="ArialMT-Identity-H"/>
          <w:color w:val="000000"/>
          <w:szCs w:val="22"/>
        </w:rPr>
      </w:pPr>
      <w:r w:rsidRPr="00A807AE">
        <w:rPr>
          <w:szCs w:val="22"/>
        </w:rPr>
        <w:t>5.</w:t>
      </w:r>
      <w:r w:rsidRPr="00A807AE">
        <w:rPr>
          <w:szCs w:val="22"/>
        </w:rPr>
        <w:tab/>
      </w:r>
      <w:r>
        <w:rPr>
          <w:szCs w:val="22"/>
        </w:rPr>
        <w:t xml:space="preserve">Nu </w:t>
      </w:r>
      <w:r w:rsidRPr="00A807AE">
        <w:rPr>
          <w:rFonts w:eastAsia="ArialMT-Identity-H"/>
          <w:color w:val="000000"/>
          <w:szCs w:val="22"/>
        </w:rPr>
        <w:t>aan het einde van de S&amp;O-periode een deel van de afdrachtvermindering S&amp;O niet verrekend</w:t>
      </w:r>
      <w:r>
        <w:rPr>
          <w:rFonts w:eastAsia="ArialMT-Identity-H"/>
          <w:color w:val="000000"/>
          <w:szCs w:val="22"/>
        </w:rPr>
        <w:t xml:space="preserve"> kan worden, </w:t>
      </w:r>
      <w:r>
        <w:rPr>
          <w:rFonts w:eastAsia="ArialMT-Identity-H"/>
          <w:color w:val="000000"/>
          <w:szCs w:val="22"/>
        </w:rPr>
        <w:tab/>
        <w:t>mag de werkgever</w:t>
      </w:r>
      <w:r w:rsidRPr="00A807AE">
        <w:rPr>
          <w:rFonts w:eastAsia="ArialMT-Identity-H"/>
          <w:color w:val="000000"/>
          <w:szCs w:val="22"/>
        </w:rPr>
        <w:t xml:space="preserve"> het</w:t>
      </w:r>
      <w:r>
        <w:rPr>
          <w:rFonts w:eastAsia="ArialMT-Identity-H"/>
          <w:color w:val="000000"/>
          <w:szCs w:val="22"/>
        </w:rPr>
        <w:t xml:space="preserve"> </w:t>
      </w:r>
      <w:r w:rsidRPr="00A807AE">
        <w:rPr>
          <w:rFonts w:eastAsia="ArialMT-Identity-H"/>
          <w:color w:val="000000"/>
          <w:szCs w:val="22"/>
        </w:rPr>
        <w:t xml:space="preserve">restant verrekenen met alle tijdvakken in het </w:t>
      </w:r>
      <w:r w:rsidRPr="00A807AE">
        <w:rPr>
          <w:rFonts w:eastAsia="ArialMT-Identity-H"/>
          <w:color w:val="000000"/>
          <w:szCs w:val="22"/>
        </w:rPr>
        <w:lastRenderedPageBreak/>
        <w:t xml:space="preserve">kalenderjaar als </w:t>
      </w:r>
      <w:r>
        <w:rPr>
          <w:rFonts w:eastAsia="ArialMT-Identity-H"/>
          <w:color w:val="000000"/>
          <w:szCs w:val="22"/>
        </w:rPr>
        <w:t>in die tijdvakken</w:t>
      </w:r>
      <w:r w:rsidRPr="00A807AE">
        <w:rPr>
          <w:rFonts w:eastAsia="ArialMT-Identity-H"/>
          <w:color w:val="000000"/>
          <w:szCs w:val="22"/>
        </w:rPr>
        <w:t xml:space="preserve"> nog ruimte</w:t>
      </w:r>
      <w:r>
        <w:rPr>
          <w:rFonts w:eastAsia="ArialMT-Identity-H"/>
          <w:color w:val="000000"/>
          <w:szCs w:val="22"/>
        </w:rPr>
        <w:t xml:space="preserve"> </w:t>
      </w:r>
      <w:r w:rsidRPr="00A807AE">
        <w:rPr>
          <w:rFonts w:eastAsia="ArialMT-Identity-H"/>
          <w:color w:val="000000"/>
          <w:szCs w:val="22"/>
        </w:rPr>
        <w:t xml:space="preserve">voor is. In geval </w:t>
      </w:r>
      <w:r>
        <w:rPr>
          <w:rFonts w:eastAsia="ArialMT-Identity-H"/>
          <w:color w:val="000000"/>
          <w:szCs w:val="22"/>
        </w:rPr>
        <w:t>van reeds ingediende loonaangifte(n) moet</w:t>
      </w:r>
      <w:r w:rsidRPr="00A807AE">
        <w:rPr>
          <w:rFonts w:eastAsia="ArialMT-Identity-H"/>
          <w:color w:val="000000"/>
          <w:szCs w:val="22"/>
        </w:rPr>
        <w:t xml:space="preserve"> een correctie</w:t>
      </w:r>
      <w:r>
        <w:rPr>
          <w:rFonts w:eastAsia="ArialMT-Identity-H"/>
          <w:color w:val="000000"/>
          <w:szCs w:val="22"/>
        </w:rPr>
        <w:t xml:space="preserve"> worden ingediend</w:t>
      </w:r>
      <w:r w:rsidRPr="00A807AE">
        <w:rPr>
          <w:rFonts w:eastAsia="ArialMT-Identity-H"/>
          <w:color w:val="000000"/>
          <w:szCs w:val="22"/>
        </w:rPr>
        <w:t xml:space="preserve"> voor de eerder ingediende aangifte</w:t>
      </w:r>
      <w:r>
        <w:rPr>
          <w:rFonts w:eastAsia="ArialMT-Identity-H"/>
          <w:color w:val="000000"/>
          <w:szCs w:val="22"/>
        </w:rPr>
        <w:t>(n).</w:t>
      </w:r>
    </w:p>
    <w:p w:rsidR="00400D75" w:rsidRDefault="00400D75" w:rsidP="00400D75">
      <w:pPr>
        <w:autoSpaceDE w:val="0"/>
        <w:autoSpaceDN w:val="0"/>
        <w:adjustRightInd w:val="0"/>
        <w:rPr>
          <w:rFonts w:eastAsia="ArialMT-Identity-H"/>
          <w:color w:val="000000"/>
          <w:szCs w:val="22"/>
        </w:rPr>
      </w:pPr>
    </w:p>
    <w:p w:rsidR="00400D75" w:rsidRPr="00A807AE" w:rsidRDefault="00400D75" w:rsidP="00400D75">
      <w:pPr>
        <w:autoSpaceDE w:val="0"/>
        <w:autoSpaceDN w:val="0"/>
        <w:adjustRightInd w:val="0"/>
        <w:rPr>
          <w:rFonts w:eastAsia="ArialMT-Identity-H"/>
          <w:color w:val="000000"/>
          <w:szCs w:val="22"/>
        </w:rPr>
      </w:pPr>
      <w:r>
        <w:rPr>
          <w:szCs w:val="22"/>
        </w:rPr>
        <w:t>Opgave 10.9</w:t>
      </w:r>
    </w:p>
    <w:p w:rsidR="00400D75" w:rsidRDefault="00400D75" w:rsidP="00400D75">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Loon Ria v.d. Heuvel:</w:t>
      </w:r>
    </w:p>
    <w:p w:rsidR="00400D75" w:rsidRDefault="00400D75" w:rsidP="00400D75">
      <w:pPr>
        <w:pStyle w:val="Tekstzonderopmaak"/>
        <w:ind w:left="708" w:hanging="708"/>
        <w:rPr>
          <w:rFonts w:ascii="Times New Roman" w:hAnsi="Times New Roman"/>
          <w:sz w:val="22"/>
          <w:szCs w:val="22"/>
        </w:rPr>
      </w:pPr>
      <w:r>
        <w:rPr>
          <w:rFonts w:ascii="Times New Roman" w:hAnsi="Times New Roman"/>
          <w:sz w:val="22"/>
          <w:szCs w:val="22"/>
        </w:rPr>
        <w:tab/>
      </w:r>
      <w:r w:rsidR="00700489">
        <w:rPr>
          <w:rFonts w:ascii="Times New Roman" w:hAnsi="Times New Roman"/>
          <w:sz w:val="22"/>
          <w:szCs w:val="22"/>
        </w:rPr>
        <w:t>De hoofdregel is dat het loon belast is bij de werknemer. Maar d</w:t>
      </w:r>
      <w:r>
        <w:rPr>
          <w:rFonts w:ascii="Times New Roman" w:hAnsi="Times New Roman"/>
          <w:sz w:val="22"/>
          <w:szCs w:val="22"/>
        </w:rPr>
        <w:t xml:space="preserve">e werkgever kan </w:t>
      </w:r>
      <w:r w:rsidR="00700489">
        <w:rPr>
          <w:rFonts w:ascii="Times New Roman" w:hAnsi="Times New Roman"/>
          <w:sz w:val="22"/>
          <w:szCs w:val="22"/>
        </w:rPr>
        <w:t xml:space="preserve">bepaalde </w:t>
      </w:r>
      <w:r>
        <w:rPr>
          <w:rFonts w:ascii="Times New Roman" w:hAnsi="Times New Roman"/>
          <w:sz w:val="22"/>
          <w:szCs w:val="22"/>
        </w:rPr>
        <w:t>vergoedingen</w:t>
      </w:r>
      <w:r w:rsidR="00700489">
        <w:rPr>
          <w:rFonts w:ascii="Times New Roman" w:hAnsi="Times New Roman"/>
          <w:sz w:val="22"/>
          <w:szCs w:val="22"/>
        </w:rPr>
        <w:t xml:space="preserve"> en verstrekkingen</w:t>
      </w:r>
      <w:r>
        <w:rPr>
          <w:rFonts w:ascii="Times New Roman" w:hAnsi="Times New Roman"/>
          <w:sz w:val="22"/>
          <w:szCs w:val="22"/>
        </w:rPr>
        <w:t xml:space="preserve"> aanwijzen als eindheffingsloon. Dan geldt het volgende.</w:t>
      </w:r>
    </w:p>
    <w:p w:rsidR="00400D75" w:rsidRDefault="00400D75" w:rsidP="00F51315">
      <w:pPr>
        <w:pStyle w:val="Tekstzonderopmaak"/>
        <w:numPr>
          <w:ilvl w:val="0"/>
          <w:numId w:val="9"/>
        </w:numPr>
        <w:rPr>
          <w:rFonts w:ascii="Times New Roman" w:hAnsi="Times New Roman"/>
          <w:sz w:val="22"/>
          <w:szCs w:val="22"/>
        </w:rPr>
      </w:pPr>
      <w:r>
        <w:rPr>
          <w:rFonts w:ascii="Times New Roman" w:hAnsi="Times New Roman"/>
          <w:sz w:val="22"/>
          <w:szCs w:val="22"/>
        </w:rPr>
        <w:t>Het maandloon behoort tot het loon voor de loonheffing en is belast volgens de witte maandtabel.</w:t>
      </w:r>
    </w:p>
    <w:p w:rsidR="00400D75" w:rsidRDefault="00400D75" w:rsidP="00F51315">
      <w:pPr>
        <w:pStyle w:val="Tekstzonderopmaak"/>
        <w:numPr>
          <w:ilvl w:val="0"/>
          <w:numId w:val="9"/>
        </w:numPr>
        <w:rPr>
          <w:rFonts w:ascii="Times New Roman" w:hAnsi="Times New Roman"/>
          <w:sz w:val="22"/>
          <w:szCs w:val="22"/>
        </w:rPr>
      </w:pPr>
      <w:r>
        <w:rPr>
          <w:rFonts w:ascii="Times New Roman" w:hAnsi="Times New Roman"/>
          <w:sz w:val="22"/>
          <w:szCs w:val="22"/>
        </w:rPr>
        <w:t xml:space="preserve">De vakantiebijslag behoort tot het loon voor de loonheffing. Clean Services bv moet het bedrag van </w:t>
      </w:r>
      <w:r w:rsidR="00F51315">
        <w:rPr>
          <w:rFonts w:ascii="Times New Roman" w:hAnsi="Times New Roman"/>
          <w:sz w:val="22"/>
          <w:szCs w:val="22"/>
        </w:rPr>
        <w:t>€ </w:t>
      </w:r>
      <w:r>
        <w:rPr>
          <w:rFonts w:ascii="Times New Roman" w:hAnsi="Times New Roman"/>
          <w:sz w:val="22"/>
          <w:szCs w:val="22"/>
        </w:rPr>
        <w:t>1.400 belasten volgens de witte tabel voor bijzondere b</w:t>
      </w:r>
      <w:r w:rsidR="0048766E">
        <w:rPr>
          <w:rFonts w:ascii="Times New Roman" w:hAnsi="Times New Roman"/>
          <w:sz w:val="22"/>
          <w:szCs w:val="22"/>
        </w:rPr>
        <w:t>eloningen.</w:t>
      </w:r>
    </w:p>
    <w:p w:rsidR="00400D75" w:rsidRDefault="00400D75" w:rsidP="00F51315">
      <w:pPr>
        <w:pStyle w:val="Tekstzonderopmaak"/>
        <w:numPr>
          <w:ilvl w:val="0"/>
          <w:numId w:val="9"/>
        </w:numPr>
        <w:rPr>
          <w:rFonts w:ascii="Times New Roman" w:hAnsi="Times New Roman"/>
          <w:sz w:val="22"/>
          <w:szCs w:val="22"/>
        </w:rPr>
      </w:pPr>
      <w:r>
        <w:rPr>
          <w:rFonts w:ascii="Times New Roman" w:hAnsi="Times New Roman"/>
          <w:sz w:val="22"/>
          <w:szCs w:val="22"/>
        </w:rPr>
        <w:t xml:space="preserve">Het bedrag van </w:t>
      </w:r>
      <w:r w:rsidR="00F51315">
        <w:rPr>
          <w:rFonts w:ascii="Times New Roman" w:hAnsi="Times New Roman"/>
          <w:sz w:val="22"/>
          <w:szCs w:val="22"/>
        </w:rPr>
        <w:t>€ </w:t>
      </w:r>
      <w:r>
        <w:rPr>
          <w:rFonts w:ascii="Times New Roman" w:hAnsi="Times New Roman"/>
          <w:sz w:val="22"/>
          <w:szCs w:val="22"/>
        </w:rPr>
        <w:t>1.500 telt niet mee voor de loonheffingen, dus ook niet voor de loonbelasting en premie volksverzekeringen.</w:t>
      </w:r>
    </w:p>
    <w:p w:rsidR="00400D75" w:rsidRDefault="00400D75" w:rsidP="00F51315">
      <w:pPr>
        <w:pStyle w:val="Tekstzonderopmaak"/>
        <w:numPr>
          <w:ilvl w:val="0"/>
          <w:numId w:val="9"/>
        </w:numPr>
        <w:rPr>
          <w:rFonts w:ascii="Times New Roman" w:hAnsi="Times New Roman"/>
          <w:sz w:val="22"/>
          <w:szCs w:val="22"/>
        </w:rPr>
      </w:pPr>
      <w:r>
        <w:rPr>
          <w:rFonts w:ascii="Times New Roman" w:hAnsi="Times New Roman"/>
          <w:sz w:val="22"/>
          <w:szCs w:val="22"/>
        </w:rPr>
        <w:t xml:space="preserve">De 6 zakelijke maaltijden zijn wel loon, maar mogen als </w:t>
      </w:r>
      <w:r w:rsidR="00C34EC9">
        <w:rPr>
          <w:rFonts w:ascii="Times New Roman" w:hAnsi="Times New Roman"/>
          <w:sz w:val="22"/>
          <w:szCs w:val="22"/>
        </w:rPr>
        <w:t xml:space="preserve">eindheffingsloon worden aangewezen en dan als </w:t>
      </w:r>
      <w:r>
        <w:rPr>
          <w:rFonts w:ascii="Times New Roman" w:hAnsi="Times New Roman"/>
          <w:sz w:val="22"/>
          <w:szCs w:val="22"/>
        </w:rPr>
        <w:t>gerichte vrijstelling onbelast worden verstrekt. De andere 6 maaltijden hebben geen zakelijk karakter en vormen lo</w:t>
      </w:r>
      <w:r w:rsidR="00700489">
        <w:rPr>
          <w:rFonts w:ascii="Times New Roman" w:hAnsi="Times New Roman"/>
          <w:sz w:val="22"/>
          <w:szCs w:val="22"/>
        </w:rPr>
        <w:t xml:space="preserve">on tot een bedrag van 6 x </w:t>
      </w:r>
      <w:r w:rsidR="00F51315">
        <w:rPr>
          <w:rFonts w:ascii="Times New Roman" w:hAnsi="Times New Roman"/>
          <w:sz w:val="22"/>
          <w:szCs w:val="22"/>
        </w:rPr>
        <w:t>€ </w:t>
      </w:r>
      <w:r w:rsidR="00C34EC9">
        <w:rPr>
          <w:rFonts w:ascii="Times New Roman" w:hAnsi="Times New Roman"/>
          <w:sz w:val="22"/>
          <w:szCs w:val="22"/>
        </w:rPr>
        <w:t>3,35</w:t>
      </w:r>
      <w:r>
        <w:rPr>
          <w:rFonts w:ascii="Times New Roman" w:hAnsi="Times New Roman"/>
          <w:sz w:val="22"/>
          <w:szCs w:val="22"/>
        </w:rPr>
        <w:t xml:space="preserve"> = </w:t>
      </w:r>
      <w:r w:rsidR="00F51315">
        <w:rPr>
          <w:rFonts w:ascii="Times New Roman" w:hAnsi="Times New Roman"/>
          <w:sz w:val="22"/>
          <w:szCs w:val="22"/>
        </w:rPr>
        <w:t>€ </w:t>
      </w:r>
      <w:r w:rsidR="00C34EC9">
        <w:rPr>
          <w:rFonts w:ascii="Times New Roman" w:hAnsi="Times New Roman"/>
          <w:sz w:val="22"/>
          <w:szCs w:val="22"/>
        </w:rPr>
        <w:t>20,10</w:t>
      </w:r>
      <w:r>
        <w:rPr>
          <w:rFonts w:ascii="Times New Roman" w:hAnsi="Times New Roman"/>
          <w:sz w:val="22"/>
          <w:szCs w:val="22"/>
        </w:rPr>
        <w:t xml:space="preserve">; dit bedrag mag desgewenst als eindheffingsloon worden aangemerkt en aan de vrije ruimte worden toegerekend. </w:t>
      </w:r>
    </w:p>
    <w:p w:rsidR="00400D75" w:rsidRDefault="00400D75" w:rsidP="00F51315">
      <w:pPr>
        <w:pStyle w:val="Tekstzonderopmaak"/>
        <w:numPr>
          <w:ilvl w:val="0"/>
          <w:numId w:val="9"/>
        </w:numPr>
        <w:rPr>
          <w:rFonts w:ascii="Times New Roman" w:hAnsi="Times New Roman"/>
          <w:sz w:val="22"/>
          <w:szCs w:val="22"/>
        </w:rPr>
      </w:pPr>
      <w:r>
        <w:rPr>
          <w:rFonts w:ascii="Times New Roman" w:hAnsi="Times New Roman"/>
          <w:sz w:val="22"/>
          <w:szCs w:val="22"/>
        </w:rPr>
        <w:t xml:space="preserve">De bovenmatige kostenvergoeding van </w:t>
      </w:r>
      <w:r w:rsidR="00F51315">
        <w:rPr>
          <w:rFonts w:ascii="Times New Roman" w:hAnsi="Times New Roman"/>
          <w:sz w:val="22"/>
          <w:szCs w:val="22"/>
        </w:rPr>
        <w:t>€ </w:t>
      </w:r>
      <w:r>
        <w:rPr>
          <w:rFonts w:ascii="Times New Roman" w:hAnsi="Times New Roman"/>
          <w:sz w:val="22"/>
          <w:szCs w:val="22"/>
        </w:rPr>
        <w:t xml:space="preserve">75 is loon; mag </w:t>
      </w:r>
      <w:r w:rsidR="00700489">
        <w:rPr>
          <w:rFonts w:ascii="Times New Roman" w:hAnsi="Times New Roman"/>
          <w:sz w:val="22"/>
          <w:szCs w:val="22"/>
        </w:rPr>
        <w:t xml:space="preserve">desgewenst als eindheffingsloon worden aangewezen en </w:t>
      </w:r>
      <w:r>
        <w:rPr>
          <w:rFonts w:ascii="Times New Roman" w:hAnsi="Times New Roman"/>
          <w:sz w:val="22"/>
          <w:szCs w:val="22"/>
        </w:rPr>
        <w:t xml:space="preserve">aan de vrije ruimte worden toegerekend. Voor de zakelijke kostenvergoeding van eveneens </w:t>
      </w:r>
      <w:r w:rsidR="00F51315">
        <w:rPr>
          <w:rFonts w:ascii="Times New Roman" w:hAnsi="Times New Roman"/>
          <w:sz w:val="22"/>
          <w:szCs w:val="22"/>
        </w:rPr>
        <w:t>€ </w:t>
      </w:r>
      <w:r>
        <w:rPr>
          <w:rFonts w:ascii="Times New Roman" w:hAnsi="Times New Roman"/>
          <w:sz w:val="22"/>
          <w:szCs w:val="22"/>
        </w:rPr>
        <w:t xml:space="preserve">75 is </w:t>
      </w:r>
      <w:r w:rsidR="00700489">
        <w:rPr>
          <w:rFonts w:ascii="Times New Roman" w:hAnsi="Times New Roman"/>
          <w:sz w:val="22"/>
          <w:szCs w:val="22"/>
        </w:rPr>
        <w:t xml:space="preserve">bij aanwijzing als eindheffingsloon </w:t>
      </w:r>
      <w:r>
        <w:rPr>
          <w:rFonts w:ascii="Times New Roman" w:hAnsi="Times New Roman"/>
          <w:sz w:val="22"/>
          <w:szCs w:val="22"/>
        </w:rPr>
        <w:t>sprake van een gerichte vrijstelling, zodat het bedrag niet ten laste komt van de vrije ruimte: kosten van tijdelijk verblijf bij een ambulante werknemer en eventueel intermediaire kosten.</w:t>
      </w:r>
    </w:p>
    <w:p w:rsidR="00400D75" w:rsidRDefault="00400D75" w:rsidP="00400D75">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 xml:space="preserve">Bij Ria’s loon wordt geen bedrag geteld voor de bestelauto van de zaak. De regeling voor </w:t>
      </w:r>
      <w:r w:rsidR="0048766E">
        <w:rPr>
          <w:rFonts w:ascii="Times New Roman" w:hAnsi="Times New Roman"/>
          <w:sz w:val="22"/>
          <w:szCs w:val="22"/>
        </w:rPr>
        <w:t>p</w:t>
      </w:r>
      <w:r>
        <w:rPr>
          <w:rFonts w:ascii="Times New Roman" w:hAnsi="Times New Roman"/>
          <w:sz w:val="22"/>
          <w:szCs w:val="22"/>
        </w:rPr>
        <w:t>rivégebruik is niet van toepassing. Controleerbaar is dat privégebruik niet mogelijk is.</w:t>
      </w:r>
    </w:p>
    <w:p w:rsidR="00400D75" w:rsidRDefault="00400D75" w:rsidP="00400D75">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 xml:space="preserve">Dit zou het geval zijn in de volgende situatie: </w:t>
      </w:r>
    </w:p>
    <w:p w:rsidR="00400D75" w:rsidRDefault="00400D75" w:rsidP="00F51315">
      <w:pPr>
        <w:pStyle w:val="Tekstzonderopmaak"/>
        <w:numPr>
          <w:ilvl w:val="0"/>
          <w:numId w:val="11"/>
        </w:numPr>
        <w:rPr>
          <w:rFonts w:ascii="Times New Roman" w:hAnsi="Times New Roman"/>
          <w:sz w:val="22"/>
          <w:szCs w:val="22"/>
        </w:rPr>
      </w:pPr>
      <w:r>
        <w:rPr>
          <w:rFonts w:ascii="Times New Roman" w:hAnsi="Times New Roman"/>
          <w:sz w:val="22"/>
          <w:szCs w:val="22"/>
        </w:rPr>
        <w:t>de bestelauto wordt afwisselend door meer werknemers gebruikt;</w:t>
      </w:r>
    </w:p>
    <w:p w:rsidR="00400D75" w:rsidRDefault="00400D75" w:rsidP="00F51315">
      <w:pPr>
        <w:pStyle w:val="Tekstzonderopmaak"/>
        <w:numPr>
          <w:ilvl w:val="0"/>
          <w:numId w:val="11"/>
        </w:numPr>
        <w:rPr>
          <w:rFonts w:ascii="Times New Roman" w:hAnsi="Times New Roman"/>
          <w:sz w:val="22"/>
          <w:szCs w:val="22"/>
        </w:rPr>
      </w:pPr>
      <w:r>
        <w:rPr>
          <w:rFonts w:ascii="Times New Roman" w:hAnsi="Times New Roman"/>
          <w:sz w:val="22"/>
          <w:szCs w:val="22"/>
        </w:rPr>
        <w:t xml:space="preserve">deze werknemers mogen de auto ook privé gebruiken; m.a.w. hij blijft ’s avonds niet op het </w:t>
      </w:r>
      <w:r>
        <w:rPr>
          <w:rFonts w:ascii="Times New Roman" w:hAnsi="Times New Roman"/>
          <w:sz w:val="22"/>
          <w:szCs w:val="22"/>
        </w:rPr>
        <w:tab/>
        <w:t>bedrijf achter;</w:t>
      </w:r>
    </w:p>
    <w:p w:rsidR="00400D75" w:rsidRDefault="00400D75" w:rsidP="00F51315">
      <w:pPr>
        <w:pStyle w:val="Tekstzonderopmaak"/>
        <w:numPr>
          <w:ilvl w:val="0"/>
          <w:numId w:val="11"/>
        </w:numPr>
        <w:rPr>
          <w:rFonts w:ascii="Times New Roman" w:hAnsi="Times New Roman"/>
          <w:sz w:val="22"/>
          <w:szCs w:val="22"/>
        </w:rPr>
      </w:pPr>
      <w:r>
        <w:rPr>
          <w:rFonts w:ascii="Times New Roman" w:hAnsi="Times New Roman"/>
          <w:sz w:val="22"/>
          <w:szCs w:val="22"/>
        </w:rPr>
        <w:t>door het onregelmatig afwisselend gebruik is de normale regeling voor privégebruik niet toepasbaar; (deze moet wel toegepast worden als werknemer A de auto in de oneven weken mag gebruiken en werknemer B in de even weken);</w:t>
      </w:r>
    </w:p>
    <w:p w:rsidR="00400D75" w:rsidRDefault="00400D75" w:rsidP="00F51315">
      <w:pPr>
        <w:pStyle w:val="Tekstzonderopmaak"/>
        <w:numPr>
          <w:ilvl w:val="0"/>
          <w:numId w:val="11"/>
        </w:numPr>
        <w:rPr>
          <w:rFonts w:ascii="Times New Roman" w:hAnsi="Times New Roman"/>
          <w:sz w:val="22"/>
          <w:szCs w:val="22"/>
        </w:rPr>
      </w:pPr>
      <w:r>
        <w:rPr>
          <w:rFonts w:ascii="Times New Roman" w:hAnsi="Times New Roman"/>
          <w:sz w:val="22"/>
          <w:szCs w:val="22"/>
        </w:rPr>
        <w:t xml:space="preserve">in elk loontijdvak moet een evenredig deel van het jaarbedrag van </w:t>
      </w:r>
      <w:r w:rsidR="00F51315">
        <w:rPr>
          <w:rFonts w:ascii="Times New Roman" w:hAnsi="Times New Roman"/>
          <w:sz w:val="22"/>
          <w:szCs w:val="22"/>
        </w:rPr>
        <w:t>€ </w:t>
      </w:r>
      <w:r>
        <w:rPr>
          <w:rFonts w:ascii="Times New Roman" w:hAnsi="Times New Roman"/>
          <w:sz w:val="22"/>
          <w:szCs w:val="22"/>
        </w:rPr>
        <w:t>300 in de eindheffing worden betrokken. Hiervoor is in het collectieve deel van de l</w:t>
      </w:r>
      <w:r w:rsidR="00F51315">
        <w:rPr>
          <w:rFonts w:ascii="Times New Roman" w:hAnsi="Times New Roman"/>
          <w:sz w:val="22"/>
          <w:szCs w:val="22"/>
        </w:rPr>
        <w:t xml:space="preserve">oonaangifte een aparte rubriek </w:t>
      </w:r>
      <w:r>
        <w:rPr>
          <w:rFonts w:ascii="Times New Roman" w:hAnsi="Times New Roman"/>
          <w:sz w:val="22"/>
          <w:szCs w:val="22"/>
        </w:rPr>
        <w:t>aanwezig: Eindheffing doorlopend afwisselend gebruik bestelauto.</w:t>
      </w:r>
    </w:p>
    <w:p w:rsidR="00400D75" w:rsidRDefault="00400D75" w:rsidP="00400D75">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Clean Services bv moet als volgt handelen:</w:t>
      </w:r>
    </w:p>
    <w:p w:rsidR="00400D75" w:rsidRDefault="00400D75" w:rsidP="00F51315">
      <w:pPr>
        <w:pStyle w:val="Tekstzonderopmaak"/>
        <w:numPr>
          <w:ilvl w:val="0"/>
          <w:numId w:val="12"/>
        </w:numPr>
        <w:rPr>
          <w:rFonts w:ascii="Times New Roman" w:hAnsi="Times New Roman"/>
          <w:sz w:val="22"/>
          <w:szCs w:val="22"/>
        </w:rPr>
      </w:pPr>
      <w:r>
        <w:rPr>
          <w:rFonts w:ascii="Times New Roman" w:hAnsi="Times New Roman"/>
          <w:sz w:val="22"/>
          <w:szCs w:val="22"/>
        </w:rPr>
        <w:t>In de algemene voorwaarden meedelen dat over relat</w:t>
      </w:r>
      <w:r w:rsidR="00F51315">
        <w:rPr>
          <w:rFonts w:ascii="Times New Roman" w:hAnsi="Times New Roman"/>
          <w:sz w:val="22"/>
          <w:szCs w:val="22"/>
        </w:rPr>
        <w:t xml:space="preserve">iegeschenken eindheffing wordt </w:t>
      </w:r>
      <w:r>
        <w:rPr>
          <w:rFonts w:ascii="Times New Roman" w:hAnsi="Times New Roman"/>
          <w:sz w:val="22"/>
          <w:szCs w:val="22"/>
        </w:rPr>
        <w:t>toegepast (of dit meedelen aan de ontvanger van het geschenk).</w:t>
      </w:r>
    </w:p>
    <w:p w:rsidR="00400D75" w:rsidRDefault="00400D75" w:rsidP="00F51315">
      <w:pPr>
        <w:pStyle w:val="Tekstzonderopmaak"/>
        <w:numPr>
          <w:ilvl w:val="0"/>
          <w:numId w:val="12"/>
        </w:numPr>
        <w:rPr>
          <w:rFonts w:ascii="Times New Roman" w:hAnsi="Times New Roman"/>
          <w:sz w:val="22"/>
          <w:szCs w:val="22"/>
        </w:rPr>
      </w:pPr>
      <w:r>
        <w:rPr>
          <w:rFonts w:ascii="Times New Roman" w:hAnsi="Times New Roman"/>
          <w:sz w:val="22"/>
          <w:szCs w:val="22"/>
        </w:rPr>
        <w:t xml:space="preserve">Omdat het geschenk de norm van </w:t>
      </w:r>
      <w:r w:rsidR="00F51315">
        <w:rPr>
          <w:rFonts w:ascii="Times New Roman" w:hAnsi="Times New Roman"/>
          <w:sz w:val="22"/>
          <w:szCs w:val="22"/>
        </w:rPr>
        <w:t>€ </w:t>
      </w:r>
      <w:r>
        <w:rPr>
          <w:rFonts w:ascii="Times New Roman" w:hAnsi="Times New Roman"/>
          <w:sz w:val="22"/>
          <w:szCs w:val="22"/>
        </w:rPr>
        <w:t>136 overschrijdt, moet 75% eindheffing in plaats van 45% worden afgedragen.</w:t>
      </w:r>
    </w:p>
    <w:p w:rsidR="00400D75" w:rsidRDefault="00400D75" w:rsidP="00F51315">
      <w:pPr>
        <w:pStyle w:val="Tekstzonderopmaak"/>
        <w:numPr>
          <w:ilvl w:val="0"/>
          <w:numId w:val="12"/>
        </w:numPr>
        <w:rPr>
          <w:rFonts w:ascii="Times New Roman" w:hAnsi="Times New Roman"/>
          <w:sz w:val="22"/>
          <w:szCs w:val="22"/>
        </w:rPr>
      </w:pPr>
      <w:r>
        <w:rPr>
          <w:rFonts w:ascii="Times New Roman" w:hAnsi="Times New Roman"/>
          <w:sz w:val="22"/>
          <w:szCs w:val="22"/>
        </w:rPr>
        <w:t>Aangifte moet worden gedaan in het collectieve deel van de loonaangifte in de rubriek</w:t>
      </w:r>
      <w:r w:rsidR="0048766E">
        <w:rPr>
          <w:rFonts w:ascii="Times New Roman" w:hAnsi="Times New Roman"/>
          <w:sz w:val="22"/>
          <w:szCs w:val="22"/>
        </w:rPr>
        <w:t xml:space="preserve"> </w:t>
      </w:r>
      <w:r>
        <w:rPr>
          <w:rFonts w:ascii="Times New Roman" w:hAnsi="Times New Roman"/>
          <w:sz w:val="22"/>
          <w:szCs w:val="22"/>
        </w:rPr>
        <w:t>Eindheffing publiekrechtelijke uitkeringen en tijdelijke knelpunten van ernstige aard.</w:t>
      </w:r>
    </w:p>
    <w:p w:rsidR="005F055C" w:rsidRDefault="005F055C" w:rsidP="00CB7700">
      <w:pPr>
        <w:pStyle w:val="Tekstzonderopmaak"/>
        <w:ind w:left="708" w:firstLine="12"/>
        <w:rPr>
          <w:rFonts w:ascii="Times New Roman" w:hAnsi="Times New Roman"/>
          <w:sz w:val="22"/>
          <w:szCs w:val="22"/>
        </w:rPr>
      </w:pPr>
      <w:r>
        <w:rPr>
          <w:rFonts w:ascii="Times New Roman" w:hAnsi="Times New Roman"/>
          <w:sz w:val="22"/>
          <w:szCs w:val="22"/>
        </w:rPr>
        <w:t xml:space="preserve">NB. Aanwijzing als eindheffingsloon binnen de werkkostenregeling is </w:t>
      </w:r>
      <w:r w:rsidR="00C34EC9">
        <w:rPr>
          <w:rFonts w:ascii="Times New Roman" w:hAnsi="Times New Roman"/>
          <w:sz w:val="22"/>
          <w:szCs w:val="22"/>
        </w:rPr>
        <w:t xml:space="preserve">in principe </w:t>
      </w:r>
      <w:r>
        <w:rPr>
          <w:rFonts w:ascii="Times New Roman" w:hAnsi="Times New Roman"/>
          <w:sz w:val="22"/>
          <w:szCs w:val="22"/>
        </w:rPr>
        <w:t>niet</w:t>
      </w:r>
      <w:r w:rsidR="00C34EC9">
        <w:rPr>
          <w:rFonts w:ascii="Times New Roman" w:hAnsi="Times New Roman"/>
          <w:sz w:val="22"/>
          <w:szCs w:val="22"/>
        </w:rPr>
        <w:t xml:space="preserve"> </w:t>
      </w:r>
      <w:r>
        <w:rPr>
          <w:rFonts w:ascii="Times New Roman" w:hAnsi="Times New Roman"/>
          <w:sz w:val="22"/>
          <w:szCs w:val="22"/>
        </w:rPr>
        <w:t>toegestaan.</w:t>
      </w:r>
    </w:p>
    <w:p w:rsidR="00400D75" w:rsidRDefault="00400D75" w:rsidP="00400D75">
      <w:pPr>
        <w:pStyle w:val="Tekstzonderopmaak"/>
        <w:ind w:left="708" w:hanging="708"/>
        <w:rPr>
          <w:rFonts w:ascii="Times New Roman" w:hAnsi="Times New Roman"/>
          <w:sz w:val="22"/>
          <w:szCs w:val="22"/>
        </w:rPr>
      </w:pPr>
    </w:p>
    <w:p w:rsidR="00400D75" w:rsidRDefault="00400D75" w:rsidP="00400D75">
      <w:pPr>
        <w:pStyle w:val="Tekstzonderopmaak"/>
        <w:ind w:left="708" w:hanging="708"/>
        <w:rPr>
          <w:rFonts w:ascii="Times New Roman" w:hAnsi="Times New Roman"/>
          <w:sz w:val="22"/>
          <w:szCs w:val="22"/>
        </w:rPr>
      </w:pPr>
      <w:r>
        <w:rPr>
          <w:rFonts w:ascii="Times New Roman" w:hAnsi="Times New Roman"/>
          <w:sz w:val="22"/>
          <w:szCs w:val="22"/>
        </w:rPr>
        <w:t>Opgave 10.10</w:t>
      </w:r>
    </w:p>
    <w:p w:rsidR="00400D75" w:rsidRDefault="00400D75" w:rsidP="00400D75">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In principe is alleen belast via de witte maandtabel:</w:t>
      </w:r>
    </w:p>
    <w:p w:rsidR="00400D75" w:rsidRDefault="00400D75" w:rsidP="00400D75">
      <w:pPr>
        <w:pStyle w:val="Tekstzonderopmaak"/>
        <w:ind w:left="708" w:hanging="708"/>
        <w:rPr>
          <w:rFonts w:ascii="Times New Roman" w:hAnsi="Times New Roman"/>
          <w:sz w:val="22"/>
          <w:szCs w:val="22"/>
        </w:rPr>
      </w:pPr>
      <w:r>
        <w:rPr>
          <w:rFonts w:ascii="Times New Roman" w:hAnsi="Times New Roman"/>
          <w:sz w:val="22"/>
          <w:szCs w:val="22"/>
        </w:rPr>
        <w:tab/>
        <w:t xml:space="preserve">a. Loon </w:t>
      </w:r>
      <w:r w:rsidR="00F51315">
        <w:rPr>
          <w:rFonts w:ascii="Times New Roman" w:hAnsi="Times New Roman"/>
          <w:sz w:val="22"/>
          <w:szCs w:val="22"/>
        </w:rPr>
        <w:t>€ </w:t>
      </w:r>
      <w:r>
        <w:rPr>
          <w:rFonts w:ascii="Times New Roman" w:hAnsi="Times New Roman"/>
          <w:sz w:val="22"/>
          <w:szCs w:val="22"/>
        </w:rPr>
        <w:t xml:space="preserve">2.150. </w:t>
      </w:r>
    </w:p>
    <w:p w:rsidR="00400D75" w:rsidRDefault="00400D75" w:rsidP="00400D75">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 xml:space="preserve">De volgende posten verlagen het tabelloon: </w:t>
      </w:r>
    </w:p>
    <w:p w:rsidR="00400D75" w:rsidRDefault="00400D75" w:rsidP="00400D75">
      <w:pPr>
        <w:pStyle w:val="Tekstzonderopmaak"/>
        <w:ind w:left="708" w:hanging="708"/>
        <w:rPr>
          <w:rFonts w:ascii="Times New Roman" w:hAnsi="Times New Roman"/>
          <w:sz w:val="22"/>
          <w:szCs w:val="22"/>
        </w:rPr>
      </w:pPr>
      <w:r>
        <w:rPr>
          <w:rFonts w:ascii="Times New Roman" w:hAnsi="Times New Roman"/>
          <w:sz w:val="22"/>
          <w:szCs w:val="22"/>
        </w:rPr>
        <w:tab/>
        <w:t xml:space="preserve">c. Pensioenpremie werknemer </w:t>
      </w:r>
      <w:r w:rsidR="00F51315">
        <w:rPr>
          <w:rFonts w:ascii="Times New Roman" w:hAnsi="Times New Roman"/>
          <w:sz w:val="22"/>
          <w:szCs w:val="22"/>
        </w:rPr>
        <w:t>€ </w:t>
      </w:r>
      <w:r>
        <w:rPr>
          <w:rFonts w:ascii="Times New Roman" w:hAnsi="Times New Roman"/>
          <w:sz w:val="22"/>
          <w:szCs w:val="22"/>
        </w:rPr>
        <w:t xml:space="preserve">70. </w:t>
      </w:r>
    </w:p>
    <w:p w:rsidR="00400D75" w:rsidRDefault="00400D75" w:rsidP="00400D75">
      <w:pPr>
        <w:pStyle w:val="Tekstzonderopmaak"/>
        <w:ind w:left="708" w:hanging="708"/>
        <w:rPr>
          <w:rFonts w:ascii="Times New Roman" w:hAnsi="Times New Roman"/>
          <w:sz w:val="22"/>
          <w:szCs w:val="22"/>
        </w:rPr>
      </w:pPr>
      <w:r>
        <w:rPr>
          <w:rFonts w:ascii="Times New Roman" w:hAnsi="Times New Roman"/>
          <w:sz w:val="22"/>
          <w:szCs w:val="22"/>
        </w:rPr>
        <w:tab/>
        <w:t xml:space="preserve">d. Premie WIA-hiaat </w:t>
      </w:r>
      <w:r w:rsidR="00F51315">
        <w:rPr>
          <w:rFonts w:ascii="Times New Roman" w:hAnsi="Times New Roman"/>
          <w:sz w:val="22"/>
          <w:szCs w:val="22"/>
        </w:rPr>
        <w:t>€ </w:t>
      </w:r>
      <w:r>
        <w:rPr>
          <w:rFonts w:ascii="Times New Roman" w:hAnsi="Times New Roman"/>
          <w:sz w:val="22"/>
          <w:szCs w:val="22"/>
        </w:rPr>
        <w:t xml:space="preserve">20. </w:t>
      </w:r>
    </w:p>
    <w:p w:rsidR="00400D75" w:rsidRDefault="00400D75" w:rsidP="00400D75">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r>
      <w:r w:rsidR="005F055C">
        <w:rPr>
          <w:rFonts w:ascii="Times New Roman" w:hAnsi="Times New Roman"/>
          <w:sz w:val="22"/>
          <w:szCs w:val="22"/>
        </w:rPr>
        <w:t>Hoofdregel is heffing bij de werknemer. Maar d</w:t>
      </w:r>
      <w:r>
        <w:rPr>
          <w:rFonts w:ascii="Times New Roman" w:hAnsi="Times New Roman"/>
          <w:sz w:val="22"/>
          <w:szCs w:val="22"/>
        </w:rPr>
        <w:t xml:space="preserve">e werkgever kan de reiskostenvergoeding aanwijzen als eindheffingsloon. Het bedrag van </w:t>
      </w:r>
      <w:r w:rsidR="00F51315">
        <w:rPr>
          <w:rFonts w:ascii="Times New Roman" w:hAnsi="Times New Roman"/>
          <w:sz w:val="22"/>
          <w:szCs w:val="22"/>
        </w:rPr>
        <w:t>€ </w:t>
      </w:r>
      <w:r>
        <w:rPr>
          <w:rFonts w:ascii="Times New Roman" w:hAnsi="Times New Roman"/>
          <w:sz w:val="22"/>
          <w:szCs w:val="22"/>
        </w:rPr>
        <w:t xml:space="preserve">45 mag </w:t>
      </w:r>
      <w:r w:rsidR="005F055C">
        <w:rPr>
          <w:rFonts w:ascii="Times New Roman" w:hAnsi="Times New Roman"/>
          <w:sz w:val="22"/>
          <w:szCs w:val="22"/>
        </w:rPr>
        <w:t xml:space="preserve">dan </w:t>
      </w:r>
      <w:r>
        <w:rPr>
          <w:rFonts w:ascii="Times New Roman" w:hAnsi="Times New Roman"/>
          <w:sz w:val="22"/>
          <w:szCs w:val="22"/>
        </w:rPr>
        <w:t xml:space="preserve">onbelast worden vergoed, omdat </w:t>
      </w:r>
      <w:r>
        <w:rPr>
          <w:rFonts w:ascii="Times New Roman" w:hAnsi="Times New Roman"/>
          <w:sz w:val="22"/>
          <w:szCs w:val="22"/>
        </w:rPr>
        <w:lastRenderedPageBreak/>
        <w:t xml:space="preserve">het binnen de vrijgestelde norm voor de vaste reiskostenvergoeding blijft. Maximaal is vrijgesteld 214 x 16 km x </w:t>
      </w:r>
      <w:r w:rsidR="00F51315">
        <w:rPr>
          <w:rFonts w:ascii="Times New Roman" w:hAnsi="Times New Roman"/>
          <w:sz w:val="22"/>
          <w:szCs w:val="22"/>
        </w:rPr>
        <w:t>€ </w:t>
      </w:r>
      <w:r>
        <w:rPr>
          <w:rFonts w:ascii="Times New Roman" w:hAnsi="Times New Roman"/>
          <w:sz w:val="22"/>
          <w:szCs w:val="22"/>
        </w:rPr>
        <w:t xml:space="preserve">0,19 gedeeld door 12 maanden = </w:t>
      </w:r>
      <w:r w:rsidR="00F51315">
        <w:rPr>
          <w:rFonts w:ascii="Times New Roman" w:hAnsi="Times New Roman"/>
          <w:sz w:val="22"/>
          <w:szCs w:val="22"/>
        </w:rPr>
        <w:t>€ </w:t>
      </w:r>
      <w:r>
        <w:rPr>
          <w:rFonts w:ascii="Times New Roman" w:hAnsi="Times New Roman"/>
          <w:sz w:val="22"/>
          <w:szCs w:val="22"/>
        </w:rPr>
        <w:t>54,21 per maand.</w:t>
      </w:r>
    </w:p>
    <w:p w:rsidR="00400D75" w:rsidRDefault="00400D75" w:rsidP="00400D75">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Manieren waarop het kerstpakket in de loonheffing kan worden betrokken.:</w:t>
      </w:r>
    </w:p>
    <w:p w:rsidR="00400D75" w:rsidRDefault="00F51315" w:rsidP="00F51315">
      <w:pPr>
        <w:pStyle w:val="Tekstzonderopmaak"/>
        <w:numPr>
          <w:ilvl w:val="0"/>
          <w:numId w:val="13"/>
        </w:numPr>
        <w:rPr>
          <w:rFonts w:ascii="Times New Roman" w:hAnsi="Times New Roman"/>
          <w:sz w:val="22"/>
          <w:szCs w:val="22"/>
        </w:rPr>
      </w:pPr>
      <w:r>
        <w:rPr>
          <w:rFonts w:ascii="Times New Roman" w:hAnsi="Times New Roman"/>
          <w:sz w:val="22"/>
          <w:szCs w:val="22"/>
        </w:rPr>
        <w:t>€ </w:t>
      </w:r>
      <w:r w:rsidR="00400D75">
        <w:rPr>
          <w:rFonts w:ascii="Times New Roman" w:hAnsi="Times New Roman"/>
          <w:sz w:val="22"/>
          <w:szCs w:val="22"/>
        </w:rPr>
        <w:t>100 bij Angelo belasten via de witte tabel voor bijzonder beloningen;</w:t>
      </w:r>
    </w:p>
    <w:p w:rsidR="005F055C" w:rsidRDefault="005F055C" w:rsidP="00F51315">
      <w:pPr>
        <w:pStyle w:val="Tekstzonderopmaak"/>
        <w:numPr>
          <w:ilvl w:val="0"/>
          <w:numId w:val="13"/>
        </w:numPr>
        <w:rPr>
          <w:rFonts w:ascii="Times New Roman" w:hAnsi="Times New Roman"/>
          <w:sz w:val="22"/>
          <w:szCs w:val="22"/>
        </w:rPr>
      </w:pPr>
      <w:r>
        <w:rPr>
          <w:rFonts w:ascii="Times New Roman" w:hAnsi="Times New Roman"/>
          <w:sz w:val="22"/>
          <w:szCs w:val="22"/>
        </w:rPr>
        <w:t xml:space="preserve">Idem, maar eerst het bedrag van </w:t>
      </w:r>
      <w:r w:rsidR="00F51315">
        <w:rPr>
          <w:rFonts w:ascii="Times New Roman" w:hAnsi="Times New Roman"/>
          <w:sz w:val="22"/>
          <w:szCs w:val="22"/>
        </w:rPr>
        <w:t>€ </w:t>
      </w:r>
      <w:r>
        <w:rPr>
          <w:rFonts w:ascii="Times New Roman" w:hAnsi="Times New Roman"/>
          <w:sz w:val="22"/>
          <w:szCs w:val="22"/>
        </w:rPr>
        <w:t>100 bruteren, zodat de heffing in feite voor werkgever is;</w:t>
      </w:r>
    </w:p>
    <w:p w:rsidR="00400D75" w:rsidRDefault="00F51315" w:rsidP="00F51315">
      <w:pPr>
        <w:pStyle w:val="Tekstzonderopmaak"/>
        <w:numPr>
          <w:ilvl w:val="0"/>
          <w:numId w:val="13"/>
        </w:numPr>
        <w:rPr>
          <w:rFonts w:ascii="Times New Roman" w:hAnsi="Times New Roman"/>
          <w:sz w:val="22"/>
          <w:szCs w:val="22"/>
        </w:rPr>
      </w:pPr>
      <w:r>
        <w:rPr>
          <w:rFonts w:ascii="Times New Roman" w:hAnsi="Times New Roman"/>
          <w:sz w:val="22"/>
          <w:szCs w:val="22"/>
        </w:rPr>
        <w:t>€ </w:t>
      </w:r>
      <w:r w:rsidR="00400D75">
        <w:rPr>
          <w:rFonts w:ascii="Times New Roman" w:hAnsi="Times New Roman"/>
          <w:sz w:val="22"/>
          <w:szCs w:val="22"/>
        </w:rPr>
        <w:t xml:space="preserve">100 beschouwen als eindheffingsloon en toerekenen aan de vrije ruimte; bij overschrijding van de vrije ruimte is </w:t>
      </w:r>
      <w:r w:rsidR="005F055C">
        <w:rPr>
          <w:rFonts w:ascii="Times New Roman" w:hAnsi="Times New Roman"/>
          <w:sz w:val="22"/>
          <w:szCs w:val="22"/>
        </w:rPr>
        <w:t xml:space="preserve">de werkgever </w:t>
      </w:r>
      <w:r w:rsidR="00400D75">
        <w:rPr>
          <w:rFonts w:ascii="Times New Roman" w:hAnsi="Times New Roman"/>
          <w:sz w:val="22"/>
          <w:szCs w:val="22"/>
        </w:rPr>
        <w:t>80% eindheffing verschuldigd;</w:t>
      </w:r>
    </w:p>
    <w:p w:rsidR="00400D75" w:rsidRDefault="00400D75" w:rsidP="00F51315">
      <w:pPr>
        <w:pStyle w:val="Tekstzonderopmaak"/>
        <w:numPr>
          <w:ilvl w:val="0"/>
          <w:numId w:val="13"/>
        </w:numPr>
        <w:rPr>
          <w:rFonts w:ascii="Times New Roman" w:hAnsi="Times New Roman"/>
          <w:sz w:val="22"/>
          <w:szCs w:val="22"/>
        </w:rPr>
      </w:pPr>
      <w:r>
        <w:rPr>
          <w:rFonts w:ascii="Times New Roman" w:hAnsi="Times New Roman"/>
          <w:sz w:val="22"/>
          <w:szCs w:val="22"/>
        </w:rPr>
        <w:t>Een combinat</w:t>
      </w:r>
      <w:r w:rsidR="005F055C">
        <w:rPr>
          <w:rFonts w:ascii="Times New Roman" w:hAnsi="Times New Roman"/>
          <w:sz w:val="22"/>
          <w:szCs w:val="22"/>
        </w:rPr>
        <w:t xml:space="preserve">ie van deze </w:t>
      </w:r>
      <w:r w:rsidR="0048766E">
        <w:rPr>
          <w:rFonts w:ascii="Times New Roman" w:hAnsi="Times New Roman"/>
          <w:sz w:val="22"/>
          <w:szCs w:val="22"/>
        </w:rPr>
        <w:t>mogelijkheden</w:t>
      </w:r>
      <w:r>
        <w:rPr>
          <w:rFonts w:ascii="Times New Roman" w:hAnsi="Times New Roman"/>
          <w:sz w:val="22"/>
          <w:szCs w:val="22"/>
        </w:rPr>
        <w:t>;</w:t>
      </w:r>
    </w:p>
    <w:p w:rsidR="00400D75" w:rsidRDefault="00400D75" w:rsidP="00400D75">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Nee. Tot het loon behoren de volgende posten:</w:t>
      </w:r>
    </w:p>
    <w:p w:rsidR="00400D75" w:rsidRPr="00C6742F" w:rsidRDefault="00400D75" w:rsidP="00F51315">
      <w:pPr>
        <w:pStyle w:val="Tekstzonderopmaak"/>
        <w:numPr>
          <w:ilvl w:val="0"/>
          <w:numId w:val="14"/>
        </w:numPr>
        <w:rPr>
          <w:rFonts w:ascii="Times New Roman" w:hAnsi="Times New Roman"/>
          <w:sz w:val="22"/>
          <w:szCs w:val="22"/>
        </w:rPr>
      </w:pPr>
      <w:r>
        <w:rPr>
          <w:rFonts w:ascii="Times New Roman" w:hAnsi="Times New Roman"/>
          <w:sz w:val="22"/>
          <w:szCs w:val="22"/>
        </w:rPr>
        <w:t xml:space="preserve">De gereden kilometers. </w:t>
      </w:r>
      <w:r w:rsidRPr="00C6742F">
        <w:rPr>
          <w:rFonts w:ascii="Times New Roman" w:hAnsi="Times New Roman"/>
          <w:sz w:val="22"/>
          <w:szCs w:val="22"/>
        </w:rPr>
        <w:t xml:space="preserve">Indien de werknemer met zijn privéauto zakelijke reiskosten maakt, mag de werkgever deze kosten tot maximaal </w:t>
      </w:r>
      <w:r w:rsidR="00F51315">
        <w:rPr>
          <w:rFonts w:ascii="Times New Roman" w:hAnsi="Times New Roman"/>
          <w:sz w:val="22"/>
          <w:szCs w:val="22"/>
        </w:rPr>
        <w:t>€ </w:t>
      </w:r>
      <w:r w:rsidRPr="00C6742F">
        <w:rPr>
          <w:rFonts w:ascii="Times New Roman" w:hAnsi="Times New Roman"/>
          <w:sz w:val="22"/>
          <w:szCs w:val="22"/>
        </w:rPr>
        <w:t xml:space="preserve">0,19 per kilometer vergoeden. In totaal heeft Kees 10.800 zakelijke kilometers gereden. Onbelast te vergoeden: 10.800 x </w:t>
      </w:r>
      <w:r w:rsidR="00F51315">
        <w:rPr>
          <w:rFonts w:ascii="Times New Roman" w:hAnsi="Times New Roman"/>
          <w:sz w:val="22"/>
          <w:szCs w:val="22"/>
        </w:rPr>
        <w:t>€ </w:t>
      </w:r>
      <w:r w:rsidRPr="00C6742F">
        <w:rPr>
          <w:rFonts w:ascii="Times New Roman" w:hAnsi="Times New Roman"/>
          <w:sz w:val="22"/>
          <w:szCs w:val="22"/>
        </w:rPr>
        <w:t xml:space="preserve">0,19 = </w:t>
      </w:r>
      <w:r w:rsidR="00F51315">
        <w:rPr>
          <w:rFonts w:ascii="Times New Roman" w:hAnsi="Times New Roman"/>
          <w:sz w:val="22"/>
          <w:szCs w:val="22"/>
        </w:rPr>
        <w:t>€ </w:t>
      </w:r>
      <w:r w:rsidRPr="00C6742F">
        <w:rPr>
          <w:rFonts w:ascii="Times New Roman" w:hAnsi="Times New Roman"/>
          <w:sz w:val="22"/>
          <w:szCs w:val="22"/>
        </w:rPr>
        <w:t>2.052. Hij krijgt voor de kilo</w:t>
      </w:r>
      <w:r>
        <w:rPr>
          <w:rFonts w:ascii="Times New Roman" w:hAnsi="Times New Roman"/>
          <w:sz w:val="22"/>
          <w:szCs w:val="22"/>
        </w:rPr>
        <w:t xml:space="preserve">meters vergoed </w:t>
      </w:r>
      <w:r w:rsidR="00F51315">
        <w:rPr>
          <w:rFonts w:ascii="Times New Roman" w:hAnsi="Times New Roman"/>
          <w:sz w:val="22"/>
          <w:szCs w:val="22"/>
        </w:rPr>
        <w:t>€ </w:t>
      </w:r>
      <w:r>
        <w:rPr>
          <w:rFonts w:ascii="Times New Roman" w:hAnsi="Times New Roman"/>
          <w:sz w:val="22"/>
          <w:szCs w:val="22"/>
        </w:rPr>
        <w:t xml:space="preserve">240 + </w:t>
      </w:r>
      <w:r w:rsidR="00F51315">
        <w:rPr>
          <w:rFonts w:ascii="Times New Roman" w:hAnsi="Times New Roman"/>
          <w:sz w:val="22"/>
          <w:szCs w:val="22"/>
        </w:rPr>
        <w:t>€ </w:t>
      </w:r>
      <w:r>
        <w:rPr>
          <w:rFonts w:ascii="Times New Roman" w:hAnsi="Times New Roman"/>
          <w:sz w:val="22"/>
          <w:szCs w:val="22"/>
        </w:rPr>
        <w:t xml:space="preserve">1.680 </w:t>
      </w:r>
      <w:r w:rsidRPr="00C6742F">
        <w:rPr>
          <w:rFonts w:ascii="Times New Roman" w:hAnsi="Times New Roman"/>
          <w:sz w:val="22"/>
          <w:szCs w:val="22"/>
        </w:rPr>
        <w:t xml:space="preserve">= </w:t>
      </w:r>
      <w:r w:rsidR="00F51315">
        <w:rPr>
          <w:rFonts w:ascii="Times New Roman" w:hAnsi="Times New Roman"/>
          <w:sz w:val="22"/>
          <w:szCs w:val="22"/>
        </w:rPr>
        <w:t>€ </w:t>
      </w:r>
      <w:r w:rsidRPr="00C6742F">
        <w:rPr>
          <w:rFonts w:ascii="Times New Roman" w:hAnsi="Times New Roman"/>
          <w:sz w:val="22"/>
          <w:szCs w:val="22"/>
        </w:rPr>
        <w:t>1.920. De kilometervergoeding is niet bovenmatig, want deze blijft binnen de gerichte vrijstelling</w:t>
      </w:r>
      <w:r>
        <w:rPr>
          <w:rFonts w:ascii="Times New Roman" w:hAnsi="Times New Roman"/>
          <w:sz w:val="22"/>
          <w:szCs w:val="22"/>
        </w:rPr>
        <w:t xml:space="preserve"> </w:t>
      </w:r>
      <w:r w:rsidRPr="00C6742F">
        <w:rPr>
          <w:rFonts w:ascii="Times New Roman" w:hAnsi="Times New Roman"/>
          <w:sz w:val="22"/>
          <w:szCs w:val="22"/>
        </w:rPr>
        <w:t xml:space="preserve">van </w:t>
      </w:r>
      <w:r w:rsidR="00F51315">
        <w:rPr>
          <w:rFonts w:ascii="Times New Roman" w:hAnsi="Times New Roman"/>
          <w:sz w:val="22"/>
          <w:szCs w:val="22"/>
        </w:rPr>
        <w:t>€ </w:t>
      </w:r>
      <w:r w:rsidRPr="00C6742F">
        <w:rPr>
          <w:rFonts w:ascii="Times New Roman" w:hAnsi="Times New Roman"/>
          <w:sz w:val="22"/>
          <w:szCs w:val="22"/>
        </w:rPr>
        <w:t xml:space="preserve">0,19 per kilometer. Er is zelfs nog een marge van </w:t>
      </w:r>
      <w:r w:rsidR="00F51315">
        <w:rPr>
          <w:rFonts w:ascii="Times New Roman" w:hAnsi="Times New Roman"/>
          <w:sz w:val="22"/>
          <w:szCs w:val="22"/>
        </w:rPr>
        <w:t>€ </w:t>
      </w:r>
      <w:r w:rsidRPr="00C6742F">
        <w:rPr>
          <w:rFonts w:ascii="Times New Roman" w:hAnsi="Times New Roman"/>
          <w:sz w:val="22"/>
          <w:szCs w:val="22"/>
        </w:rPr>
        <w:t>132.</w:t>
      </w:r>
    </w:p>
    <w:p w:rsidR="00400D75" w:rsidRPr="00C6742F" w:rsidRDefault="00400D75" w:rsidP="00F51315">
      <w:pPr>
        <w:pStyle w:val="Tekstzonderopmaak"/>
        <w:numPr>
          <w:ilvl w:val="0"/>
          <w:numId w:val="14"/>
        </w:numPr>
        <w:rPr>
          <w:rFonts w:ascii="Times New Roman" w:hAnsi="Times New Roman"/>
          <w:sz w:val="22"/>
          <w:szCs w:val="22"/>
        </w:rPr>
      </w:pPr>
      <w:r>
        <w:rPr>
          <w:rFonts w:ascii="Times New Roman" w:hAnsi="Times New Roman"/>
          <w:sz w:val="22"/>
          <w:szCs w:val="22"/>
        </w:rPr>
        <w:t xml:space="preserve">Het parkeergeld. </w:t>
      </w:r>
      <w:r w:rsidRPr="00C6742F">
        <w:rPr>
          <w:rFonts w:ascii="Times New Roman" w:hAnsi="Times New Roman"/>
          <w:sz w:val="22"/>
          <w:szCs w:val="22"/>
        </w:rPr>
        <w:t xml:space="preserve">De Slagboom bv mag echter de volledige </w:t>
      </w:r>
      <w:r w:rsidR="00F51315">
        <w:rPr>
          <w:rFonts w:ascii="Times New Roman" w:hAnsi="Times New Roman"/>
          <w:sz w:val="22"/>
          <w:szCs w:val="22"/>
        </w:rPr>
        <w:t>€ </w:t>
      </w:r>
      <w:r w:rsidRPr="00C6742F">
        <w:rPr>
          <w:rFonts w:ascii="Times New Roman" w:hAnsi="Times New Roman"/>
          <w:sz w:val="22"/>
          <w:szCs w:val="22"/>
        </w:rPr>
        <w:t xml:space="preserve">0,19 per kilometer aan Kees vergoeden. Een </w:t>
      </w:r>
      <w:r>
        <w:rPr>
          <w:rFonts w:ascii="Times New Roman" w:hAnsi="Times New Roman"/>
          <w:sz w:val="22"/>
          <w:szCs w:val="22"/>
        </w:rPr>
        <w:t>b</w:t>
      </w:r>
      <w:r w:rsidRPr="00C6742F">
        <w:rPr>
          <w:rFonts w:ascii="Times New Roman" w:hAnsi="Times New Roman"/>
          <w:sz w:val="22"/>
          <w:szCs w:val="22"/>
        </w:rPr>
        <w:t xml:space="preserve">edrag van </w:t>
      </w:r>
      <w:r w:rsidR="00F51315">
        <w:rPr>
          <w:rFonts w:ascii="Times New Roman" w:hAnsi="Times New Roman"/>
          <w:sz w:val="22"/>
          <w:szCs w:val="22"/>
        </w:rPr>
        <w:t>€ </w:t>
      </w:r>
      <w:r w:rsidRPr="00C6742F">
        <w:rPr>
          <w:rFonts w:ascii="Times New Roman" w:hAnsi="Times New Roman"/>
          <w:sz w:val="22"/>
          <w:szCs w:val="22"/>
        </w:rPr>
        <w:t xml:space="preserve">132 (zie hierboven) voor parkeerkosten kan onbelast aan Kees worden uitgekeerd, zodat </w:t>
      </w:r>
      <w:r w:rsidR="00F51315">
        <w:rPr>
          <w:rFonts w:ascii="Times New Roman" w:hAnsi="Times New Roman"/>
          <w:sz w:val="22"/>
          <w:szCs w:val="22"/>
        </w:rPr>
        <w:t>€ </w:t>
      </w:r>
      <w:r w:rsidRPr="00C6742F">
        <w:rPr>
          <w:rFonts w:ascii="Times New Roman" w:hAnsi="Times New Roman"/>
          <w:sz w:val="22"/>
          <w:szCs w:val="22"/>
        </w:rPr>
        <w:t xml:space="preserve">180 min </w:t>
      </w:r>
      <w:r w:rsidR="00F51315">
        <w:rPr>
          <w:rFonts w:ascii="Times New Roman" w:hAnsi="Times New Roman"/>
          <w:sz w:val="22"/>
          <w:szCs w:val="22"/>
        </w:rPr>
        <w:t>€ </w:t>
      </w:r>
      <w:r w:rsidRPr="00C6742F">
        <w:rPr>
          <w:rFonts w:ascii="Times New Roman" w:hAnsi="Times New Roman"/>
          <w:sz w:val="22"/>
          <w:szCs w:val="22"/>
        </w:rPr>
        <w:t xml:space="preserve">132 = </w:t>
      </w:r>
      <w:r w:rsidR="00F51315">
        <w:rPr>
          <w:rFonts w:ascii="Times New Roman" w:hAnsi="Times New Roman"/>
          <w:sz w:val="22"/>
          <w:szCs w:val="22"/>
        </w:rPr>
        <w:t>€ </w:t>
      </w:r>
      <w:r w:rsidRPr="00C6742F">
        <w:rPr>
          <w:rFonts w:ascii="Times New Roman" w:hAnsi="Times New Roman"/>
          <w:sz w:val="22"/>
          <w:szCs w:val="22"/>
        </w:rPr>
        <w:t>48 als loon moet worden beschouwd. Desgewenst kan dit bedrag als eindheffing aan de vrije ruimte worden toegerekend.</w:t>
      </w:r>
    </w:p>
    <w:p w:rsidR="00400D75" w:rsidRPr="00C6742F" w:rsidRDefault="00400D75" w:rsidP="00F51315">
      <w:pPr>
        <w:pStyle w:val="Tekstzonderopmaak"/>
        <w:numPr>
          <w:ilvl w:val="0"/>
          <w:numId w:val="14"/>
        </w:numPr>
        <w:rPr>
          <w:rFonts w:ascii="Times New Roman" w:hAnsi="Times New Roman"/>
          <w:sz w:val="22"/>
          <w:szCs w:val="22"/>
        </w:rPr>
      </w:pPr>
      <w:r w:rsidRPr="00C6742F">
        <w:rPr>
          <w:rFonts w:ascii="Times New Roman" w:hAnsi="Times New Roman"/>
          <w:sz w:val="22"/>
          <w:szCs w:val="22"/>
        </w:rPr>
        <w:t>De boete voor te hard rijden.</w:t>
      </w:r>
      <w:r>
        <w:rPr>
          <w:rFonts w:ascii="Times New Roman" w:hAnsi="Times New Roman"/>
          <w:sz w:val="22"/>
          <w:szCs w:val="22"/>
        </w:rPr>
        <w:t xml:space="preserve"> </w:t>
      </w:r>
      <w:r w:rsidRPr="00C6742F">
        <w:rPr>
          <w:rFonts w:ascii="Times New Roman" w:hAnsi="Times New Roman"/>
          <w:sz w:val="22"/>
          <w:szCs w:val="22"/>
        </w:rPr>
        <w:t xml:space="preserve">Deze dient bij Kees als belast loon te worden uitbetaald </w:t>
      </w:r>
      <w:r>
        <w:rPr>
          <w:rFonts w:ascii="Times New Roman" w:hAnsi="Times New Roman"/>
          <w:sz w:val="22"/>
          <w:szCs w:val="22"/>
        </w:rPr>
        <w:t>(bijzondere tabel</w:t>
      </w:r>
      <w:r w:rsidRPr="00C6742F">
        <w:rPr>
          <w:rFonts w:ascii="Times New Roman" w:hAnsi="Times New Roman"/>
          <w:sz w:val="22"/>
          <w:szCs w:val="22"/>
        </w:rPr>
        <w:t>). Ook hier gaat De Slagboom bv in de fout. De vergoeding voor een boete mag niet als eindheffingsloon aan de vrije ruimte worden toegerekend.</w:t>
      </w:r>
    </w:p>
    <w:p w:rsidR="00400D75" w:rsidRDefault="00400D75" w:rsidP="00400D75">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r>
      <w:r w:rsidR="005F055C">
        <w:rPr>
          <w:rFonts w:ascii="Times New Roman" w:hAnsi="Times New Roman"/>
          <w:sz w:val="22"/>
          <w:szCs w:val="22"/>
        </w:rPr>
        <w:t xml:space="preserve">Ja. </w:t>
      </w:r>
      <w:r>
        <w:rPr>
          <w:rFonts w:ascii="Times New Roman" w:hAnsi="Times New Roman"/>
          <w:sz w:val="22"/>
          <w:szCs w:val="22"/>
        </w:rPr>
        <w:t>Bovenmatige vergoedingen en verstrekkingen vormen altijd loon;</w:t>
      </w:r>
      <w:r w:rsidR="005F055C">
        <w:rPr>
          <w:rFonts w:ascii="Times New Roman" w:hAnsi="Times New Roman"/>
          <w:sz w:val="22"/>
          <w:szCs w:val="22"/>
        </w:rPr>
        <w:t xml:space="preserve"> maar</w:t>
      </w:r>
      <w:r>
        <w:rPr>
          <w:rFonts w:ascii="Times New Roman" w:hAnsi="Times New Roman"/>
          <w:sz w:val="22"/>
          <w:szCs w:val="22"/>
        </w:rPr>
        <w:t xml:space="preserve"> zo'n bedrag mag </w:t>
      </w:r>
      <w:r w:rsidR="005F055C">
        <w:rPr>
          <w:rFonts w:ascii="Times New Roman" w:hAnsi="Times New Roman"/>
          <w:sz w:val="22"/>
          <w:szCs w:val="22"/>
        </w:rPr>
        <w:t xml:space="preserve">desgewenst </w:t>
      </w:r>
      <w:r w:rsidR="0048766E">
        <w:rPr>
          <w:rFonts w:ascii="Times New Roman" w:hAnsi="Times New Roman"/>
          <w:sz w:val="22"/>
          <w:szCs w:val="22"/>
        </w:rPr>
        <w:t xml:space="preserve">als eindheffingsloon worden aangemerkt (en </w:t>
      </w:r>
      <w:r>
        <w:rPr>
          <w:rFonts w:ascii="Times New Roman" w:hAnsi="Times New Roman"/>
          <w:sz w:val="22"/>
          <w:szCs w:val="22"/>
        </w:rPr>
        <w:t>aan de vrije ruimte worden toegerekend</w:t>
      </w:r>
      <w:r w:rsidR="0048766E">
        <w:rPr>
          <w:rFonts w:ascii="Times New Roman" w:hAnsi="Times New Roman"/>
          <w:sz w:val="22"/>
          <w:szCs w:val="22"/>
        </w:rPr>
        <w:t xml:space="preserve"> als deze toereikend is)</w:t>
      </w:r>
      <w:r>
        <w:rPr>
          <w:rFonts w:ascii="Times New Roman" w:hAnsi="Times New Roman"/>
          <w:sz w:val="22"/>
          <w:szCs w:val="22"/>
        </w:rPr>
        <w:t>.</w:t>
      </w:r>
    </w:p>
    <w:p w:rsidR="00700489" w:rsidRDefault="00700489" w:rsidP="00400D75">
      <w:pPr>
        <w:pStyle w:val="Tekstzonderopmaak"/>
        <w:ind w:left="708" w:hanging="708"/>
        <w:rPr>
          <w:rFonts w:ascii="Times New Roman" w:hAnsi="Times New Roman"/>
          <w:sz w:val="22"/>
          <w:szCs w:val="22"/>
        </w:rPr>
      </w:pPr>
    </w:p>
    <w:p w:rsidR="00400D75" w:rsidRDefault="00400D75" w:rsidP="00400D75">
      <w:pPr>
        <w:pStyle w:val="Tekstzonderopmaak"/>
        <w:ind w:left="708" w:hanging="708"/>
        <w:rPr>
          <w:rFonts w:ascii="Times New Roman" w:hAnsi="Times New Roman"/>
          <w:sz w:val="22"/>
          <w:szCs w:val="22"/>
        </w:rPr>
      </w:pPr>
      <w:r>
        <w:rPr>
          <w:rFonts w:ascii="Times New Roman" w:hAnsi="Times New Roman"/>
          <w:sz w:val="22"/>
          <w:szCs w:val="22"/>
        </w:rPr>
        <w:t>Opgave 10.11</w:t>
      </w:r>
    </w:p>
    <w:p w:rsidR="00400D75" w:rsidRDefault="00400D75" w:rsidP="00400D75">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 xml:space="preserve">Onjuist. Op de werkplek verstrekte consumpties zijn onbelast (ook buiten werktijd). Maar een vergoeding voor consumpties is loon. Dus </w:t>
      </w:r>
      <w:r w:rsidR="00F51315">
        <w:rPr>
          <w:rFonts w:ascii="Times New Roman" w:hAnsi="Times New Roman"/>
          <w:sz w:val="22"/>
          <w:szCs w:val="22"/>
        </w:rPr>
        <w:t>€ </w:t>
      </w:r>
      <w:r>
        <w:rPr>
          <w:rFonts w:ascii="Times New Roman" w:hAnsi="Times New Roman"/>
          <w:sz w:val="22"/>
          <w:szCs w:val="22"/>
        </w:rPr>
        <w:t>2,75 per week is loon</w:t>
      </w:r>
      <w:r w:rsidR="005F055C">
        <w:rPr>
          <w:rFonts w:ascii="Times New Roman" w:hAnsi="Times New Roman"/>
          <w:sz w:val="22"/>
          <w:szCs w:val="22"/>
        </w:rPr>
        <w:t>. De werkgever mag er wel voor kiezen dit bedrag</w:t>
      </w:r>
      <w:r>
        <w:rPr>
          <w:rFonts w:ascii="Times New Roman" w:hAnsi="Times New Roman"/>
          <w:sz w:val="22"/>
          <w:szCs w:val="22"/>
        </w:rPr>
        <w:t xml:space="preserve"> </w:t>
      </w:r>
      <w:r w:rsidR="0048766E">
        <w:rPr>
          <w:rFonts w:ascii="Times New Roman" w:hAnsi="Times New Roman"/>
          <w:sz w:val="22"/>
          <w:szCs w:val="22"/>
        </w:rPr>
        <w:t xml:space="preserve">als eindheffingsloon </w:t>
      </w:r>
      <w:r w:rsidR="005F055C">
        <w:rPr>
          <w:rFonts w:ascii="Times New Roman" w:hAnsi="Times New Roman"/>
          <w:sz w:val="22"/>
          <w:szCs w:val="22"/>
        </w:rPr>
        <w:t>aan te wijzen.</w:t>
      </w:r>
      <w:r w:rsidR="0048766E">
        <w:rPr>
          <w:rFonts w:ascii="Times New Roman" w:hAnsi="Times New Roman"/>
          <w:sz w:val="22"/>
          <w:szCs w:val="22"/>
        </w:rPr>
        <w:t>.</w:t>
      </w:r>
    </w:p>
    <w:p w:rsidR="00400D75" w:rsidRDefault="00400D75" w:rsidP="00400D75">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 xml:space="preserve">Onjuist. De maaltijden vormen een onderdeel van tijdelijke verblijfskosten en zijn onbelast. De werkelijke kosten kunnen vrij aan de werknemer worden vergoed. </w:t>
      </w:r>
      <w:r w:rsidR="00D13941">
        <w:rPr>
          <w:rFonts w:ascii="Times New Roman" w:hAnsi="Times New Roman"/>
          <w:sz w:val="22"/>
          <w:szCs w:val="22"/>
        </w:rPr>
        <w:t>Mits aangewezen als eindheffingsloon, is er</w:t>
      </w:r>
      <w:r>
        <w:rPr>
          <w:rFonts w:ascii="Times New Roman" w:hAnsi="Times New Roman"/>
          <w:sz w:val="22"/>
          <w:szCs w:val="22"/>
        </w:rPr>
        <w:t xml:space="preserve"> sprake van een gerichte vrijstelling. (Als het 20-dagen criterium van toepassing zou zijn, is de werknemer niet meer ambulant; dan geldt de vrijstelling niet meer).</w:t>
      </w:r>
    </w:p>
    <w:p w:rsidR="00400D75" w:rsidRDefault="00400D75" w:rsidP="00400D75">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 xml:space="preserve">Onjuist. </w:t>
      </w:r>
      <w:r w:rsidR="00F51315">
        <w:rPr>
          <w:rFonts w:ascii="Times New Roman" w:hAnsi="Times New Roman"/>
          <w:sz w:val="22"/>
          <w:szCs w:val="22"/>
        </w:rPr>
        <w:t>€ </w:t>
      </w:r>
      <w:r>
        <w:rPr>
          <w:rFonts w:ascii="Times New Roman" w:hAnsi="Times New Roman"/>
          <w:sz w:val="22"/>
          <w:szCs w:val="22"/>
        </w:rPr>
        <w:t xml:space="preserve">100 is loon; mag </w:t>
      </w:r>
      <w:r w:rsidR="00D13941">
        <w:rPr>
          <w:rFonts w:ascii="Times New Roman" w:hAnsi="Times New Roman"/>
          <w:sz w:val="22"/>
          <w:szCs w:val="22"/>
        </w:rPr>
        <w:t xml:space="preserve">desgewenst </w:t>
      </w:r>
      <w:r w:rsidR="0048766E">
        <w:rPr>
          <w:rFonts w:ascii="Times New Roman" w:hAnsi="Times New Roman"/>
          <w:sz w:val="22"/>
          <w:szCs w:val="22"/>
        </w:rPr>
        <w:t>als eindheffingsloon worden aangemerkt. Bij overschrijding van de vrije ruimte g</w:t>
      </w:r>
      <w:r>
        <w:rPr>
          <w:rFonts w:ascii="Times New Roman" w:hAnsi="Times New Roman"/>
          <w:sz w:val="22"/>
          <w:szCs w:val="22"/>
        </w:rPr>
        <w:t>eldt een tarief van 80% eindheffing.</w:t>
      </w:r>
    </w:p>
    <w:p w:rsidR="00E46E30" w:rsidRDefault="00E46E30" w:rsidP="00E46E30">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r>
      <w:r w:rsidRPr="00E46E30">
        <w:rPr>
          <w:rFonts w:ascii="Times New Roman" w:hAnsi="Times New Roman"/>
          <w:sz w:val="22"/>
          <w:szCs w:val="22"/>
        </w:rPr>
        <w:t xml:space="preserve">Juist. (Het gaat om het totaal door Peter bij werkgever </w:t>
      </w:r>
      <w:proofErr w:type="spellStart"/>
      <w:r w:rsidRPr="00E46E30">
        <w:rPr>
          <w:rFonts w:ascii="Times New Roman" w:hAnsi="Times New Roman"/>
          <w:sz w:val="22"/>
          <w:szCs w:val="22"/>
        </w:rPr>
        <w:t>Champs</w:t>
      </w:r>
      <w:proofErr w:type="spellEnd"/>
      <w:r w:rsidRPr="00E46E30">
        <w:rPr>
          <w:rFonts w:ascii="Times New Roman" w:hAnsi="Times New Roman"/>
          <w:sz w:val="22"/>
          <w:szCs w:val="22"/>
        </w:rPr>
        <w:t xml:space="preserve"> bv gewerkte aantal uren en zijn totale jaarloon.)</w:t>
      </w:r>
    </w:p>
    <w:p w:rsidR="006E52CB" w:rsidRDefault="00E46E30">
      <w:pPr>
        <w:pStyle w:val="Tekstzonderopmaak"/>
        <w:ind w:left="708" w:hanging="708"/>
        <w:rPr>
          <w:rFonts w:ascii="Times New Roman" w:hAnsi="Times New Roman"/>
          <w:sz w:val="22"/>
          <w:szCs w:val="22"/>
        </w:rPr>
      </w:pPr>
      <w:r>
        <w:rPr>
          <w:szCs w:val="22"/>
        </w:rPr>
        <w:t>5.</w:t>
      </w:r>
      <w:r>
        <w:rPr>
          <w:szCs w:val="22"/>
        </w:rPr>
        <w:tab/>
      </w:r>
      <w:r w:rsidRPr="000B3489">
        <w:rPr>
          <w:rFonts w:ascii="Times New Roman" w:hAnsi="Times New Roman"/>
          <w:sz w:val="22"/>
          <w:szCs w:val="22"/>
        </w:rPr>
        <w:t>Onjuist. Er is geen uitzondering voor stagiairs. Ook als ze werken in een fictieve diens</w:t>
      </w:r>
      <w:r w:rsidR="006E52CB" w:rsidRPr="000B3489">
        <w:rPr>
          <w:rFonts w:ascii="Times New Roman" w:hAnsi="Times New Roman"/>
          <w:sz w:val="22"/>
          <w:szCs w:val="22"/>
        </w:rPr>
        <w:t>t</w:t>
      </w:r>
      <w:r w:rsidRPr="000B3489">
        <w:rPr>
          <w:rFonts w:ascii="Times New Roman" w:hAnsi="Times New Roman"/>
          <w:sz w:val="22"/>
          <w:szCs w:val="22"/>
        </w:rPr>
        <w:t>betrekking, kan het LIV van toepassing zijn. Voor de ZW zijn stagiairs wel werknemers. Wel is de kans aanwezig dat niet aan de voorwaarde van  het gemiddelde uurloon wordt voldaan, waardoor geen recht bestaat op LIV.</w:t>
      </w:r>
    </w:p>
    <w:p w:rsidR="006E52CB" w:rsidRDefault="006E52CB">
      <w:pPr>
        <w:pStyle w:val="Tekstzonderopmaak"/>
        <w:ind w:left="708" w:hanging="708"/>
        <w:rPr>
          <w:rFonts w:ascii="Times New Roman" w:hAnsi="Times New Roman"/>
          <w:sz w:val="22"/>
          <w:szCs w:val="22"/>
        </w:rPr>
      </w:pPr>
    </w:p>
    <w:p w:rsidR="00400D75" w:rsidRDefault="00400D75" w:rsidP="00CB7700">
      <w:pPr>
        <w:spacing w:line="276" w:lineRule="auto"/>
        <w:ind w:left="708" w:hanging="708"/>
        <w:rPr>
          <w:szCs w:val="22"/>
        </w:rPr>
      </w:pPr>
      <w:r>
        <w:rPr>
          <w:szCs w:val="22"/>
        </w:rPr>
        <w:t>Opgave 10.12</w:t>
      </w:r>
    </w:p>
    <w:p w:rsidR="00400D75" w:rsidRDefault="00400D75" w:rsidP="00400D75">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 xml:space="preserve">Maandsalaris </w:t>
      </w:r>
      <w:r w:rsidR="00F51315">
        <w:rPr>
          <w:rFonts w:ascii="Times New Roman" w:hAnsi="Times New Roman"/>
          <w:sz w:val="22"/>
          <w:szCs w:val="22"/>
        </w:rPr>
        <w:t>€ </w:t>
      </w:r>
      <w:r>
        <w:rPr>
          <w:rFonts w:ascii="Times New Roman" w:hAnsi="Times New Roman"/>
          <w:sz w:val="22"/>
          <w:szCs w:val="22"/>
        </w:rPr>
        <w:t xml:space="preserve">2.500 + Bovenmatig deel van de onkostenvergoeding </w:t>
      </w:r>
      <w:r w:rsidR="00F51315">
        <w:rPr>
          <w:rFonts w:ascii="Times New Roman" w:hAnsi="Times New Roman"/>
          <w:sz w:val="22"/>
          <w:szCs w:val="22"/>
        </w:rPr>
        <w:t>€ </w:t>
      </w:r>
      <w:r>
        <w:rPr>
          <w:rFonts w:ascii="Times New Roman" w:hAnsi="Times New Roman"/>
          <w:sz w:val="22"/>
          <w:szCs w:val="22"/>
        </w:rPr>
        <w:t xml:space="preserve">180 -/- Spaarbedrag levensloopregeling </w:t>
      </w:r>
      <w:r w:rsidR="00F51315">
        <w:rPr>
          <w:rFonts w:ascii="Times New Roman" w:hAnsi="Times New Roman"/>
          <w:sz w:val="22"/>
          <w:szCs w:val="22"/>
        </w:rPr>
        <w:t>€ </w:t>
      </w:r>
      <w:r>
        <w:rPr>
          <w:rFonts w:ascii="Times New Roman" w:hAnsi="Times New Roman"/>
          <w:sz w:val="22"/>
          <w:szCs w:val="22"/>
        </w:rPr>
        <w:t xml:space="preserve">100 = </w:t>
      </w:r>
      <w:r w:rsidR="00F51315">
        <w:rPr>
          <w:rFonts w:ascii="Times New Roman" w:hAnsi="Times New Roman"/>
          <w:sz w:val="22"/>
          <w:szCs w:val="22"/>
        </w:rPr>
        <w:t>€ </w:t>
      </w:r>
      <w:r>
        <w:rPr>
          <w:rFonts w:ascii="Times New Roman" w:hAnsi="Times New Roman"/>
          <w:sz w:val="22"/>
          <w:szCs w:val="22"/>
        </w:rPr>
        <w:t>2.580.</w:t>
      </w:r>
    </w:p>
    <w:p w:rsidR="00400D75" w:rsidRDefault="00400D75" w:rsidP="00400D75">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Voor de levensloopregeling geldt de omkeerregel. Met andere woorden: werknemersbijdragen zijn aftrekbaar en werkgeversbijdragen hoeven niet te worden bijgeteld. Op het moment dat er bedragen opgenomen worden van de levenslooprekening zijn alle loonheffingen verschuldigd.</w:t>
      </w:r>
    </w:p>
    <w:p w:rsidR="00400D75" w:rsidRDefault="00400D75" w:rsidP="00400D75">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 xml:space="preserve">Indien de werkgever eindheffing toepast, vindt dat plaats over </w:t>
      </w:r>
      <w:r w:rsidR="00F51315">
        <w:rPr>
          <w:rFonts w:ascii="Times New Roman" w:hAnsi="Times New Roman"/>
          <w:sz w:val="22"/>
          <w:szCs w:val="22"/>
        </w:rPr>
        <w:t>€ </w:t>
      </w:r>
      <w:r>
        <w:rPr>
          <w:rFonts w:ascii="Times New Roman" w:hAnsi="Times New Roman"/>
          <w:sz w:val="22"/>
          <w:szCs w:val="22"/>
        </w:rPr>
        <w:t xml:space="preserve">180, het belaste deel van de kostenvergoeding. Deze </w:t>
      </w:r>
      <w:r w:rsidR="00F51315">
        <w:rPr>
          <w:rFonts w:ascii="Times New Roman" w:hAnsi="Times New Roman"/>
          <w:sz w:val="22"/>
          <w:szCs w:val="22"/>
        </w:rPr>
        <w:t>€ </w:t>
      </w:r>
      <w:r>
        <w:rPr>
          <w:rFonts w:ascii="Times New Roman" w:hAnsi="Times New Roman"/>
          <w:sz w:val="22"/>
          <w:szCs w:val="22"/>
        </w:rPr>
        <w:t>180 mag worden toegerekend aan de vrije ruimte; bij overschrijding van de vrije ruimte bedraagt het eindheffingspercentage 80%.</w:t>
      </w:r>
    </w:p>
    <w:p w:rsidR="00400D75" w:rsidRDefault="00400D75" w:rsidP="00400D75">
      <w:pPr>
        <w:pStyle w:val="Tekstzonderopmaak"/>
        <w:ind w:left="708" w:hanging="708"/>
        <w:rPr>
          <w:rFonts w:ascii="Times New Roman" w:hAnsi="Times New Roman"/>
          <w:sz w:val="22"/>
          <w:szCs w:val="22"/>
        </w:rPr>
      </w:pPr>
      <w:r>
        <w:rPr>
          <w:rFonts w:ascii="Times New Roman" w:hAnsi="Times New Roman"/>
          <w:sz w:val="22"/>
          <w:szCs w:val="22"/>
        </w:rPr>
        <w:lastRenderedPageBreak/>
        <w:t>4.</w:t>
      </w:r>
      <w:r>
        <w:rPr>
          <w:rFonts w:ascii="Times New Roman" w:hAnsi="Times New Roman"/>
          <w:sz w:val="22"/>
          <w:szCs w:val="22"/>
        </w:rPr>
        <w:tab/>
        <w:t xml:space="preserve">Hoewel vergoedingen voor schade aan privé-eigendommen, ontstaan in verband met de dienstbetrekking, vrij zijn, geldt dit niet voor schade aan de privéauto, omdat hiervoor een maximale vergoeding van </w:t>
      </w:r>
      <w:r w:rsidR="00F51315">
        <w:rPr>
          <w:rFonts w:ascii="Times New Roman" w:hAnsi="Times New Roman"/>
          <w:sz w:val="22"/>
          <w:szCs w:val="22"/>
        </w:rPr>
        <w:t>€ </w:t>
      </w:r>
      <w:r>
        <w:rPr>
          <w:rFonts w:ascii="Times New Roman" w:hAnsi="Times New Roman"/>
          <w:sz w:val="22"/>
          <w:szCs w:val="22"/>
        </w:rPr>
        <w:t>0,19 per km wordt ontvangen. De vergoeding is belast.</w:t>
      </w:r>
    </w:p>
    <w:p w:rsidR="00400D75" w:rsidRDefault="00400D75" w:rsidP="00400D75">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 xml:space="preserve">Het bedrag van </w:t>
      </w:r>
      <w:r w:rsidR="00F51315">
        <w:rPr>
          <w:rFonts w:ascii="Times New Roman" w:hAnsi="Times New Roman"/>
          <w:sz w:val="22"/>
          <w:szCs w:val="22"/>
        </w:rPr>
        <w:t>€ </w:t>
      </w:r>
      <w:r>
        <w:rPr>
          <w:rFonts w:ascii="Times New Roman" w:hAnsi="Times New Roman"/>
          <w:sz w:val="22"/>
          <w:szCs w:val="22"/>
        </w:rPr>
        <w:t>1.830 vormt loon</w:t>
      </w:r>
      <w:r w:rsidR="00D13941">
        <w:rPr>
          <w:rFonts w:ascii="Times New Roman" w:hAnsi="Times New Roman"/>
          <w:sz w:val="22"/>
          <w:szCs w:val="22"/>
        </w:rPr>
        <w:t xml:space="preserve"> voor de wer</w:t>
      </w:r>
      <w:r w:rsidR="00F51315">
        <w:rPr>
          <w:rFonts w:ascii="Times New Roman" w:hAnsi="Times New Roman"/>
          <w:sz w:val="22"/>
          <w:szCs w:val="22"/>
        </w:rPr>
        <w:t>k</w:t>
      </w:r>
      <w:r w:rsidR="00D13941">
        <w:rPr>
          <w:rFonts w:ascii="Times New Roman" w:hAnsi="Times New Roman"/>
          <w:sz w:val="22"/>
          <w:szCs w:val="22"/>
        </w:rPr>
        <w:t>nemer</w:t>
      </w:r>
      <w:r>
        <w:rPr>
          <w:rFonts w:ascii="Times New Roman" w:hAnsi="Times New Roman"/>
          <w:sz w:val="22"/>
          <w:szCs w:val="22"/>
        </w:rPr>
        <w:t xml:space="preserve">; mag </w:t>
      </w:r>
      <w:r w:rsidR="00C340A4">
        <w:rPr>
          <w:rFonts w:ascii="Times New Roman" w:hAnsi="Times New Roman"/>
          <w:sz w:val="22"/>
          <w:szCs w:val="22"/>
        </w:rPr>
        <w:t xml:space="preserve">desgewenst </w:t>
      </w:r>
      <w:r>
        <w:rPr>
          <w:rFonts w:ascii="Times New Roman" w:hAnsi="Times New Roman"/>
          <w:sz w:val="22"/>
          <w:szCs w:val="22"/>
        </w:rPr>
        <w:t xml:space="preserve">als eindheffingsloon worden aangewezen en </w:t>
      </w:r>
      <w:r w:rsidR="00C340A4">
        <w:rPr>
          <w:rFonts w:ascii="Times New Roman" w:hAnsi="Times New Roman"/>
          <w:sz w:val="22"/>
          <w:szCs w:val="22"/>
        </w:rPr>
        <w:t xml:space="preserve">indien mogelijk </w:t>
      </w:r>
      <w:r>
        <w:rPr>
          <w:rFonts w:ascii="Times New Roman" w:hAnsi="Times New Roman"/>
          <w:sz w:val="22"/>
          <w:szCs w:val="22"/>
        </w:rPr>
        <w:t>aan de vrije ruimte worden toegerekend.</w:t>
      </w:r>
    </w:p>
    <w:p w:rsidR="00400D75" w:rsidRDefault="00400D75" w:rsidP="00400D75">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r>
      <w:r w:rsidR="00D13941">
        <w:rPr>
          <w:rFonts w:ascii="Times New Roman" w:hAnsi="Times New Roman"/>
          <w:sz w:val="22"/>
          <w:szCs w:val="22"/>
        </w:rPr>
        <w:t xml:space="preserve">Nee. </w:t>
      </w:r>
      <w:r>
        <w:rPr>
          <w:rFonts w:ascii="Times New Roman" w:hAnsi="Times New Roman"/>
          <w:sz w:val="22"/>
          <w:szCs w:val="22"/>
        </w:rPr>
        <w:t xml:space="preserve">Van Oost bv heeft niet juist gehandeld. Bedrijfsfitness is alleen vrij voor het eigen personeel als dit </w:t>
      </w:r>
      <w:r w:rsidRPr="00EE45D1">
        <w:rPr>
          <w:rFonts w:ascii="Times New Roman" w:hAnsi="Times New Roman"/>
          <w:i/>
          <w:sz w:val="22"/>
          <w:szCs w:val="22"/>
        </w:rPr>
        <w:t>op de werkplek</w:t>
      </w:r>
      <w:r>
        <w:rPr>
          <w:rFonts w:ascii="Times New Roman" w:hAnsi="Times New Roman"/>
          <w:sz w:val="22"/>
          <w:szCs w:val="22"/>
        </w:rPr>
        <w:t xml:space="preserve"> plaatsvindt. In andere situaties vormt de verstrekking loon</w:t>
      </w:r>
      <w:r w:rsidR="00D13941">
        <w:rPr>
          <w:rFonts w:ascii="Times New Roman" w:hAnsi="Times New Roman"/>
          <w:sz w:val="22"/>
          <w:szCs w:val="22"/>
        </w:rPr>
        <w:t xml:space="preserve"> voor de werknemer</w:t>
      </w:r>
      <w:r>
        <w:rPr>
          <w:rFonts w:ascii="Times New Roman" w:hAnsi="Times New Roman"/>
          <w:sz w:val="22"/>
          <w:szCs w:val="22"/>
        </w:rPr>
        <w:t>; mag aan de vrije ruimte worden toegerekend.</w:t>
      </w:r>
    </w:p>
    <w:p w:rsidR="00400D75" w:rsidRDefault="00400D75" w:rsidP="00400D75">
      <w:pPr>
        <w:pStyle w:val="Tekstzonderopmaak"/>
        <w:ind w:left="708" w:hanging="708"/>
        <w:rPr>
          <w:rFonts w:ascii="Times New Roman" w:hAnsi="Times New Roman"/>
          <w:sz w:val="22"/>
          <w:szCs w:val="22"/>
        </w:rPr>
      </w:pPr>
      <w:r>
        <w:rPr>
          <w:rFonts w:ascii="Times New Roman" w:hAnsi="Times New Roman"/>
          <w:sz w:val="22"/>
          <w:szCs w:val="22"/>
        </w:rPr>
        <w:t>7.</w:t>
      </w:r>
      <w:r>
        <w:rPr>
          <w:rFonts w:ascii="Times New Roman" w:hAnsi="Times New Roman"/>
          <w:sz w:val="22"/>
          <w:szCs w:val="22"/>
        </w:rPr>
        <w:tab/>
        <w:t xml:space="preserve">Het belaste bedrag bijtellen bij het periodeloon; of </w:t>
      </w:r>
      <w:r w:rsidR="00D13941">
        <w:rPr>
          <w:rFonts w:ascii="Times New Roman" w:hAnsi="Times New Roman"/>
          <w:sz w:val="22"/>
          <w:szCs w:val="22"/>
        </w:rPr>
        <w:t xml:space="preserve">aanwijzen als eindheffingsloon en </w:t>
      </w:r>
      <w:r>
        <w:rPr>
          <w:rFonts w:ascii="Times New Roman" w:hAnsi="Times New Roman"/>
          <w:sz w:val="22"/>
          <w:szCs w:val="22"/>
        </w:rPr>
        <w:t>toekennen aan de vrije ruimte (bij overschrijding van de vrije ruimte is 80% eindheffing verschuldigd).</w:t>
      </w:r>
    </w:p>
    <w:p w:rsidR="00700489" w:rsidRDefault="00700489" w:rsidP="00400D75">
      <w:pPr>
        <w:pStyle w:val="Tekstzonderopmaak"/>
        <w:ind w:left="708" w:hanging="708"/>
        <w:rPr>
          <w:rFonts w:ascii="Times New Roman" w:hAnsi="Times New Roman"/>
          <w:sz w:val="22"/>
          <w:szCs w:val="22"/>
        </w:rPr>
      </w:pPr>
    </w:p>
    <w:p w:rsidR="00400D75" w:rsidRDefault="00400D75" w:rsidP="00400D75">
      <w:pPr>
        <w:pStyle w:val="Tekstzonderopmaak"/>
        <w:ind w:left="708" w:hanging="708"/>
        <w:rPr>
          <w:rFonts w:ascii="Times New Roman" w:hAnsi="Times New Roman"/>
          <w:sz w:val="22"/>
          <w:szCs w:val="22"/>
        </w:rPr>
      </w:pPr>
      <w:r>
        <w:rPr>
          <w:rFonts w:ascii="Times New Roman" w:hAnsi="Times New Roman"/>
          <w:sz w:val="22"/>
          <w:szCs w:val="22"/>
        </w:rPr>
        <w:t>Opgave 10.13</w:t>
      </w:r>
    </w:p>
    <w:p w:rsidR="00400D75" w:rsidRDefault="00400D75" w:rsidP="00400D75">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 xml:space="preserve">Gevraagd wordt het loon waarover loonbelasting / premie volksverzekeringen moet worden afgedragen. Art. 9 Wet LB 1964 duidt aan dat de belasting wordt geheven over het belastbare loon. Art. 10 lid 1 Wet LB 1964 geeft aan dat loon al hetgeen is dat uit </w:t>
      </w:r>
      <w:r w:rsidR="00D13941">
        <w:rPr>
          <w:rFonts w:ascii="Times New Roman" w:hAnsi="Times New Roman"/>
          <w:sz w:val="22"/>
          <w:szCs w:val="22"/>
        </w:rPr>
        <w:t xml:space="preserve">een </w:t>
      </w:r>
      <w:r>
        <w:rPr>
          <w:rFonts w:ascii="Times New Roman" w:hAnsi="Times New Roman"/>
          <w:sz w:val="22"/>
          <w:szCs w:val="22"/>
        </w:rPr>
        <w:t>dienstbetrekking wordt genoten. In casu betreft het:</w:t>
      </w:r>
    </w:p>
    <w:p w:rsidR="00400D75" w:rsidRDefault="00400D75" w:rsidP="00F51315">
      <w:pPr>
        <w:pStyle w:val="Tekstzonderopmaak"/>
        <w:numPr>
          <w:ilvl w:val="0"/>
          <w:numId w:val="16"/>
        </w:numPr>
        <w:rPr>
          <w:rFonts w:ascii="Times New Roman" w:hAnsi="Times New Roman"/>
          <w:sz w:val="22"/>
          <w:szCs w:val="22"/>
        </w:rPr>
      </w:pPr>
      <w:r>
        <w:rPr>
          <w:rFonts w:ascii="Times New Roman" w:hAnsi="Times New Roman"/>
          <w:sz w:val="22"/>
          <w:szCs w:val="22"/>
        </w:rPr>
        <w:t xml:space="preserve">Maandloon: </w:t>
      </w:r>
      <w:r w:rsidR="00F51315">
        <w:rPr>
          <w:rFonts w:ascii="Times New Roman" w:hAnsi="Times New Roman"/>
          <w:sz w:val="22"/>
          <w:szCs w:val="22"/>
        </w:rPr>
        <w:t>€ </w:t>
      </w:r>
      <w:r>
        <w:rPr>
          <w:rFonts w:ascii="Times New Roman" w:hAnsi="Times New Roman"/>
          <w:sz w:val="22"/>
          <w:szCs w:val="22"/>
        </w:rPr>
        <w:t>1.800 is loon in geld en behoort tot het loon voor de loonheffing.</w:t>
      </w:r>
    </w:p>
    <w:p w:rsidR="00400D75" w:rsidRDefault="00400D75" w:rsidP="00F51315">
      <w:pPr>
        <w:pStyle w:val="Tekstzonderopmaak"/>
        <w:numPr>
          <w:ilvl w:val="0"/>
          <w:numId w:val="16"/>
        </w:numPr>
        <w:rPr>
          <w:rFonts w:ascii="Times New Roman" w:hAnsi="Times New Roman"/>
          <w:sz w:val="22"/>
          <w:szCs w:val="22"/>
        </w:rPr>
      </w:pPr>
      <w:r>
        <w:rPr>
          <w:rFonts w:ascii="Times New Roman" w:hAnsi="Times New Roman"/>
          <w:sz w:val="22"/>
          <w:szCs w:val="22"/>
        </w:rPr>
        <w:t xml:space="preserve">Omzetbonus: </w:t>
      </w:r>
      <w:r w:rsidR="00F51315">
        <w:rPr>
          <w:rFonts w:ascii="Times New Roman" w:hAnsi="Times New Roman"/>
          <w:sz w:val="22"/>
          <w:szCs w:val="22"/>
        </w:rPr>
        <w:t>€ </w:t>
      </w:r>
      <w:r>
        <w:rPr>
          <w:rFonts w:ascii="Times New Roman" w:hAnsi="Times New Roman"/>
          <w:sz w:val="22"/>
          <w:szCs w:val="22"/>
        </w:rPr>
        <w:t>240. Hiervoor geldt hetzelfde.</w:t>
      </w:r>
    </w:p>
    <w:p w:rsidR="00400D75" w:rsidRDefault="00400D75" w:rsidP="00F51315">
      <w:pPr>
        <w:pStyle w:val="Tekstzonderopmaak"/>
        <w:numPr>
          <w:ilvl w:val="0"/>
          <w:numId w:val="16"/>
        </w:numPr>
        <w:rPr>
          <w:rFonts w:ascii="Times New Roman" w:hAnsi="Times New Roman"/>
          <w:sz w:val="22"/>
          <w:szCs w:val="22"/>
        </w:rPr>
      </w:pPr>
      <w:r>
        <w:rPr>
          <w:rFonts w:ascii="Times New Roman" w:hAnsi="Times New Roman"/>
          <w:sz w:val="22"/>
          <w:szCs w:val="22"/>
        </w:rPr>
        <w:t xml:space="preserve">Maaltijden: Art. 13 lid 3 letter a Wet LB 1964 geeft aan dat bij ministeriële regeling waarderingsregels worden gesteld voor voorzieningen die op de werkplek gebruikt of verbruikt worden. Een uitwerking hiervan vinden we in art. 3.8 Uitv.reg. LB 2011. Hier is geregeld dat in bedrijfskantines verstrekte </w:t>
      </w:r>
      <w:r w:rsidRPr="001D375E">
        <w:rPr>
          <w:rFonts w:ascii="Times New Roman" w:hAnsi="Times New Roman"/>
          <w:sz w:val="22"/>
          <w:szCs w:val="22"/>
        </w:rPr>
        <w:t xml:space="preserve">warme maaltijden tot de vrije verstrekkingen behoren voor zover de waarde hoger is dan </w:t>
      </w:r>
      <w:r w:rsidR="00F51315" w:rsidRPr="001D375E">
        <w:rPr>
          <w:rFonts w:ascii="Times New Roman" w:hAnsi="Times New Roman"/>
          <w:sz w:val="22"/>
          <w:szCs w:val="22"/>
        </w:rPr>
        <w:t>€ </w:t>
      </w:r>
      <w:r w:rsidR="00D43F46" w:rsidRPr="001D375E">
        <w:rPr>
          <w:rFonts w:ascii="Times New Roman" w:hAnsi="Times New Roman"/>
          <w:sz w:val="22"/>
          <w:szCs w:val="22"/>
        </w:rPr>
        <w:t>3,35</w:t>
      </w:r>
      <w:r w:rsidRPr="001D375E">
        <w:rPr>
          <w:rFonts w:ascii="Times New Roman" w:hAnsi="Times New Roman"/>
          <w:sz w:val="22"/>
          <w:szCs w:val="22"/>
        </w:rPr>
        <w:t xml:space="preserve"> (</w:t>
      </w:r>
      <w:r w:rsidR="00E63E1C" w:rsidRPr="001D375E">
        <w:rPr>
          <w:rFonts w:ascii="Times New Roman" w:hAnsi="Times New Roman"/>
          <w:sz w:val="22"/>
          <w:szCs w:val="22"/>
        </w:rPr>
        <w:t>201</w:t>
      </w:r>
      <w:r w:rsidR="00F00E83" w:rsidRPr="001D375E">
        <w:rPr>
          <w:rFonts w:ascii="Times New Roman" w:hAnsi="Times New Roman"/>
          <w:sz w:val="22"/>
          <w:szCs w:val="22"/>
        </w:rPr>
        <w:t>9</w:t>
      </w:r>
      <w:r w:rsidRPr="001D375E">
        <w:rPr>
          <w:rFonts w:ascii="Times New Roman" w:hAnsi="Times New Roman"/>
          <w:sz w:val="22"/>
          <w:szCs w:val="22"/>
        </w:rPr>
        <w:t xml:space="preserve">). Dat houdt in dat de eerste </w:t>
      </w:r>
      <w:r w:rsidR="00F51315" w:rsidRPr="001D375E">
        <w:rPr>
          <w:rFonts w:ascii="Times New Roman" w:hAnsi="Times New Roman"/>
          <w:sz w:val="22"/>
          <w:szCs w:val="22"/>
        </w:rPr>
        <w:t>€ </w:t>
      </w:r>
      <w:r w:rsidR="00E63E1C" w:rsidRPr="001D375E">
        <w:rPr>
          <w:rFonts w:ascii="Times New Roman" w:hAnsi="Times New Roman"/>
          <w:sz w:val="22"/>
          <w:szCs w:val="22"/>
        </w:rPr>
        <w:t>3,35</w:t>
      </w:r>
      <w:r w:rsidRPr="001D375E">
        <w:rPr>
          <w:rFonts w:ascii="Times New Roman" w:hAnsi="Times New Roman"/>
          <w:sz w:val="22"/>
          <w:szCs w:val="22"/>
        </w:rPr>
        <w:t xml:space="preserve"> belast is. Tot het loon wordt gerekend 16 x</w:t>
      </w:r>
      <w:r>
        <w:rPr>
          <w:rFonts w:ascii="Times New Roman" w:hAnsi="Times New Roman"/>
          <w:sz w:val="22"/>
          <w:szCs w:val="22"/>
        </w:rPr>
        <w:t xml:space="preserve"> </w:t>
      </w:r>
      <w:r w:rsidR="00F51315">
        <w:rPr>
          <w:rFonts w:ascii="Times New Roman" w:hAnsi="Times New Roman"/>
          <w:sz w:val="22"/>
          <w:szCs w:val="22"/>
        </w:rPr>
        <w:t>€ </w:t>
      </w:r>
      <w:r w:rsidR="00E63E1C">
        <w:rPr>
          <w:rFonts w:ascii="Times New Roman" w:hAnsi="Times New Roman"/>
          <w:sz w:val="22"/>
          <w:szCs w:val="22"/>
        </w:rPr>
        <w:t>3,35</w:t>
      </w:r>
      <w:r>
        <w:rPr>
          <w:rFonts w:ascii="Times New Roman" w:hAnsi="Times New Roman"/>
          <w:sz w:val="22"/>
          <w:szCs w:val="22"/>
        </w:rPr>
        <w:t xml:space="preserve"> = </w:t>
      </w:r>
      <w:r w:rsidR="00F51315">
        <w:rPr>
          <w:rFonts w:ascii="Times New Roman" w:hAnsi="Times New Roman"/>
          <w:sz w:val="22"/>
          <w:szCs w:val="22"/>
        </w:rPr>
        <w:t>€ </w:t>
      </w:r>
      <w:r w:rsidR="00E63E1C">
        <w:rPr>
          <w:rFonts w:ascii="Times New Roman" w:hAnsi="Times New Roman"/>
          <w:sz w:val="22"/>
          <w:szCs w:val="22"/>
        </w:rPr>
        <w:t>53,60</w:t>
      </w:r>
      <w:r>
        <w:rPr>
          <w:rFonts w:ascii="Times New Roman" w:hAnsi="Times New Roman"/>
          <w:sz w:val="22"/>
          <w:szCs w:val="22"/>
        </w:rPr>
        <w:t xml:space="preserve">. </w:t>
      </w:r>
      <w:r w:rsidR="00D13941">
        <w:rPr>
          <w:rFonts w:ascii="Times New Roman" w:hAnsi="Times New Roman"/>
          <w:sz w:val="22"/>
          <w:szCs w:val="22"/>
        </w:rPr>
        <w:t>In principe is dit loon voor de werkneme</w:t>
      </w:r>
      <w:r w:rsidR="000B0719">
        <w:rPr>
          <w:rFonts w:ascii="Times New Roman" w:hAnsi="Times New Roman"/>
          <w:sz w:val="22"/>
          <w:szCs w:val="22"/>
        </w:rPr>
        <w:t>r</w:t>
      </w:r>
      <w:r w:rsidR="00D13941">
        <w:rPr>
          <w:rFonts w:ascii="Times New Roman" w:hAnsi="Times New Roman"/>
          <w:sz w:val="22"/>
          <w:szCs w:val="22"/>
        </w:rPr>
        <w:t>. Maar d</w:t>
      </w:r>
      <w:r>
        <w:rPr>
          <w:rFonts w:ascii="Times New Roman" w:hAnsi="Times New Roman"/>
          <w:sz w:val="22"/>
          <w:szCs w:val="22"/>
        </w:rPr>
        <w:t xml:space="preserve">it bedrag mag </w:t>
      </w:r>
      <w:r w:rsidR="00D13941">
        <w:rPr>
          <w:rFonts w:ascii="Times New Roman" w:hAnsi="Times New Roman"/>
          <w:sz w:val="22"/>
          <w:szCs w:val="22"/>
        </w:rPr>
        <w:t xml:space="preserve">door de werkgever ook </w:t>
      </w:r>
      <w:r>
        <w:rPr>
          <w:rFonts w:ascii="Times New Roman" w:hAnsi="Times New Roman"/>
          <w:sz w:val="22"/>
          <w:szCs w:val="22"/>
        </w:rPr>
        <w:t>als eindheffingsloon worden aangewezen en worden ondergebracht in de vrije ruimte.</w:t>
      </w:r>
    </w:p>
    <w:p w:rsidR="00F51315" w:rsidRPr="00F51315" w:rsidRDefault="00400D75" w:rsidP="00400D75">
      <w:pPr>
        <w:pStyle w:val="Tekstzonderopmaak"/>
        <w:numPr>
          <w:ilvl w:val="0"/>
          <w:numId w:val="16"/>
        </w:numPr>
        <w:autoSpaceDE w:val="0"/>
        <w:autoSpaceDN w:val="0"/>
        <w:adjustRightInd w:val="0"/>
        <w:rPr>
          <w:szCs w:val="22"/>
        </w:rPr>
      </w:pPr>
      <w:r w:rsidRPr="00F51315">
        <w:rPr>
          <w:rFonts w:ascii="Times New Roman" w:hAnsi="Times New Roman"/>
          <w:sz w:val="22"/>
          <w:szCs w:val="22"/>
        </w:rPr>
        <w:t xml:space="preserve">Kleding: Volgens art. 13 Wet LB 1964 moet loon in natura worden belast voor de waarde in het economisch verkeer. Een nihilwaardering geldt voor werkkleding ingevolge art. 3.7 lid 1 letter </w:t>
      </w:r>
      <w:r w:rsidR="00D13941" w:rsidRPr="00F51315">
        <w:rPr>
          <w:rFonts w:ascii="Times New Roman" w:hAnsi="Times New Roman"/>
          <w:sz w:val="22"/>
          <w:szCs w:val="22"/>
        </w:rPr>
        <w:t>b</w:t>
      </w:r>
      <w:r w:rsidRPr="00F51315">
        <w:rPr>
          <w:rFonts w:ascii="Times New Roman" w:hAnsi="Times New Roman"/>
          <w:sz w:val="22"/>
          <w:szCs w:val="22"/>
        </w:rPr>
        <w:t xml:space="preserve"> Uitv.reg. LB 2011. Het kostuum voldoet echter niet aan één van de hier genoemde criteria om gebruik te kunnen maken van deze nihilwaardering. De economische waarde van </w:t>
      </w:r>
      <w:r w:rsidR="00F51315" w:rsidRPr="00F51315">
        <w:rPr>
          <w:rFonts w:ascii="Times New Roman" w:hAnsi="Times New Roman"/>
          <w:sz w:val="22"/>
          <w:szCs w:val="22"/>
        </w:rPr>
        <w:t>€ </w:t>
      </w:r>
      <w:r w:rsidRPr="00F51315">
        <w:rPr>
          <w:rFonts w:ascii="Times New Roman" w:hAnsi="Times New Roman"/>
          <w:sz w:val="22"/>
          <w:szCs w:val="22"/>
        </w:rPr>
        <w:t>250 is loon</w:t>
      </w:r>
      <w:r w:rsidR="00E85D10" w:rsidRPr="00F51315">
        <w:rPr>
          <w:rFonts w:ascii="Times New Roman" w:hAnsi="Times New Roman"/>
          <w:sz w:val="22"/>
          <w:szCs w:val="22"/>
        </w:rPr>
        <w:t xml:space="preserve"> voor de werknemer. Dit bedrag </w:t>
      </w:r>
      <w:r w:rsidRPr="00F51315">
        <w:rPr>
          <w:rFonts w:ascii="Times New Roman" w:hAnsi="Times New Roman"/>
          <w:sz w:val="22"/>
          <w:szCs w:val="22"/>
        </w:rPr>
        <w:t xml:space="preserve">mag </w:t>
      </w:r>
      <w:r w:rsidR="00E85D10" w:rsidRPr="00F51315">
        <w:rPr>
          <w:rFonts w:ascii="Times New Roman" w:hAnsi="Times New Roman"/>
          <w:sz w:val="22"/>
          <w:szCs w:val="22"/>
        </w:rPr>
        <w:t xml:space="preserve">desgewenst </w:t>
      </w:r>
      <w:r w:rsidRPr="00F51315">
        <w:rPr>
          <w:rFonts w:ascii="Times New Roman" w:hAnsi="Times New Roman"/>
          <w:sz w:val="22"/>
          <w:szCs w:val="22"/>
        </w:rPr>
        <w:t xml:space="preserve">als eindheffingsloon worden aangewezen en worden </w:t>
      </w:r>
      <w:r w:rsidR="00D049C0" w:rsidRPr="00F51315">
        <w:rPr>
          <w:rFonts w:ascii="Times New Roman" w:hAnsi="Times New Roman"/>
          <w:sz w:val="22"/>
          <w:szCs w:val="22"/>
        </w:rPr>
        <w:t>o</w:t>
      </w:r>
      <w:r w:rsidRPr="00F51315">
        <w:rPr>
          <w:rFonts w:ascii="Times New Roman" w:hAnsi="Times New Roman"/>
          <w:sz w:val="22"/>
          <w:szCs w:val="22"/>
        </w:rPr>
        <w:t>ndergebracht in de vrije ruimte.</w:t>
      </w:r>
    </w:p>
    <w:p w:rsidR="00400D75" w:rsidRPr="00F51315" w:rsidRDefault="00400D75" w:rsidP="00400D75">
      <w:pPr>
        <w:pStyle w:val="Tekstzonderopmaak"/>
        <w:numPr>
          <w:ilvl w:val="0"/>
          <w:numId w:val="16"/>
        </w:numPr>
        <w:autoSpaceDE w:val="0"/>
        <w:autoSpaceDN w:val="0"/>
        <w:adjustRightInd w:val="0"/>
        <w:rPr>
          <w:rFonts w:ascii="Times New Roman" w:hAnsi="Times New Roman"/>
          <w:sz w:val="22"/>
          <w:szCs w:val="22"/>
        </w:rPr>
      </w:pPr>
      <w:r w:rsidRPr="00F51315">
        <w:rPr>
          <w:rFonts w:ascii="Times New Roman" w:hAnsi="Times New Roman"/>
          <w:sz w:val="22"/>
          <w:szCs w:val="22"/>
        </w:rPr>
        <w:t xml:space="preserve">Geschenk: Ook een geschenk in natura valt onder het ruime loonbegrip. Dit zou alleen anders zijn als het geschenk niet werd verstrekt op </w:t>
      </w:r>
      <w:r w:rsidR="00D049C0" w:rsidRPr="00F51315">
        <w:rPr>
          <w:rFonts w:ascii="Times New Roman" w:hAnsi="Times New Roman"/>
          <w:sz w:val="22"/>
          <w:szCs w:val="22"/>
        </w:rPr>
        <w:t>grond van de relatie werkgever-</w:t>
      </w:r>
      <w:r w:rsidRPr="00F51315">
        <w:rPr>
          <w:rFonts w:ascii="Times New Roman" w:hAnsi="Times New Roman"/>
          <w:sz w:val="22"/>
          <w:szCs w:val="22"/>
        </w:rPr>
        <w:t xml:space="preserve">werknemer. Dit zou het geval zijn onder de volgende </w:t>
      </w:r>
      <w:r w:rsidR="00E85D10" w:rsidRPr="00F51315">
        <w:rPr>
          <w:rFonts w:ascii="Times New Roman" w:hAnsi="Times New Roman"/>
          <w:sz w:val="22"/>
          <w:szCs w:val="22"/>
        </w:rPr>
        <w:t xml:space="preserve">(cumulatieve) </w:t>
      </w:r>
      <w:r w:rsidRPr="00F51315">
        <w:rPr>
          <w:rFonts w:ascii="Times New Roman" w:hAnsi="Times New Roman"/>
          <w:sz w:val="22"/>
          <w:szCs w:val="22"/>
        </w:rPr>
        <w:t>voorwaarden:</w:t>
      </w:r>
    </w:p>
    <w:p w:rsidR="00400D75" w:rsidRPr="00F51315" w:rsidRDefault="00400D75" w:rsidP="00F51315">
      <w:pPr>
        <w:pStyle w:val="Lijstalinea"/>
        <w:numPr>
          <w:ilvl w:val="0"/>
          <w:numId w:val="17"/>
        </w:numPr>
        <w:autoSpaceDE w:val="0"/>
        <w:autoSpaceDN w:val="0"/>
        <w:adjustRightInd w:val="0"/>
        <w:rPr>
          <w:rFonts w:eastAsia="ArialMT-Identity-H"/>
          <w:szCs w:val="22"/>
        </w:rPr>
      </w:pPr>
      <w:r w:rsidRPr="00F51315">
        <w:rPr>
          <w:rFonts w:eastAsia="ArialMT-Identity-H"/>
          <w:szCs w:val="22"/>
        </w:rPr>
        <w:t xml:space="preserve">De werkgever geeft een persoonlijke attentie in situaties waarin ook anderen zo'n attentie </w:t>
      </w:r>
      <w:r w:rsidRPr="00F51315">
        <w:rPr>
          <w:rFonts w:eastAsia="ArialMT-Identity-H"/>
          <w:szCs w:val="22"/>
        </w:rPr>
        <w:tab/>
        <w:t>zouden geven.</w:t>
      </w:r>
    </w:p>
    <w:p w:rsidR="00400D75" w:rsidRPr="00F51315" w:rsidRDefault="00400D75" w:rsidP="00F51315">
      <w:pPr>
        <w:pStyle w:val="Lijstalinea"/>
        <w:numPr>
          <w:ilvl w:val="0"/>
          <w:numId w:val="17"/>
        </w:numPr>
        <w:autoSpaceDE w:val="0"/>
        <w:autoSpaceDN w:val="0"/>
        <w:adjustRightInd w:val="0"/>
        <w:rPr>
          <w:rFonts w:eastAsia="ArialMT-Identity-H"/>
          <w:szCs w:val="22"/>
        </w:rPr>
      </w:pPr>
      <w:r w:rsidRPr="00F51315">
        <w:rPr>
          <w:rFonts w:eastAsia="ArialMT-Identity-H"/>
          <w:szCs w:val="22"/>
        </w:rPr>
        <w:t>De werkgever geeft geen geld of een waardebon.</w:t>
      </w:r>
    </w:p>
    <w:p w:rsidR="00400D75" w:rsidRDefault="00400D75" w:rsidP="00F51315">
      <w:pPr>
        <w:pStyle w:val="Tekstzonderopmaak"/>
        <w:numPr>
          <w:ilvl w:val="0"/>
          <w:numId w:val="17"/>
        </w:numPr>
        <w:rPr>
          <w:rFonts w:ascii="Times New Roman" w:eastAsia="ArialMT-Identity-H" w:hAnsi="Times New Roman"/>
          <w:sz w:val="22"/>
          <w:szCs w:val="22"/>
        </w:rPr>
      </w:pPr>
      <w:r w:rsidRPr="00D66850">
        <w:rPr>
          <w:rFonts w:ascii="Times New Roman" w:eastAsia="ArialMT-Identity-H" w:hAnsi="Times New Roman"/>
          <w:sz w:val="22"/>
          <w:szCs w:val="22"/>
        </w:rPr>
        <w:t xml:space="preserve">De factuurwaarde (inclusief btw) van de attentie is maximaal </w:t>
      </w:r>
      <w:r w:rsidR="00F51315">
        <w:rPr>
          <w:rFonts w:ascii="Times New Roman" w:eastAsia="ArialMT-Identity-H" w:hAnsi="Times New Roman"/>
          <w:sz w:val="22"/>
          <w:szCs w:val="22"/>
        </w:rPr>
        <w:t>€ </w:t>
      </w:r>
      <w:r w:rsidRPr="00D66850">
        <w:rPr>
          <w:rFonts w:ascii="Times New Roman" w:eastAsia="ArialMT-Identity-H" w:hAnsi="Times New Roman"/>
          <w:sz w:val="22"/>
          <w:szCs w:val="22"/>
        </w:rPr>
        <w:t>25.</w:t>
      </w:r>
    </w:p>
    <w:p w:rsidR="00400D75" w:rsidRPr="00D66850" w:rsidRDefault="00400D75" w:rsidP="00400D75">
      <w:pPr>
        <w:pStyle w:val="Tekstzonderopmaak"/>
        <w:ind w:left="708" w:hanging="708"/>
        <w:rPr>
          <w:rFonts w:ascii="Times New Roman" w:hAnsi="Times New Roman"/>
          <w:sz w:val="22"/>
          <w:szCs w:val="22"/>
        </w:rPr>
      </w:pPr>
      <w:r>
        <w:rPr>
          <w:rFonts w:ascii="Times New Roman" w:eastAsia="ArialMT-Identity-H" w:hAnsi="Times New Roman"/>
          <w:sz w:val="22"/>
          <w:szCs w:val="22"/>
        </w:rPr>
        <w:tab/>
        <w:t>Gelet op het bovenstaande vormt het geschenk loon</w:t>
      </w:r>
      <w:r w:rsidR="00E85D10">
        <w:rPr>
          <w:rFonts w:ascii="Times New Roman" w:eastAsia="ArialMT-Identity-H" w:hAnsi="Times New Roman"/>
          <w:sz w:val="22"/>
          <w:szCs w:val="22"/>
        </w:rPr>
        <w:t xml:space="preserve"> voor de werknemer</w:t>
      </w:r>
      <w:r>
        <w:rPr>
          <w:rFonts w:ascii="Times New Roman" w:eastAsia="ArialMT-Identity-H" w:hAnsi="Times New Roman"/>
          <w:sz w:val="22"/>
          <w:szCs w:val="22"/>
        </w:rPr>
        <w:t xml:space="preserve">. </w:t>
      </w:r>
      <w:r w:rsidR="00E85D10">
        <w:rPr>
          <w:rFonts w:ascii="Times New Roman" w:hAnsi="Times New Roman"/>
          <w:sz w:val="22"/>
          <w:szCs w:val="22"/>
        </w:rPr>
        <w:t xml:space="preserve">Dit bedrag </w:t>
      </w:r>
      <w:r>
        <w:rPr>
          <w:rFonts w:ascii="Times New Roman" w:hAnsi="Times New Roman"/>
          <w:sz w:val="22"/>
          <w:szCs w:val="22"/>
        </w:rPr>
        <w:t xml:space="preserve">mag </w:t>
      </w:r>
      <w:r w:rsidR="00E85D10">
        <w:rPr>
          <w:rFonts w:ascii="Times New Roman" w:hAnsi="Times New Roman"/>
          <w:sz w:val="22"/>
          <w:szCs w:val="22"/>
        </w:rPr>
        <w:t xml:space="preserve">eventueel </w:t>
      </w:r>
      <w:r>
        <w:rPr>
          <w:rFonts w:ascii="Times New Roman" w:hAnsi="Times New Roman"/>
          <w:sz w:val="22"/>
          <w:szCs w:val="22"/>
        </w:rPr>
        <w:t>als eindheffingsloon worden aangewezen</w:t>
      </w:r>
      <w:r w:rsidR="00E85D10">
        <w:rPr>
          <w:rFonts w:ascii="Times New Roman" w:hAnsi="Times New Roman"/>
          <w:sz w:val="22"/>
          <w:szCs w:val="22"/>
        </w:rPr>
        <w:t>.</w:t>
      </w:r>
    </w:p>
    <w:p w:rsidR="00400D75" w:rsidRDefault="00400D75" w:rsidP="00400D75">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Op grond van art. 27 Wet LB 1964 is het uitgangspunt dat de loonbelasting via inhouding voor rekening komt van de werknemer en dat de inhoudingsplichtige deze op aangifte moet afdragen. In art. 27a Wet LB 1964 wordt hiervoor een uitzondering gemaakt voor de eindheffingsbestanddelen van art. 31 Wet LB 1964.</w:t>
      </w:r>
    </w:p>
    <w:p w:rsidR="00400D75" w:rsidRDefault="00400D75" w:rsidP="00F51315">
      <w:pPr>
        <w:pStyle w:val="Tekstzonderopmaak"/>
        <w:numPr>
          <w:ilvl w:val="0"/>
          <w:numId w:val="19"/>
        </w:numPr>
        <w:rPr>
          <w:rFonts w:ascii="Times New Roman" w:hAnsi="Times New Roman"/>
          <w:sz w:val="22"/>
          <w:szCs w:val="22"/>
        </w:rPr>
      </w:pPr>
      <w:r>
        <w:rPr>
          <w:rFonts w:ascii="Times New Roman" w:hAnsi="Times New Roman"/>
          <w:sz w:val="22"/>
          <w:szCs w:val="22"/>
        </w:rPr>
        <w:t>Maandloon: Witte maandtabel conform art. 25 lid 2 Wet LB 1964 en de Regeling loonbelasting- en premietabellen 1990 (niet in de wettenbundel).</w:t>
      </w:r>
    </w:p>
    <w:p w:rsidR="00400D75" w:rsidRDefault="00400D75" w:rsidP="00F51315">
      <w:pPr>
        <w:pStyle w:val="Tekstzonderopmaak"/>
        <w:numPr>
          <w:ilvl w:val="0"/>
          <w:numId w:val="19"/>
        </w:numPr>
        <w:rPr>
          <w:rFonts w:ascii="Times New Roman" w:hAnsi="Times New Roman"/>
          <w:sz w:val="22"/>
          <w:szCs w:val="22"/>
        </w:rPr>
      </w:pPr>
      <w:r>
        <w:rPr>
          <w:rFonts w:ascii="Times New Roman" w:hAnsi="Times New Roman"/>
          <w:sz w:val="22"/>
          <w:szCs w:val="22"/>
        </w:rPr>
        <w:t>Omzetbonus: Witte tabel bijzondere beloningen op grond van art. 26 lid 1 Wet LB 1964.</w:t>
      </w:r>
      <w:r w:rsidR="00D049C0">
        <w:rPr>
          <w:rFonts w:ascii="Times New Roman" w:hAnsi="Times New Roman"/>
          <w:sz w:val="22"/>
          <w:szCs w:val="22"/>
        </w:rPr>
        <w:t xml:space="preserve"> Of toepassen van de </w:t>
      </w:r>
      <w:proofErr w:type="spellStart"/>
      <w:r w:rsidR="00D049C0">
        <w:rPr>
          <w:rFonts w:ascii="Times New Roman" w:hAnsi="Times New Roman"/>
          <w:sz w:val="22"/>
          <w:szCs w:val="22"/>
        </w:rPr>
        <w:t>herrekeningsmethode</w:t>
      </w:r>
      <w:proofErr w:type="spellEnd"/>
      <w:r w:rsidR="00E85D10">
        <w:rPr>
          <w:rFonts w:ascii="Times New Roman" w:hAnsi="Times New Roman"/>
          <w:sz w:val="22"/>
          <w:szCs w:val="22"/>
        </w:rPr>
        <w:t>. (Z</w:t>
      </w:r>
      <w:r w:rsidR="00D049C0">
        <w:rPr>
          <w:rFonts w:ascii="Times New Roman" w:hAnsi="Times New Roman"/>
          <w:sz w:val="22"/>
          <w:szCs w:val="22"/>
        </w:rPr>
        <w:t>ie par. 19.5.6.1 Loonalmanak</w:t>
      </w:r>
      <w:r w:rsidR="00E85D10">
        <w:rPr>
          <w:rFonts w:ascii="Times New Roman" w:hAnsi="Times New Roman"/>
          <w:sz w:val="22"/>
          <w:szCs w:val="22"/>
        </w:rPr>
        <w:t>)</w:t>
      </w:r>
      <w:r w:rsidR="00D049C0">
        <w:rPr>
          <w:rFonts w:ascii="Times New Roman" w:hAnsi="Times New Roman"/>
          <w:sz w:val="22"/>
          <w:szCs w:val="22"/>
        </w:rPr>
        <w:t>.</w:t>
      </w:r>
    </w:p>
    <w:p w:rsidR="00400D75" w:rsidRPr="001D375E" w:rsidRDefault="00400D75" w:rsidP="00F51315">
      <w:pPr>
        <w:pStyle w:val="Tekstzonderopmaak"/>
        <w:numPr>
          <w:ilvl w:val="0"/>
          <w:numId w:val="19"/>
        </w:numPr>
        <w:rPr>
          <w:rFonts w:ascii="Times New Roman" w:hAnsi="Times New Roman"/>
          <w:sz w:val="22"/>
          <w:szCs w:val="22"/>
        </w:rPr>
      </w:pPr>
      <w:r>
        <w:rPr>
          <w:rFonts w:ascii="Times New Roman" w:hAnsi="Times New Roman"/>
          <w:sz w:val="22"/>
          <w:szCs w:val="22"/>
        </w:rPr>
        <w:t xml:space="preserve">Maaltijden: Witte maandtabel of </w:t>
      </w:r>
      <w:r w:rsidRPr="001D375E">
        <w:rPr>
          <w:rFonts w:ascii="Times New Roman" w:hAnsi="Times New Roman"/>
          <w:sz w:val="22"/>
          <w:szCs w:val="22"/>
        </w:rPr>
        <w:t>aanwijzen als eindheffing</w:t>
      </w:r>
      <w:r w:rsidR="0084372B" w:rsidRPr="001D375E">
        <w:rPr>
          <w:rFonts w:ascii="Times New Roman" w:hAnsi="Times New Roman"/>
          <w:sz w:val="22"/>
          <w:szCs w:val="22"/>
        </w:rPr>
        <w:t>sloon</w:t>
      </w:r>
      <w:r w:rsidRPr="001D375E">
        <w:rPr>
          <w:rFonts w:ascii="Times New Roman" w:hAnsi="Times New Roman"/>
          <w:sz w:val="22"/>
          <w:szCs w:val="22"/>
        </w:rPr>
        <w:t xml:space="preserve"> </w:t>
      </w:r>
      <w:r w:rsidR="00E85D10" w:rsidRPr="001D375E">
        <w:rPr>
          <w:rFonts w:ascii="Times New Roman" w:hAnsi="Times New Roman"/>
          <w:sz w:val="22"/>
          <w:szCs w:val="22"/>
        </w:rPr>
        <w:t>(</w:t>
      </w:r>
      <w:r w:rsidRPr="001D375E">
        <w:rPr>
          <w:rFonts w:ascii="Times New Roman" w:hAnsi="Times New Roman"/>
          <w:sz w:val="22"/>
          <w:szCs w:val="22"/>
        </w:rPr>
        <w:t xml:space="preserve">en </w:t>
      </w:r>
      <w:r w:rsidR="00E85D10" w:rsidRPr="001D375E">
        <w:rPr>
          <w:rFonts w:ascii="Times New Roman" w:hAnsi="Times New Roman"/>
          <w:sz w:val="22"/>
          <w:szCs w:val="22"/>
        </w:rPr>
        <w:t xml:space="preserve">zo mogelijk </w:t>
      </w:r>
      <w:r w:rsidRPr="001D375E">
        <w:rPr>
          <w:rFonts w:ascii="Times New Roman" w:hAnsi="Times New Roman"/>
          <w:sz w:val="22"/>
          <w:szCs w:val="22"/>
        </w:rPr>
        <w:t>toerekenen aan de vrije ruimte</w:t>
      </w:r>
      <w:r w:rsidR="00E85D10" w:rsidRPr="001D375E">
        <w:rPr>
          <w:rFonts w:ascii="Times New Roman" w:hAnsi="Times New Roman"/>
          <w:sz w:val="22"/>
          <w:szCs w:val="22"/>
        </w:rPr>
        <w:t>)</w:t>
      </w:r>
      <w:r w:rsidRPr="001D375E">
        <w:rPr>
          <w:rFonts w:ascii="Times New Roman" w:hAnsi="Times New Roman"/>
          <w:sz w:val="22"/>
          <w:szCs w:val="22"/>
        </w:rPr>
        <w:t>.</w:t>
      </w:r>
    </w:p>
    <w:p w:rsidR="00400D75" w:rsidRDefault="00400D75" w:rsidP="00F51315">
      <w:pPr>
        <w:pStyle w:val="Tekstzonderopmaak"/>
        <w:numPr>
          <w:ilvl w:val="0"/>
          <w:numId w:val="19"/>
        </w:numPr>
        <w:rPr>
          <w:rFonts w:ascii="Times New Roman" w:hAnsi="Times New Roman"/>
          <w:sz w:val="22"/>
          <w:szCs w:val="22"/>
        </w:rPr>
      </w:pPr>
      <w:r w:rsidRPr="001D375E">
        <w:rPr>
          <w:rFonts w:ascii="Times New Roman" w:hAnsi="Times New Roman"/>
          <w:sz w:val="22"/>
          <w:szCs w:val="22"/>
        </w:rPr>
        <w:t>Kleding: Witte tabel bijzondere beloningen. Of aanwijzen als eindheffing</w:t>
      </w:r>
      <w:r w:rsidR="0084372B" w:rsidRPr="001D375E">
        <w:rPr>
          <w:rFonts w:ascii="Times New Roman" w:hAnsi="Times New Roman"/>
          <w:sz w:val="22"/>
          <w:szCs w:val="22"/>
        </w:rPr>
        <w:t>sloon</w:t>
      </w:r>
      <w:r>
        <w:rPr>
          <w:rFonts w:ascii="Times New Roman" w:hAnsi="Times New Roman"/>
          <w:sz w:val="22"/>
          <w:szCs w:val="22"/>
        </w:rPr>
        <w:t xml:space="preserve"> </w:t>
      </w:r>
      <w:r w:rsidR="00E85D10">
        <w:rPr>
          <w:rFonts w:ascii="Times New Roman" w:hAnsi="Times New Roman"/>
          <w:sz w:val="22"/>
          <w:szCs w:val="22"/>
        </w:rPr>
        <w:t>(</w:t>
      </w:r>
      <w:r>
        <w:rPr>
          <w:rFonts w:ascii="Times New Roman" w:hAnsi="Times New Roman"/>
          <w:sz w:val="22"/>
          <w:szCs w:val="22"/>
        </w:rPr>
        <w:t xml:space="preserve">en </w:t>
      </w:r>
      <w:r w:rsidR="00E85D10">
        <w:rPr>
          <w:rFonts w:ascii="Times New Roman" w:hAnsi="Times New Roman"/>
          <w:sz w:val="22"/>
          <w:szCs w:val="22"/>
        </w:rPr>
        <w:t xml:space="preserve">zo mogelijk </w:t>
      </w:r>
      <w:r>
        <w:rPr>
          <w:rFonts w:ascii="Times New Roman" w:hAnsi="Times New Roman"/>
          <w:sz w:val="22"/>
          <w:szCs w:val="22"/>
        </w:rPr>
        <w:t>toerekenen aan de vrije ruimte</w:t>
      </w:r>
      <w:r w:rsidR="00E85D10">
        <w:rPr>
          <w:rFonts w:ascii="Times New Roman" w:hAnsi="Times New Roman"/>
          <w:sz w:val="22"/>
          <w:szCs w:val="22"/>
        </w:rPr>
        <w:t>)</w:t>
      </w:r>
      <w:r>
        <w:rPr>
          <w:rFonts w:ascii="Times New Roman" w:hAnsi="Times New Roman"/>
          <w:sz w:val="22"/>
          <w:szCs w:val="22"/>
        </w:rPr>
        <w:t>.</w:t>
      </w:r>
      <w:r>
        <w:rPr>
          <w:rFonts w:ascii="Times New Roman" w:hAnsi="Times New Roman"/>
          <w:sz w:val="22"/>
          <w:szCs w:val="22"/>
        </w:rPr>
        <w:tab/>
      </w:r>
    </w:p>
    <w:p w:rsidR="00400D75" w:rsidRPr="001D375E" w:rsidRDefault="00400D75" w:rsidP="00F51315">
      <w:pPr>
        <w:pStyle w:val="Tekstzonderopmaak"/>
        <w:numPr>
          <w:ilvl w:val="0"/>
          <w:numId w:val="19"/>
        </w:numPr>
        <w:rPr>
          <w:rFonts w:ascii="Times New Roman" w:hAnsi="Times New Roman"/>
          <w:sz w:val="22"/>
          <w:szCs w:val="22"/>
        </w:rPr>
      </w:pPr>
      <w:r>
        <w:rPr>
          <w:rFonts w:ascii="Times New Roman" w:hAnsi="Times New Roman"/>
          <w:sz w:val="22"/>
          <w:szCs w:val="22"/>
        </w:rPr>
        <w:lastRenderedPageBreak/>
        <w:t>Geschenk: Witte tabel bijzondere beloningen.</w:t>
      </w:r>
      <w:r w:rsidR="00D049C0">
        <w:rPr>
          <w:rFonts w:ascii="Times New Roman" w:hAnsi="Times New Roman"/>
          <w:sz w:val="22"/>
          <w:szCs w:val="22"/>
        </w:rPr>
        <w:t xml:space="preserve"> </w:t>
      </w:r>
      <w:r>
        <w:rPr>
          <w:rFonts w:ascii="Times New Roman" w:hAnsi="Times New Roman"/>
          <w:sz w:val="22"/>
          <w:szCs w:val="22"/>
        </w:rPr>
        <w:t xml:space="preserve">Of </w:t>
      </w:r>
      <w:r w:rsidRPr="001D375E">
        <w:rPr>
          <w:rFonts w:ascii="Times New Roman" w:hAnsi="Times New Roman"/>
          <w:sz w:val="22"/>
          <w:szCs w:val="22"/>
        </w:rPr>
        <w:t>aanwijzen als eindheffing</w:t>
      </w:r>
      <w:r w:rsidR="0084372B" w:rsidRPr="001D375E">
        <w:rPr>
          <w:rFonts w:ascii="Times New Roman" w:hAnsi="Times New Roman"/>
          <w:sz w:val="22"/>
          <w:szCs w:val="22"/>
        </w:rPr>
        <w:t>sloon</w:t>
      </w:r>
      <w:r w:rsidRPr="001D375E">
        <w:rPr>
          <w:rFonts w:ascii="Times New Roman" w:hAnsi="Times New Roman"/>
          <w:sz w:val="22"/>
          <w:szCs w:val="22"/>
        </w:rPr>
        <w:t xml:space="preserve"> </w:t>
      </w:r>
      <w:r w:rsidR="00E85D10" w:rsidRPr="001D375E">
        <w:rPr>
          <w:rFonts w:ascii="Times New Roman" w:hAnsi="Times New Roman"/>
          <w:sz w:val="22"/>
          <w:szCs w:val="22"/>
        </w:rPr>
        <w:t>(</w:t>
      </w:r>
      <w:r w:rsidRPr="001D375E">
        <w:rPr>
          <w:rFonts w:ascii="Times New Roman" w:hAnsi="Times New Roman"/>
          <w:sz w:val="22"/>
          <w:szCs w:val="22"/>
        </w:rPr>
        <w:t>en</w:t>
      </w:r>
      <w:r w:rsidR="00E85D10" w:rsidRPr="001D375E">
        <w:rPr>
          <w:rFonts w:ascii="Times New Roman" w:hAnsi="Times New Roman"/>
          <w:sz w:val="22"/>
          <w:szCs w:val="22"/>
        </w:rPr>
        <w:t xml:space="preserve"> zo mogelijk</w:t>
      </w:r>
      <w:r w:rsidRPr="001D375E">
        <w:rPr>
          <w:rFonts w:ascii="Times New Roman" w:hAnsi="Times New Roman"/>
          <w:sz w:val="22"/>
          <w:szCs w:val="22"/>
        </w:rPr>
        <w:t xml:space="preserve"> toerekenen aan de vrije ruimte</w:t>
      </w:r>
      <w:r w:rsidR="00E85D10" w:rsidRPr="001D375E">
        <w:rPr>
          <w:rFonts w:ascii="Times New Roman" w:hAnsi="Times New Roman"/>
          <w:sz w:val="22"/>
          <w:szCs w:val="22"/>
        </w:rPr>
        <w:t>)</w:t>
      </w:r>
      <w:r w:rsidRPr="001D375E">
        <w:rPr>
          <w:rFonts w:ascii="Times New Roman" w:hAnsi="Times New Roman"/>
          <w:sz w:val="22"/>
          <w:szCs w:val="22"/>
        </w:rPr>
        <w:t>.</w:t>
      </w:r>
      <w:r w:rsidRPr="001D375E">
        <w:rPr>
          <w:rFonts w:ascii="Times New Roman" w:hAnsi="Times New Roman"/>
          <w:sz w:val="22"/>
          <w:szCs w:val="22"/>
        </w:rPr>
        <w:tab/>
      </w:r>
    </w:p>
    <w:p w:rsidR="00400D75" w:rsidRDefault="00400D75" w:rsidP="00400D75">
      <w:pPr>
        <w:pStyle w:val="Tekstzonderopmaak"/>
        <w:ind w:left="708" w:hanging="708"/>
        <w:rPr>
          <w:rFonts w:ascii="Times New Roman" w:hAnsi="Times New Roman"/>
          <w:sz w:val="22"/>
          <w:szCs w:val="22"/>
        </w:rPr>
      </w:pPr>
      <w:r w:rsidRPr="001D375E">
        <w:rPr>
          <w:rFonts w:ascii="Times New Roman" w:hAnsi="Times New Roman"/>
          <w:sz w:val="22"/>
          <w:szCs w:val="22"/>
        </w:rPr>
        <w:t>3.</w:t>
      </w:r>
      <w:r w:rsidRPr="001D375E">
        <w:rPr>
          <w:rFonts w:ascii="Times New Roman" w:hAnsi="Times New Roman"/>
          <w:sz w:val="22"/>
          <w:szCs w:val="22"/>
        </w:rPr>
        <w:tab/>
        <w:t xml:space="preserve">De overeenkomst is dat beide onder de eindheffing vallen, dus voor rekening van de inhoudingsplichtige komen. Maar er is een duidelijk verschil in percentage. Het tabeltarief uit art. 31 lid 2 letter a Wet LB 1964 wordt ook wel gebruteerd tabeltarief genoemd. Via het schijventarief eindheffing loopt het tabeltarief tot maximaal </w:t>
      </w:r>
      <w:r w:rsidR="00E63E1C" w:rsidRPr="001D375E">
        <w:rPr>
          <w:rFonts w:ascii="Times New Roman" w:hAnsi="Times New Roman"/>
          <w:sz w:val="22"/>
          <w:szCs w:val="22"/>
        </w:rPr>
        <w:t>10</w:t>
      </w:r>
      <w:r w:rsidR="0084372B" w:rsidRPr="001D375E">
        <w:rPr>
          <w:rFonts w:ascii="Times New Roman" w:hAnsi="Times New Roman"/>
          <w:sz w:val="22"/>
          <w:szCs w:val="22"/>
        </w:rPr>
        <w:t>7,20</w:t>
      </w:r>
      <w:r w:rsidRPr="001D375E">
        <w:rPr>
          <w:rFonts w:ascii="Times New Roman" w:hAnsi="Times New Roman"/>
          <w:sz w:val="22"/>
          <w:szCs w:val="22"/>
        </w:rPr>
        <w:t xml:space="preserve">% eindheffing. Het enkelvoudig tarief uit art. 31 lid 2 letter d Wet LB 1964 loopt tot maximaal </w:t>
      </w:r>
      <w:r w:rsidR="00E63E1C" w:rsidRPr="001D375E">
        <w:rPr>
          <w:rFonts w:ascii="Times New Roman" w:hAnsi="Times New Roman"/>
          <w:sz w:val="22"/>
          <w:szCs w:val="22"/>
        </w:rPr>
        <w:t>51,</w:t>
      </w:r>
      <w:r w:rsidR="0084372B" w:rsidRPr="001D375E">
        <w:rPr>
          <w:rFonts w:ascii="Times New Roman" w:hAnsi="Times New Roman"/>
          <w:sz w:val="22"/>
          <w:szCs w:val="22"/>
        </w:rPr>
        <w:t>7</w:t>
      </w:r>
      <w:r w:rsidR="00E63E1C" w:rsidRPr="001D375E">
        <w:rPr>
          <w:rFonts w:ascii="Times New Roman" w:hAnsi="Times New Roman"/>
          <w:sz w:val="22"/>
          <w:szCs w:val="22"/>
        </w:rPr>
        <w:t>5</w:t>
      </w:r>
      <w:r w:rsidRPr="001D375E">
        <w:rPr>
          <w:rFonts w:ascii="Times New Roman" w:hAnsi="Times New Roman"/>
          <w:sz w:val="22"/>
          <w:szCs w:val="22"/>
        </w:rPr>
        <w:t>% eindheffing en vertoont veel overeenkomst met het schijventarief waarmee de witte</w:t>
      </w:r>
      <w:r>
        <w:rPr>
          <w:rFonts w:ascii="Times New Roman" w:hAnsi="Times New Roman"/>
          <w:sz w:val="22"/>
          <w:szCs w:val="22"/>
        </w:rPr>
        <w:t xml:space="preserve"> periodetabellen zijn opgebouwd.</w:t>
      </w:r>
    </w:p>
    <w:p w:rsidR="00400D75" w:rsidRDefault="00400D75" w:rsidP="00400D75">
      <w:pPr>
        <w:pStyle w:val="Tekstzonderopmaak"/>
        <w:ind w:left="708" w:hanging="708"/>
        <w:rPr>
          <w:rFonts w:ascii="Times New Roman" w:hAnsi="Times New Roman"/>
          <w:sz w:val="22"/>
          <w:szCs w:val="22"/>
        </w:rPr>
      </w:pPr>
      <w:r>
        <w:rPr>
          <w:rFonts w:ascii="Times New Roman" w:hAnsi="Times New Roman"/>
          <w:sz w:val="22"/>
          <w:szCs w:val="22"/>
        </w:rPr>
        <w:t>Opgave 10.14</w:t>
      </w:r>
    </w:p>
    <w:p w:rsidR="00400D75" w:rsidRDefault="00400D75" w:rsidP="00F51315">
      <w:pPr>
        <w:pStyle w:val="Tekstzonderopmaak"/>
        <w:ind w:left="720" w:hanging="720"/>
        <w:rPr>
          <w:rFonts w:ascii="Times New Roman" w:hAnsi="Times New Roman"/>
          <w:sz w:val="22"/>
          <w:szCs w:val="22"/>
        </w:rPr>
      </w:pPr>
      <w:r>
        <w:rPr>
          <w:rFonts w:ascii="Times New Roman" w:hAnsi="Times New Roman"/>
          <w:sz w:val="22"/>
          <w:szCs w:val="22"/>
        </w:rPr>
        <w:t xml:space="preserve">1. </w:t>
      </w:r>
      <w:r>
        <w:rPr>
          <w:rFonts w:ascii="Times New Roman" w:hAnsi="Times New Roman"/>
          <w:sz w:val="22"/>
          <w:szCs w:val="22"/>
        </w:rPr>
        <w:tab/>
        <w:t xml:space="preserve">De werkzaamheden staan omschreven in art. 1 </w:t>
      </w:r>
      <w:r w:rsidR="00782070">
        <w:rPr>
          <w:rFonts w:ascii="Times New Roman" w:hAnsi="Times New Roman"/>
          <w:sz w:val="22"/>
          <w:szCs w:val="22"/>
        </w:rPr>
        <w:t xml:space="preserve">lid 1 </w:t>
      </w:r>
      <w:r>
        <w:rPr>
          <w:rFonts w:ascii="Times New Roman" w:hAnsi="Times New Roman"/>
          <w:sz w:val="22"/>
          <w:szCs w:val="22"/>
        </w:rPr>
        <w:t xml:space="preserve">letter </w:t>
      </w:r>
      <w:r w:rsidR="004A0F4B">
        <w:rPr>
          <w:rFonts w:ascii="Times New Roman" w:hAnsi="Times New Roman"/>
          <w:sz w:val="22"/>
          <w:szCs w:val="22"/>
        </w:rPr>
        <w:t>p</w:t>
      </w:r>
      <w:r>
        <w:rPr>
          <w:rFonts w:ascii="Times New Roman" w:hAnsi="Times New Roman"/>
          <w:sz w:val="22"/>
          <w:szCs w:val="22"/>
        </w:rPr>
        <w:t xml:space="preserve"> WVA </w:t>
      </w:r>
      <w:r w:rsidRPr="00C92DA4">
        <w:rPr>
          <w:rFonts w:ascii="Times New Roman" w:hAnsi="Times New Roman"/>
          <w:sz w:val="22"/>
          <w:szCs w:val="22"/>
        </w:rPr>
        <w:t>(Wet vermindering afdracht loonbelasting en premie voor de volksverzekeringen</w:t>
      </w:r>
      <w:r>
        <w:rPr>
          <w:rFonts w:ascii="Times New Roman" w:hAnsi="Times New Roman"/>
          <w:sz w:val="22"/>
          <w:szCs w:val="22"/>
        </w:rPr>
        <w:t>).</w:t>
      </w:r>
      <w:r w:rsidR="004A0F4B">
        <w:rPr>
          <w:rFonts w:ascii="Times New Roman" w:hAnsi="Times New Roman"/>
          <w:sz w:val="22"/>
          <w:szCs w:val="22"/>
        </w:rPr>
        <w:t xml:space="preserve"> </w:t>
      </w:r>
      <w:r w:rsidR="00782070">
        <w:rPr>
          <w:rFonts w:ascii="Times New Roman" w:hAnsi="Times New Roman"/>
          <w:sz w:val="22"/>
          <w:szCs w:val="22"/>
        </w:rPr>
        <w:t>In a</w:t>
      </w:r>
      <w:r w:rsidR="00F51315">
        <w:rPr>
          <w:rFonts w:ascii="Times New Roman" w:hAnsi="Times New Roman"/>
          <w:sz w:val="22"/>
          <w:szCs w:val="22"/>
        </w:rPr>
        <w:t>rt. 1  lid 3 WVA staan uitzonde</w:t>
      </w:r>
      <w:r w:rsidR="00782070">
        <w:rPr>
          <w:rFonts w:ascii="Times New Roman" w:hAnsi="Times New Roman"/>
          <w:sz w:val="22"/>
          <w:szCs w:val="22"/>
        </w:rPr>
        <w:t>ringen vermeld, evenals i</w:t>
      </w:r>
      <w:r w:rsidR="004A0F4B">
        <w:rPr>
          <w:rFonts w:ascii="Times New Roman" w:hAnsi="Times New Roman"/>
          <w:sz w:val="22"/>
          <w:szCs w:val="22"/>
        </w:rPr>
        <w:t>n art. 2 van de Regeling S&amp;O-afdrachtvermindering.</w:t>
      </w:r>
    </w:p>
    <w:p w:rsidR="00400D75" w:rsidRDefault="00400D75" w:rsidP="00F51315">
      <w:pPr>
        <w:pStyle w:val="Tekstzonderopmaak"/>
        <w:ind w:left="720" w:hanging="720"/>
        <w:rPr>
          <w:rFonts w:ascii="Times New Roman" w:hAnsi="Times New Roman"/>
          <w:sz w:val="22"/>
          <w:szCs w:val="22"/>
        </w:rPr>
      </w:pPr>
      <w:r>
        <w:rPr>
          <w:rFonts w:ascii="Times New Roman" w:hAnsi="Times New Roman"/>
          <w:sz w:val="22"/>
          <w:szCs w:val="22"/>
        </w:rPr>
        <w:t xml:space="preserve">2. </w:t>
      </w:r>
      <w:r>
        <w:rPr>
          <w:rFonts w:ascii="Times New Roman" w:hAnsi="Times New Roman"/>
          <w:sz w:val="22"/>
          <w:szCs w:val="22"/>
        </w:rPr>
        <w:tab/>
        <w:t>De aanvraag moet worden ingediend bij het Ministerie van Economische Zaken</w:t>
      </w:r>
      <w:r w:rsidR="004A0F4B">
        <w:rPr>
          <w:rFonts w:ascii="Times New Roman" w:hAnsi="Times New Roman"/>
          <w:sz w:val="22"/>
          <w:szCs w:val="22"/>
        </w:rPr>
        <w:t xml:space="preserve"> conform </w:t>
      </w:r>
      <w:r w:rsidR="004A0F4B">
        <w:rPr>
          <w:rFonts w:ascii="Times New Roman" w:hAnsi="Times New Roman"/>
          <w:sz w:val="22"/>
          <w:szCs w:val="22"/>
        </w:rPr>
        <w:tab/>
        <w:t>art. 22 lid 2 WVA.</w:t>
      </w:r>
      <w:r>
        <w:rPr>
          <w:rFonts w:ascii="Times New Roman" w:hAnsi="Times New Roman"/>
          <w:sz w:val="22"/>
          <w:szCs w:val="22"/>
        </w:rPr>
        <w:t xml:space="preserve"> De instantie die de aanvraag be</w:t>
      </w:r>
      <w:r w:rsidR="004A0F4B">
        <w:rPr>
          <w:rFonts w:ascii="Times New Roman" w:hAnsi="Times New Roman"/>
          <w:sz w:val="22"/>
          <w:szCs w:val="22"/>
        </w:rPr>
        <w:t>handelt is de Rijksdienst voor O</w:t>
      </w:r>
      <w:r>
        <w:rPr>
          <w:rFonts w:ascii="Times New Roman" w:hAnsi="Times New Roman"/>
          <w:sz w:val="22"/>
          <w:szCs w:val="22"/>
        </w:rPr>
        <w:t>ndernemend Nederland (RVO.nl).</w:t>
      </w:r>
    </w:p>
    <w:p w:rsidR="00400D75" w:rsidRDefault="00400D75" w:rsidP="00F51315">
      <w:pPr>
        <w:pStyle w:val="Tekstzonderopmaak"/>
        <w:ind w:left="720" w:hanging="720"/>
        <w:rPr>
          <w:rFonts w:ascii="Times New Roman" w:hAnsi="Times New Roman"/>
          <w:sz w:val="22"/>
          <w:szCs w:val="22"/>
        </w:rPr>
      </w:pPr>
      <w:r>
        <w:rPr>
          <w:rFonts w:ascii="Times New Roman" w:hAnsi="Times New Roman"/>
          <w:sz w:val="22"/>
          <w:szCs w:val="22"/>
        </w:rPr>
        <w:t xml:space="preserve">3. </w:t>
      </w:r>
      <w:r>
        <w:rPr>
          <w:rFonts w:ascii="Times New Roman" w:hAnsi="Times New Roman"/>
          <w:sz w:val="22"/>
          <w:szCs w:val="22"/>
        </w:rPr>
        <w:tab/>
      </w:r>
      <w:r w:rsidR="00782070">
        <w:rPr>
          <w:rFonts w:ascii="Times New Roman" w:hAnsi="Times New Roman"/>
          <w:sz w:val="22"/>
          <w:szCs w:val="22"/>
        </w:rPr>
        <w:t>De afdrachtvermindering heeft betrekking op de loonbela</w:t>
      </w:r>
      <w:r w:rsidR="00F51315">
        <w:rPr>
          <w:rFonts w:ascii="Times New Roman" w:hAnsi="Times New Roman"/>
          <w:sz w:val="22"/>
          <w:szCs w:val="22"/>
        </w:rPr>
        <w:t>sting en de premie volksverzeke</w:t>
      </w:r>
      <w:r w:rsidR="00782070">
        <w:rPr>
          <w:rFonts w:ascii="Times New Roman" w:hAnsi="Times New Roman"/>
          <w:sz w:val="22"/>
          <w:szCs w:val="22"/>
        </w:rPr>
        <w:t xml:space="preserve">ringen. Dit staat in art. 3 lid </w:t>
      </w:r>
      <w:r w:rsidR="00F263AB">
        <w:rPr>
          <w:rFonts w:ascii="Times New Roman" w:hAnsi="Times New Roman"/>
          <w:sz w:val="22"/>
          <w:szCs w:val="22"/>
        </w:rPr>
        <w:t>1</w:t>
      </w:r>
      <w:r w:rsidR="00782070">
        <w:rPr>
          <w:rFonts w:ascii="Times New Roman" w:hAnsi="Times New Roman"/>
          <w:sz w:val="22"/>
          <w:szCs w:val="22"/>
        </w:rPr>
        <w:t xml:space="preserve"> WVA.</w:t>
      </w:r>
    </w:p>
    <w:p w:rsidR="00400D75" w:rsidRDefault="00400D75" w:rsidP="00F51315">
      <w:pPr>
        <w:pStyle w:val="Tekstzonderopmaak"/>
        <w:ind w:left="720" w:hanging="720"/>
        <w:rPr>
          <w:rFonts w:ascii="Times New Roman" w:hAnsi="Times New Roman"/>
          <w:sz w:val="22"/>
          <w:szCs w:val="22"/>
        </w:rPr>
      </w:pPr>
      <w:r>
        <w:rPr>
          <w:rFonts w:ascii="Times New Roman" w:hAnsi="Times New Roman"/>
          <w:sz w:val="22"/>
          <w:szCs w:val="22"/>
        </w:rPr>
        <w:t xml:space="preserve">4. </w:t>
      </w:r>
      <w:r>
        <w:rPr>
          <w:rFonts w:ascii="Times New Roman" w:hAnsi="Times New Roman"/>
          <w:sz w:val="22"/>
          <w:szCs w:val="22"/>
        </w:rPr>
        <w:tab/>
        <w:t xml:space="preserve">Een S&amp;O-verklaring wordt verkregen voor minimaal 3 en </w:t>
      </w:r>
      <w:r w:rsidR="00F51315">
        <w:rPr>
          <w:rFonts w:ascii="Times New Roman" w:hAnsi="Times New Roman"/>
          <w:sz w:val="22"/>
          <w:szCs w:val="22"/>
        </w:rPr>
        <w:t xml:space="preserve">maximaal 12 maanden. Het aantal </w:t>
      </w:r>
      <w:r>
        <w:rPr>
          <w:rFonts w:ascii="Times New Roman" w:hAnsi="Times New Roman"/>
          <w:sz w:val="22"/>
          <w:szCs w:val="22"/>
        </w:rPr>
        <w:t>verklaringen bedraagt maximaal 3 per kalenderjaar, waarbij de perioden van de verklaringen elkaar niet mogen overlappen. Dit blijkt uit art. 22 lid 1 WVA.</w:t>
      </w:r>
    </w:p>
    <w:p w:rsidR="00400D75" w:rsidRPr="001D375E" w:rsidRDefault="00400D75" w:rsidP="00F51315">
      <w:pPr>
        <w:pStyle w:val="Tekstzonderopmaak"/>
        <w:ind w:left="720" w:hanging="720"/>
        <w:rPr>
          <w:rFonts w:ascii="Times New Roman" w:hAnsi="Times New Roman"/>
          <w:sz w:val="22"/>
          <w:szCs w:val="22"/>
        </w:rPr>
      </w:pPr>
      <w:r>
        <w:rPr>
          <w:rFonts w:ascii="Times New Roman" w:hAnsi="Times New Roman"/>
          <w:sz w:val="22"/>
          <w:szCs w:val="22"/>
        </w:rPr>
        <w:t xml:space="preserve">5. </w:t>
      </w:r>
      <w:r>
        <w:rPr>
          <w:rFonts w:ascii="Times New Roman" w:hAnsi="Times New Roman"/>
          <w:sz w:val="22"/>
          <w:szCs w:val="22"/>
        </w:rPr>
        <w:tab/>
        <w:t xml:space="preserve">RVO.nl berekent op basis van art. 23 lid </w:t>
      </w:r>
      <w:r w:rsidR="00F263AB">
        <w:rPr>
          <w:rFonts w:ascii="Times New Roman" w:hAnsi="Times New Roman"/>
          <w:sz w:val="22"/>
          <w:szCs w:val="22"/>
        </w:rPr>
        <w:t>5 WVA</w:t>
      </w:r>
      <w:r>
        <w:rPr>
          <w:rFonts w:ascii="Times New Roman" w:hAnsi="Times New Roman"/>
          <w:sz w:val="22"/>
          <w:szCs w:val="22"/>
        </w:rPr>
        <w:t xml:space="preserve"> het gemiddeld S&amp;O-uurloon aan de hand van de gegevens in de Polisadministratie. Hierbij is het uitgangspunt </w:t>
      </w:r>
      <w:r w:rsidRPr="001D375E">
        <w:rPr>
          <w:rFonts w:ascii="Times New Roman" w:hAnsi="Times New Roman"/>
          <w:sz w:val="22"/>
          <w:szCs w:val="22"/>
        </w:rPr>
        <w:t xml:space="preserve">het in </w:t>
      </w:r>
      <w:r w:rsidR="002139DE" w:rsidRPr="001D375E">
        <w:rPr>
          <w:rFonts w:ascii="Times New Roman" w:hAnsi="Times New Roman"/>
          <w:sz w:val="22"/>
          <w:szCs w:val="22"/>
        </w:rPr>
        <w:t>201</w:t>
      </w:r>
      <w:r w:rsidR="0084372B" w:rsidRPr="001D375E">
        <w:rPr>
          <w:rFonts w:ascii="Times New Roman" w:hAnsi="Times New Roman"/>
          <w:sz w:val="22"/>
          <w:szCs w:val="22"/>
        </w:rPr>
        <w:t>7</w:t>
      </w:r>
      <w:r w:rsidRPr="001D375E">
        <w:rPr>
          <w:rFonts w:ascii="Times New Roman" w:hAnsi="Times New Roman"/>
          <w:sz w:val="22"/>
          <w:szCs w:val="22"/>
        </w:rPr>
        <w:t xml:space="preserve"> (T-2) betaalde gemiddelde loon voor S&amp;O-werk, afgerond op </w:t>
      </w:r>
      <w:r w:rsidR="00F51315" w:rsidRPr="001D375E">
        <w:rPr>
          <w:rFonts w:ascii="Times New Roman" w:hAnsi="Times New Roman"/>
          <w:sz w:val="22"/>
          <w:szCs w:val="22"/>
        </w:rPr>
        <w:t>€ </w:t>
      </w:r>
      <w:r w:rsidRPr="001D375E">
        <w:rPr>
          <w:rFonts w:ascii="Times New Roman" w:hAnsi="Times New Roman"/>
          <w:sz w:val="22"/>
          <w:szCs w:val="22"/>
        </w:rPr>
        <w:t>1 naar boven.</w:t>
      </w:r>
    </w:p>
    <w:p w:rsidR="00400D75" w:rsidRPr="001D375E" w:rsidRDefault="00400D75" w:rsidP="00F51315">
      <w:pPr>
        <w:pStyle w:val="Tekstzonderopmaak"/>
        <w:ind w:left="720" w:hanging="720"/>
        <w:rPr>
          <w:rFonts w:ascii="Times New Roman" w:hAnsi="Times New Roman"/>
          <w:sz w:val="22"/>
          <w:szCs w:val="22"/>
        </w:rPr>
      </w:pPr>
      <w:r w:rsidRPr="001D375E">
        <w:rPr>
          <w:rFonts w:ascii="Times New Roman" w:hAnsi="Times New Roman"/>
          <w:sz w:val="22"/>
          <w:szCs w:val="22"/>
        </w:rPr>
        <w:t xml:space="preserve">6. </w:t>
      </w:r>
      <w:r w:rsidRPr="001D375E">
        <w:rPr>
          <w:rFonts w:ascii="Times New Roman" w:hAnsi="Times New Roman"/>
          <w:sz w:val="22"/>
          <w:szCs w:val="22"/>
        </w:rPr>
        <w:tab/>
        <w:t xml:space="preserve">Het totaalbedrag is 12.000 uren à </w:t>
      </w:r>
      <w:r w:rsidR="00F51315" w:rsidRPr="001D375E">
        <w:rPr>
          <w:rFonts w:ascii="Times New Roman" w:hAnsi="Times New Roman"/>
          <w:sz w:val="22"/>
          <w:szCs w:val="22"/>
        </w:rPr>
        <w:t>€ </w:t>
      </w:r>
      <w:r w:rsidRPr="001D375E">
        <w:rPr>
          <w:rFonts w:ascii="Times New Roman" w:hAnsi="Times New Roman"/>
          <w:sz w:val="22"/>
          <w:szCs w:val="22"/>
        </w:rPr>
        <w:t xml:space="preserve">35 = </w:t>
      </w:r>
      <w:r w:rsidR="00F51315" w:rsidRPr="001D375E">
        <w:rPr>
          <w:rFonts w:ascii="Times New Roman" w:hAnsi="Times New Roman"/>
          <w:sz w:val="22"/>
          <w:szCs w:val="22"/>
        </w:rPr>
        <w:t>€ </w:t>
      </w:r>
      <w:r w:rsidRPr="001D375E">
        <w:rPr>
          <w:rFonts w:ascii="Times New Roman" w:hAnsi="Times New Roman"/>
          <w:sz w:val="22"/>
          <w:szCs w:val="22"/>
        </w:rPr>
        <w:t xml:space="preserve">420.000. </w:t>
      </w:r>
      <w:r w:rsidR="00DB1EFD" w:rsidRPr="001D375E">
        <w:rPr>
          <w:rFonts w:ascii="Times New Roman" w:hAnsi="Times New Roman"/>
          <w:sz w:val="22"/>
          <w:szCs w:val="22"/>
        </w:rPr>
        <w:t xml:space="preserve">Samen met de kosten en uitgaven wordt dit € 570.000. </w:t>
      </w:r>
      <w:r w:rsidRPr="001D375E">
        <w:rPr>
          <w:rFonts w:ascii="Times New Roman" w:hAnsi="Times New Roman"/>
          <w:sz w:val="22"/>
          <w:szCs w:val="22"/>
        </w:rPr>
        <w:t>De afd</w:t>
      </w:r>
      <w:r w:rsidR="00F51315" w:rsidRPr="001D375E">
        <w:rPr>
          <w:rFonts w:ascii="Times New Roman" w:hAnsi="Times New Roman"/>
          <w:sz w:val="22"/>
          <w:szCs w:val="22"/>
        </w:rPr>
        <w:t xml:space="preserve">rachtvermindering bedraagt 32% </w:t>
      </w:r>
      <w:r w:rsidRPr="001D375E">
        <w:rPr>
          <w:rFonts w:ascii="Times New Roman" w:hAnsi="Times New Roman"/>
          <w:sz w:val="22"/>
          <w:szCs w:val="22"/>
        </w:rPr>
        <w:t xml:space="preserve">van </w:t>
      </w:r>
      <w:r w:rsidR="00F51315" w:rsidRPr="001D375E">
        <w:rPr>
          <w:rFonts w:ascii="Times New Roman" w:hAnsi="Times New Roman"/>
          <w:sz w:val="22"/>
          <w:szCs w:val="22"/>
        </w:rPr>
        <w:t>€ </w:t>
      </w:r>
      <w:r w:rsidRPr="001D375E">
        <w:rPr>
          <w:rFonts w:ascii="Times New Roman" w:hAnsi="Times New Roman"/>
          <w:sz w:val="22"/>
          <w:szCs w:val="22"/>
        </w:rPr>
        <w:t xml:space="preserve">350.000 + </w:t>
      </w:r>
      <w:r w:rsidR="00DB1EFD" w:rsidRPr="001D375E">
        <w:rPr>
          <w:rFonts w:ascii="Times New Roman" w:hAnsi="Times New Roman"/>
          <w:sz w:val="22"/>
          <w:szCs w:val="22"/>
        </w:rPr>
        <w:t>1</w:t>
      </w:r>
      <w:r w:rsidR="0084372B" w:rsidRPr="001D375E">
        <w:rPr>
          <w:rFonts w:ascii="Times New Roman" w:hAnsi="Times New Roman"/>
          <w:sz w:val="22"/>
          <w:szCs w:val="22"/>
        </w:rPr>
        <w:t>6</w:t>
      </w:r>
      <w:r w:rsidR="00DB1EFD" w:rsidRPr="001D375E">
        <w:rPr>
          <w:rFonts w:ascii="Times New Roman" w:hAnsi="Times New Roman"/>
          <w:sz w:val="22"/>
          <w:szCs w:val="22"/>
        </w:rPr>
        <w:t>%</w:t>
      </w:r>
      <w:r w:rsidRPr="001D375E">
        <w:rPr>
          <w:rFonts w:ascii="Times New Roman" w:hAnsi="Times New Roman"/>
          <w:sz w:val="22"/>
          <w:szCs w:val="22"/>
        </w:rPr>
        <w:t xml:space="preserve"> van </w:t>
      </w:r>
      <w:r w:rsidR="00F51315" w:rsidRPr="001D375E">
        <w:rPr>
          <w:rFonts w:ascii="Times New Roman" w:hAnsi="Times New Roman"/>
          <w:sz w:val="22"/>
          <w:szCs w:val="22"/>
        </w:rPr>
        <w:t>€ </w:t>
      </w:r>
      <w:r w:rsidR="00DB1EFD" w:rsidRPr="001D375E">
        <w:rPr>
          <w:rFonts w:ascii="Times New Roman" w:hAnsi="Times New Roman"/>
          <w:sz w:val="22"/>
          <w:szCs w:val="22"/>
        </w:rPr>
        <w:t>220.000</w:t>
      </w:r>
      <w:r w:rsidRPr="001D375E">
        <w:rPr>
          <w:rFonts w:ascii="Times New Roman" w:hAnsi="Times New Roman"/>
          <w:sz w:val="22"/>
          <w:szCs w:val="22"/>
        </w:rPr>
        <w:t xml:space="preserve"> = </w:t>
      </w:r>
      <w:r w:rsidR="00F51315" w:rsidRPr="001D375E">
        <w:rPr>
          <w:rFonts w:ascii="Times New Roman" w:hAnsi="Times New Roman"/>
          <w:sz w:val="22"/>
          <w:szCs w:val="22"/>
        </w:rPr>
        <w:t>€ </w:t>
      </w:r>
      <w:r w:rsidR="00DB1EFD" w:rsidRPr="001D375E">
        <w:rPr>
          <w:rFonts w:ascii="Times New Roman" w:hAnsi="Times New Roman"/>
          <w:sz w:val="22"/>
          <w:szCs w:val="22"/>
        </w:rPr>
        <w:t>14</w:t>
      </w:r>
      <w:r w:rsidR="0084372B" w:rsidRPr="001D375E">
        <w:rPr>
          <w:rFonts w:ascii="Times New Roman" w:hAnsi="Times New Roman"/>
          <w:sz w:val="22"/>
          <w:szCs w:val="22"/>
        </w:rPr>
        <w:t>7.</w:t>
      </w:r>
      <w:r w:rsidR="00DB1EFD" w:rsidRPr="001D375E">
        <w:rPr>
          <w:rFonts w:ascii="Times New Roman" w:hAnsi="Times New Roman"/>
          <w:sz w:val="22"/>
          <w:szCs w:val="22"/>
        </w:rPr>
        <w:t>200</w:t>
      </w:r>
      <w:r w:rsidRPr="001D375E">
        <w:rPr>
          <w:rFonts w:ascii="Times New Roman" w:hAnsi="Times New Roman"/>
          <w:sz w:val="22"/>
          <w:szCs w:val="22"/>
        </w:rPr>
        <w:t>. Dit op grond van art. 23 lid 3 WVA.</w:t>
      </w:r>
    </w:p>
    <w:p w:rsidR="00400D75" w:rsidRDefault="00400D75" w:rsidP="00F51315">
      <w:pPr>
        <w:pStyle w:val="Tekstzonderopmaak"/>
        <w:ind w:left="720" w:hanging="720"/>
        <w:rPr>
          <w:rFonts w:ascii="Times New Roman" w:hAnsi="Times New Roman"/>
          <w:sz w:val="22"/>
          <w:szCs w:val="22"/>
        </w:rPr>
      </w:pPr>
      <w:r w:rsidRPr="001D375E">
        <w:rPr>
          <w:rFonts w:ascii="Times New Roman" w:hAnsi="Times New Roman"/>
          <w:sz w:val="22"/>
          <w:szCs w:val="22"/>
        </w:rPr>
        <w:t xml:space="preserve">7. </w:t>
      </w:r>
      <w:r w:rsidRPr="001D375E">
        <w:rPr>
          <w:rFonts w:ascii="Times New Roman" w:hAnsi="Times New Roman"/>
          <w:sz w:val="22"/>
          <w:szCs w:val="22"/>
        </w:rPr>
        <w:tab/>
        <w:t xml:space="preserve">Per maand (lopend van februari tot en met oktober) is de maximale afdrachtvermindering </w:t>
      </w:r>
      <w:r w:rsidR="00F51315" w:rsidRPr="001D375E">
        <w:rPr>
          <w:rFonts w:ascii="Times New Roman" w:hAnsi="Times New Roman"/>
          <w:sz w:val="22"/>
          <w:szCs w:val="22"/>
        </w:rPr>
        <w:t>€ </w:t>
      </w:r>
      <w:r w:rsidR="00DB1EFD" w:rsidRPr="001D375E">
        <w:rPr>
          <w:rFonts w:ascii="Times New Roman" w:hAnsi="Times New Roman"/>
          <w:sz w:val="22"/>
          <w:szCs w:val="22"/>
        </w:rPr>
        <w:t>14</w:t>
      </w:r>
      <w:r w:rsidR="0084372B" w:rsidRPr="001D375E">
        <w:rPr>
          <w:rFonts w:ascii="Times New Roman" w:hAnsi="Times New Roman"/>
          <w:sz w:val="22"/>
          <w:szCs w:val="22"/>
        </w:rPr>
        <w:t>7.2</w:t>
      </w:r>
      <w:r w:rsidR="00DB1EFD" w:rsidRPr="001D375E">
        <w:rPr>
          <w:rFonts w:ascii="Times New Roman" w:hAnsi="Times New Roman"/>
          <w:sz w:val="22"/>
          <w:szCs w:val="22"/>
        </w:rPr>
        <w:t>00</w:t>
      </w:r>
      <w:r w:rsidRPr="001D375E">
        <w:rPr>
          <w:rFonts w:ascii="Times New Roman" w:hAnsi="Times New Roman"/>
          <w:sz w:val="22"/>
          <w:szCs w:val="22"/>
        </w:rPr>
        <w:t xml:space="preserve"> / 9 = </w:t>
      </w:r>
      <w:r w:rsidR="00F51315" w:rsidRPr="001D375E">
        <w:rPr>
          <w:rFonts w:ascii="Times New Roman" w:hAnsi="Times New Roman"/>
          <w:sz w:val="22"/>
          <w:szCs w:val="22"/>
        </w:rPr>
        <w:t>€ </w:t>
      </w:r>
      <w:r w:rsidR="00DB1EFD" w:rsidRPr="001D375E">
        <w:rPr>
          <w:rFonts w:ascii="Times New Roman" w:hAnsi="Times New Roman"/>
          <w:sz w:val="22"/>
          <w:szCs w:val="22"/>
        </w:rPr>
        <w:t>1</w:t>
      </w:r>
      <w:r w:rsidR="0084372B" w:rsidRPr="001D375E">
        <w:rPr>
          <w:rFonts w:ascii="Times New Roman" w:hAnsi="Times New Roman"/>
          <w:sz w:val="22"/>
          <w:szCs w:val="22"/>
        </w:rPr>
        <w:t>6.356</w:t>
      </w:r>
      <w:r w:rsidRPr="001D375E">
        <w:rPr>
          <w:rFonts w:ascii="Times New Roman" w:hAnsi="Times New Roman"/>
          <w:sz w:val="22"/>
          <w:szCs w:val="22"/>
        </w:rPr>
        <w:t xml:space="preserve"> (gebaseerd op art. 21 lid 2 WVA). Dit bedrag</w:t>
      </w:r>
      <w:r>
        <w:rPr>
          <w:rFonts w:ascii="Times New Roman" w:hAnsi="Times New Roman"/>
          <w:sz w:val="22"/>
          <w:szCs w:val="22"/>
        </w:rPr>
        <w:t xml:space="preserve"> mag in mindering worden gebracht op de af te dragen loonbelasting en premie volksverzekeringen.</w:t>
      </w:r>
    </w:p>
    <w:p w:rsidR="00400D75" w:rsidRDefault="00400D75" w:rsidP="00F51315">
      <w:pPr>
        <w:pStyle w:val="Tekstzonderopmaak"/>
        <w:ind w:left="720" w:hanging="720"/>
        <w:rPr>
          <w:rFonts w:ascii="Times New Roman" w:hAnsi="Times New Roman"/>
          <w:sz w:val="22"/>
          <w:szCs w:val="22"/>
        </w:rPr>
      </w:pPr>
      <w:r>
        <w:rPr>
          <w:rFonts w:ascii="Times New Roman" w:hAnsi="Times New Roman"/>
          <w:sz w:val="22"/>
          <w:szCs w:val="22"/>
        </w:rPr>
        <w:t xml:space="preserve">8. </w:t>
      </w:r>
      <w:r>
        <w:rPr>
          <w:rFonts w:ascii="Times New Roman" w:hAnsi="Times New Roman"/>
          <w:sz w:val="22"/>
          <w:szCs w:val="22"/>
        </w:rPr>
        <w:tab/>
        <w:t>Nee, conform art. 3 lid 1 WVA niet op de premies werkne</w:t>
      </w:r>
      <w:r w:rsidR="00F51315">
        <w:rPr>
          <w:rFonts w:ascii="Times New Roman" w:hAnsi="Times New Roman"/>
          <w:sz w:val="22"/>
          <w:szCs w:val="22"/>
        </w:rPr>
        <w:t>mersverzekeringen en op de Zvw-</w:t>
      </w:r>
      <w:r>
        <w:rPr>
          <w:rFonts w:ascii="Times New Roman" w:hAnsi="Times New Roman"/>
          <w:sz w:val="22"/>
          <w:szCs w:val="22"/>
        </w:rPr>
        <w:t>bijdrage. Wel op de loonbelasting (dus ook op de eindheffing) en op de premie volksverzekeringen.</w:t>
      </w:r>
    </w:p>
    <w:p w:rsidR="00400D75" w:rsidRDefault="00400D75" w:rsidP="00F51315">
      <w:pPr>
        <w:pStyle w:val="Tekstzonderopmaak"/>
        <w:ind w:left="720" w:hanging="720"/>
        <w:rPr>
          <w:rFonts w:ascii="Times New Roman" w:hAnsi="Times New Roman"/>
          <w:sz w:val="22"/>
          <w:szCs w:val="22"/>
        </w:rPr>
      </w:pPr>
      <w:r>
        <w:rPr>
          <w:rFonts w:ascii="Times New Roman" w:hAnsi="Times New Roman"/>
          <w:sz w:val="22"/>
          <w:szCs w:val="22"/>
        </w:rPr>
        <w:t xml:space="preserve">9. </w:t>
      </w:r>
      <w:r>
        <w:rPr>
          <w:rFonts w:ascii="Times New Roman" w:hAnsi="Times New Roman"/>
          <w:sz w:val="22"/>
          <w:szCs w:val="22"/>
        </w:rPr>
        <w:tab/>
      </w:r>
      <w:r w:rsidRPr="00C92DA4">
        <w:rPr>
          <w:rFonts w:ascii="Times New Roman" w:hAnsi="Times New Roman"/>
          <w:sz w:val="22"/>
          <w:szCs w:val="22"/>
        </w:rPr>
        <w:t xml:space="preserve">Ja. </w:t>
      </w:r>
      <w:r>
        <w:rPr>
          <w:rFonts w:ascii="Times New Roman" w:hAnsi="Times New Roman"/>
          <w:sz w:val="22"/>
          <w:szCs w:val="22"/>
        </w:rPr>
        <w:t>A</w:t>
      </w:r>
      <w:r w:rsidRPr="00C92DA4">
        <w:rPr>
          <w:rFonts w:ascii="Times New Roman" w:hAnsi="Times New Roman"/>
          <w:sz w:val="22"/>
          <w:szCs w:val="22"/>
        </w:rPr>
        <w:t xml:space="preserve">rt. 21 lid 3 </w:t>
      </w:r>
      <w:r>
        <w:rPr>
          <w:rFonts w:ascii="Times New Roman" w:hAnsi="Times New Roman"/>
          <w:sz w:val="22"/>
          <w:szCs w:val="22"/>
        </w:rPr>
        <w:t>WVA zegt:</w:t>
      </w:r>
      <w:r w:rsidRPr="00C92DA4">
        <w:rPr>
          <w:rFonts w:ascii="Times New Roman" w:hAnsi="Times New Roman"/>
          <w:sz w:val="22"/>
          <w:szCs w:val="22"/>
        </w:rPr>
        <w:t xml:space="preserve"> Ingeval na afloop van de periode waarop de S&amp;O-verklaring betrekking heeft een nog niet verrekend bedrag aan S&amp;O-afdrachtvermindering resteert, wordt dit bedrag verrekend met de loonbelasting en de premie voor de volksverzekeringen die zijn verschuldigd over een aangiftetijdvak dat is geëindigd of nog gaat eindigen in het kalenderjaar waarin de periode valt waarop de S&amp;O-verklaring betrekking heeft.</w:t>
      </w:r>
    </w:p>
    <w:p w:rsidR="00400D75" w:rsidRDefault="00400D75" w:rsidP="00F51315">
      <w:pPr>
        <w:pStyle w:val="Tekstzonderopmaak"/>
        <w:ind w:left="720" w:hanging="720"/>
        <w:rPr>
          <w:rFonts w:ascii="Times New Roman" w:hAnsi="Times New Roman"/>
          <w:sz w:val="22"/>
          <w:szCs w:val="22"/>
        </w:rPr>
      </w:pPr>
      <w:r>
        <w:rPr>
          <w:rFonts w:ascii="Times New Roman" w:hAnsi="Times New Roman"/>
          <w:sz w:val="22"/>
          <w:szCs w:val="22"/>
        </w:rPr>
        <w:t xml:space="preserve">10. </w:t>
      </w:r>
      <w:r>
        <w:rPr>
          <w:rFonts w:ascii="Times New Roman" w:hAnsi="Times New Roman"/>
          <w:sz w:val="22"/>
          <w:szCs w:val="22"/>
        </w:rPr>
        <w:tab/>
        <w:t>Als het aantal S&amp;O-uren</w:t>
      </w:r>
      <w:r w:rsidR="00DB1EFD">
        <w:rPr>
          <w:rFonts w:ascii="Times New Roman" w:hAnsi="Times New Roman"/>
          <w:sz w:val="22"/>
          <w:szCs w:val="22"/>
        </w:rPr>
        <w:t>, -kosten en/of -uitgaven</w:t>
      </w:r>
      <w:r>
        <w:rPr>
          <w:rFonts w:ascii="Times New Roman" w:hAnsi="Times New Roman"/>
          <w:sz w:val="22"/>
          <w:szCs w:val="22"/>
        </w:rPr>
        <w:t xml:space="preserve"> uiteindelijk minder is geweest, moet vó</w:t>
      </w:r>
      <w:r w:rsidR="00F51315">
        <w:rPr>
          <w:rFonts w:ascii="Times New Roman" w:hAnsi="Times New Roman"/>
          <w:sz w:val="22"/>
          <w:szCs w:val="22"/>
        </w:rPr>
        <w:t xml:space="preserve">ór 1 april van het nieuwe jaar </w:t>
      </w:r>
      <w:r w:rsidR="00DB1EFD">
        <w:rPr>
          <w:rFonts w:ascii="Times New Roman" w:hAnsi="Times New Roman"/>
          <w:sz w:val="22"/>
          <w:szCs w:val="22"/>
        </w:rPr>
        <w:t>de juiste informatie</w:t>
      </w:r>
      <w:r>
        <w:rPr>
          <w:rFonts w:ascii="Times New Roman" w:hAnsi="Times New Roman"/>
          <w:sz w:val="22"/>
          <w:szCs w:val="22"/>
        </w:rPr>
        <w:t xml:space="preserve"> worden doorgegeven. Als </w:t>
      </w:r>
      <w:r w:rsidR="00DB1EFD">
        <w:rPr>
          <w:rFonts w:ascii="Times New Roman" w:hAnsi="Times New Roman"/>
          <w:sz w:val="22"/>
          <w:szCs w:val="22"/>
        </w:rPr>
        <w:t>de prognose wel</w:t>
      </w:r>
      <w:r>
        <w:rPr>
          <w:rFonts w:ascii="Times New Roman" w:hAnsi="Times New Roman"/>
          <w:sz w:val="22"/>
          <w:szCs w:val="22"/>
        </w:rPr>
        <w:t xml:space="preserve"> gehaald is, moet dat vóór 1 april van het nieuwe jaar worden gemeld. Dit op grond van art. 24 lid 2 en 3 WVA.</w:t>
      </w:r>
    </w:p>
    <w:p w:rsidR="00400D75" w:rsidRDefault="00400D75" w:rsidP="00F51315">
      <w:pPr>
        <w:pStyle w:val="Tekstzonderopmaak"/>
        <w:ind w:left="720" w:hanging="720"/>
        <w:rPr>
          <w:rFonts w:ascii="Times New Roman" w:hAnsi="Times New Roman"/>
          <w:sz w:val="22"/>
          <w:szCs w:val="22"/>
        </w:rPr>
      </w:pPr>
      <w:r>
        <w:rPr>
          <w:rFonts w:ascii="Times New Roman" w:hAnsi="Times New Roman"/>
          <w:sz w:val="22"/>
          <w:szCs w:val="22"/>
        </w:rPr>
        <w:t xml:space="preserve">11. </w:t>
      </w:r>
      <w:r>
        <w:rPr>
          <w:rFonts w:ascii="Times New Roman" w:hAnsi="Times New Roman"/>
          <w:sz w:val="22"/>
          <w:szCs w:val="22"/>
        </w:rPr>
        <w:tab/>
        <w:t>Bij minder uren</w:t>
      </w:r>
      <w:r w:rsidR="00DB1EFD">
        <w:rPr>
          <w:rFonts w:ascii="Times New Roman" w:hAnsi="Times New Roman"/>
          <w:sz w:val="22"/>
          <w:szCs w:val="22"/>
        </w:rPr>
        <w:t>, kosten en uitgaven</w:t>
      </w:r>
      <w:r>
        <w:rPr>
          <w:rFonts w:ascii="Times New Roman" w:hAnsi="Times New Roman"/>
          <w:sz w:val="22"/>
          <w:szCs w:val="22"/>
        </w:rPr>
        <w:t xml:space="preserve"> volgt een correctie-WVA-verklaring op grond </w:t>
      </w:r>
      <w:r w:rsidR="00F51315">
        <w:rPr>
          <w:rFonts w:ascii="Times New Roman" w:hAnsi="Times New Roman"/>
          <w:sz w:val="22"/>
          <w:szCs w:val="22"/>
        </w:rPr>
        <w:t xml:space="preserve">van art. 25 lid 1 WVA. Holland </w:t>
      </w:r>
      <w:r>
        <w:rPr>
          <w:rFonts w:ascii="Times New Roman" w:hAnsi="Times New Roman"/>
          <w:sz w:val="22"/>
          <w:szCs w:val="22"/>
        </w:rPr>
        <w:t>Interieur moet deze als negatieve S&amp;O-afdrachtvermindering verwerken in de eerste of daaropvolgende loonaangifte. Bij meer uren ontvangt de werkgever geen nieuwe verklaring van RVO.nl</w:t>
      </w:r>
      <w:r w:rsidR="00F51315">
        <w:rPr>
          <w:rFonts w:ascii="Times New Roman" w:hAnsi="Times New Roman"/>
          <w:sz w:val="22"/>
          <w:szCs w:val="22"/>
        </w:rPr>
        <w:t>.</w:t>
      </w:r>
    </w:p>
    <w:p w:rsidR="00CB7700" w:rsidRDefault="00CB7700" w:rsidP="00CB7700">
      <w:pPr>
        <w:spacing w:line="276" w:lineRule="auto"/>
        <w:rPr>
          <w:szCs w:val="22"/>
        </w:rPr>
      </w:pPr>
    </w:p>
    <w:p w:rsidR="00400D75" w:rsidRDefault="00400D75" w:rsidP="00CB7700">
      <w:pPr>
        <w:spacing w:line="276" w:lineRule="auto"/>
        <w:rPr>
          <w:szCs w:val="22"/>
        </w:rPr>
      </w:pPr>
      <w:r>
        <w:rPr>
          <w:szCs w:val="22"/>
        </w:rPr>
        <w:t>Opgave 10.15</w:t>
      </w:r>
    </w:p>
    <w:p w:rsidR="00400D75" w:rsidRPr="00F10F18" w:rsidRDefault="00400D75" w:rsidP="00400D75">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 xml:space="preserve">In principe zijn alle vergoedingen en verstrekkingen loon, maar </w:t>
      </w:r>
      <w:r w:rsidR="00D82612">
        <w:rPr>
          <w:rFonts w:ascii="Times New Roman" w:hAnsi="Times New Roman"/>
          <w:sz w:val="22"/>
          <w:szCs w:val="22"/>
        </w:rPr>
        <w:t xml:space="preserve">bij deze </w:t>
      </w:r>
      <w:proofErr w:type="spellStart"/>
      <w:r w:rsidR="00D82612">
        <w:rPr>
          <w:rFonts w:ascii="Times New Roman" w:hAnsi="Times New Roman"/>
          <w:sz w:val="22"/>
          <w:szCs w:val="22"/>
        </w:rPr>
        <w:t>arbovoorziening</w:t>
      </w:r>
      <w:proofErr w:type="spellEnd"/>
      <w:r>
        <w:rPr>
          <w:rFonts w:ascii="Times New Roman" w:hAnsi="Times New Roman"/>
          <w:sz w:val="22"/>
          <w:szCs w:val="22"/>
        </w:rPr>
        <w:t xml:space="preserve"> is sprake van een </w:t>
      </w:r>
      <w:r w:rsidR="00D82612">
        <w:rPr>
          <w:rFonts w:ascii="Times New Roman" w:hAnsi="Times New Roman"/>
          <w:sz w:val="22"/>
          <w:szCs w:val="22"/>
        </w:rPr>
        <w:t xml:space="preserve">gerichte vrijstelling </w:t>
      </w:r>
      <w:r>
        <w:rPr>
          <w:rFonts w:ascii="Times New Roman" w:hAnsi="Times New Roman"/>
          <w:sz w:val="22"/>
          <w:szCs w:val="22"/>
        </w:rPr>
        <w:t>na aanwijzing als eindheffingsloon.</w:t>
      </w:r>
      <w:r w:rsidR="00D82612">
        <w:rPr>
          <w:rFonts w:ascii="Times New Roman" w:hAnsi="Times New Roman"/>
          <w:sz w:val="22"/>
          <w:szCs w:val="22"/>
        </w:rPr>
        <w:t xml:space="preserve"> Dit vloeit voort uit art. 31a lid 2 letter h Wet LB 1964, uitgewerkt in art. 8.4a lid 1 letter a Uitv.</w:t>
      </w:r>
      <w:r>
        <w:rPr>
          <w:rFonts w:ascii="Times New Roman" w:hAnsi="Times New Roman"/>
          <w:sz w:val="22"/>
          <w:szCs w:val="22"/>
        </w:rPr>
        <w:t>reg. LB 2011.</w:t>
      </w:r>
    </w:p>
    <w:p w:rsidR="00400D75" w:rsidRPr="00F10F18" w:rsidRDefault="00400D75" w:rsidP="00400D75">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 xml:space="preserve">Bedrijfsfitness op de werkplek is </w:t>
      </w:r>
      <w:r w:rsidR="00D82612">
        <w:rPr>
          <w:rFonts w:ascii="Times New Roman" w:hAnsi="Times New Roman"/>
          <w:sz w:val="22"/>
          <w:szCs w:val="22"/>
        </w:rPr>
        <w:t xml:space="preserve">in principe loon voor de werknemer. Als het zou gaan om een werkplekvoorziening zou er sprake zijn van een </w:t>
      </w:r>
      <w:r>
        <w:rPr>
          <w:rFonts w:ascii="Times New Roman" w:hAnsi="Times New Roman"/>
          <w:sz w:val="22"/>
          <w:szCs w:val="22"/>
        </w:rPr>
        <w:t xml:space="preserve"> nihilwaardering conform art. 3.7 </w:t>
      </w:r>
      <w:r w:rsidR="00D82612">
        <w:rPr>
          <w:rFonts w:ascii="Times New Roman" w:hAnsi="Times New Roman"/>
          <w:sz w:val="22"/>
          <w:szCs w:val="22"/>
        </w:rPr>
        <w:t xml:space="preserve">lid 1 letter a </w:t>
      </w:r>
      <w:r>
        <w:rPr>
          <w:rFonts w:ascii="Times New Roman" w:hAnsi="Times New Roman"/>
          <w:sz w:val="22"/>
          <w:szCs w:val="22"/>
        </w:rPr>
        <w:t xml:space="preserve">Uitv.reg. LB 2011. De fitness wordt </w:t>
      </w:r>
      <w:r w:rsidR="00D82612">
        <w:rPr>
          <w:rFonts w:ascii="Times New Roman" w:hAnsi="Times New Roman"/>
          <w:sz w:val="22"/>
          <w:szCs w:val="22"/>
        </w:rPr>
        <w:t xml:space="preserve">echter </w:t>
      </w:r>
      <w:r>
        <w:rPr>
          <w:rFonts w:ascii="Times New Roman" w:hAnsi="Times New Roman"/>
          <w:sz w:val="22"/>
          <w:szCs w:val="22"/>
        </w:rPr>
        <w:t xml:space="preserve">buiten de werkplek genoten, dus aan de voorwaarde wordt niet voldaan. Er is sprake van loon </w:t>
      </w:r>
      <w:r w:rsidR="00D82612">
        <w:rPr>
          <w:rFonts w:ascii="Times New Roman" w:hAnsi="Times New Roman"/>
          <w:sz w:val="22"/>
          <w:szCs w:val="22"/>
        </w:rPr>
        <w:t xml:space="preserve">voor de werknemer </w:t>
      </w:r>
      <w:r>
        <w:rPr>
          <w:rFonts w:ascii="Times New Roman" w:hAnsi="Times New Roman"/>
          <w:sz w:val="22"/>
          <w:szCs w:val="22"/>
        </w:rPr>
        <w:t xml:space="preserve">conform het ruime </w:t>
      </w:r>
      <w:r>
        <w:rPr>
          <w:rFonts w:ascii="Times New Roman" w:hAnsi="Times New Roman"/>
          <w:sz w:val="22"/>
          <w:szCs w:val="22"/>
        </w:rPr>
        <w:lastRenderedPageBreak/>
        <w:t>loonbegrip van art. 10 lid 1 Wet LB 1964. Het bedrag mag</w:t>
      </w:r>
      <w:r w:rsidR="00D82612">
        <w:rPr>
          <w:rFonts w:ascii="Times New Roman" w:hAnsi="Times New Roman"/>
          <w:sz w:val="22"/>
          <w:szCs w:val="22"/>
        </w:rPr>
        <w:t xml:space="preserve"> door de werkgever eventueel wel</w:t>
      </w:r>
      <w:r>
        <w:rPr>
          <w:rFonts w:ascii="Times New Roman" w:hAnsi="Times New Roman"/>
          <w:sz w:val="22"/>
          <w:szCs w:val="22"/>
        </w:rPr>
        <w:t xml:space="preserve"> </w:t>
      </w:r>
      <w:r w:rsidR="00D82612">
        <w:rPr>
          <w:rFonts w:ascii="Times New Roman" w:hAnsi="Times New Roman"/>
          <w:sz w:val="22"/>
          <w:szCs w:val="22"/>
        </w:rPr>
        <w:t>als eindheffingsloon worden aangewezen.</w:t>
      </w:r>
    </w:p>
    <w:p w:rsidR="00400D75" w:rsidRDefault="00400D75" w:rsidP="00400D75">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 xml:space="preserve">Art. 13a lid 4 letter b Wet LB 1964 noemt de situatie waarin een werknemer voor de zakelijke kilometers met zijn eigen vervoermiddel kilometervergoedingen krijgt die zowel lager als hoger zijn dan </w:t>
      </w:r>
      <w:r w:rsidR="00F51315">
        <w:rPr>
          <w:rFonts w:ascii="Times New Roman" w:hAnsi="Times New Roman"/>
          <w:sz w:val="22"/>
          <w:szCs w:val="22"/>
        </w:rPr>
        <w:t>€ </w:t>
      </w:r>
      <w:r>
        <w:rPr>
          <w:rFonts w:ascii="Times New Roman" w:hAnsi="Times New Roman"/>
          <w:sz w:val="22"/>
          <w:szCs w:val="22"/>
        </w:rPr>
        <w:t>0,19. Volgens dit wetsartikel mag dan aan het eind van het jaar worden gesaldeerd. De regeling moet schriftelijk zijn vastgelegd.</w:t>
      </w:r>
    </w:p>
    <w:p w:rsidR="00400D75" w:rsidRDefault="00400D75" w:rsidP="00400D75">
      <w:pPr>
        <w:pStyle w:val="Tekstzonderopmaak"/>
        <w:ind w:left="708" w:hanging="708"/>
        <w:rPr>
          <w:rFonts w:ascii="Times New Roman" w:hAnsi="Times New Roman"/>
          <w:sz w:val="22"/>
          <w:szCs w:val="22"/>
        </w:rPr>
      </w:pPr>
      <w:r>
        <w:rPr>
          <w:rFonts w:ascii="Times New Roman" w:hAnsi="Times New Roman"/>
          <w:sz w:val="22"/>
          <w:szCs w:val="22"/>
        </w:rPr>
        <w:tab/>
        <w:t xml:space="preserve">Agnes heeft gedeclareerd en ontvangen 3600 x </w:t>
      </w:r>
      <w:r w:rsidR="00F51315">
        <w:rPr>
          <w:rFonts w:ascii="Times New Roman" w:hAnsi="Times New Roman"/>
          <w:sz w:val="22"/>
          <w:szCs w:val="22"/>
        </w:rPr>
        <w:t>€ </w:t>
      </w:r>
      <w:r>
        <w:rPr>
          <w:rFonts w:ascii="Times New Roman" w:hAnsi="Times New Roman"/>
          <w:sz w:val="22"/>
          <w:szCs w:val="22"/>
        </w:rPr>
        <w:t xml:space="preserve">0,10 + 17.400 x </w:t>
      </w:r>
      <w:r w:rsidR="00F51315">
        <w:rPr>
          <w:rFonts w:ascii="Times New Roman" w:hAnsi="Times New Roman"/>
          <w:sz w:val="22"/>
          <w:szCs w:val="22"/>
        </w:rPr>
        <w:t>€ </w:t>
      </w:r>
      <w:r>
        <w:rPr>
          <w:rFonts w:ascii="Times New Roman" w:hAnsi="Times New Roman"/>
          <w:sz w:val="22"/>
          <w:szCs w:val="22"/>
        </w:rPr>
        <w:t xml:space="preserve">0,26 = </w:t>
      </w:r>
      <w:r w:rsidR="00F51315">
        <w:rPr>
          <w:rFonts w:ascii="Times New Roman" w:hAnsi="Times New Roman"/>
          <w:sz w:val="22"/>
          <w:szCs w:val="22"/>
        </w:rPr>
        <w:t>€ </w:t>
      </w:r>
      <w:r>
        <w:rPr>
          <w:rFonts w:ascii="Times New Roman" w:hAnsi="Times New Roman"/>
          <w:sz w:val="22"/>
          <w:szCs w:val="22"/>
        </w:rPr>
        <w:t xml:space="preserve">4.884. De maximaal vrije vergoeding bedraagt op grond van art. 31a lid 2 letter a onder </w:t>
      </w:r>
      <w:r w:rsidR="00D82612">
        <w:rPr>
          <w:rFonts w:ascii="Times New Roman" w:hAnsi="Times New Roman"/>
          <w:sz w:val="22"/>
          <w:szCs w:val="22"/>
        </w:rPr>
        <w:t>3</w:t>
      </w:r>
      <w:r w:rsidRPr="00A40B21">
        <w:rPr>
          <w:rFonts w:ascii="Times New Roman" w:hAnsi="Times New Roman"/>
          <w:sz w:val="22"/>
          <w:szCs w:val="22"/>
          <w:vertAlign w:val="superscript"/>
        </w:rPr>
        <w:t>o</w:t>
      </w:r>
      <w:r>
        <w:rPr>
          <w:rFonts w:ascii="Times New Roman" w:hAnsi="Times New Roman"/>
          <w:sz w:val="22"/>
          <w:szCs w:val="22"/>
        </w:rPr>
        <w:t xml:space="preserve"> Wet LB 1964: 21.000 km x </w:t>
      </w:r>
      <w:r w:rsidR="00F51315">
        <w:rPr>
          <w:rFonts w:ascii="Times New Roman" w:hAnsi="Times New Roman"/>
          <w:sz w:val="22"/>
          <w:szCs w:val="22"/>
        </w:rPr>
        <w:t>€ </w:t>
      </w:r>
      <w:r>
        <w:rPr>
          <w:rFonts w:ascii="Times New Roman" w:hAnsi="Times New Roman"/>
          <w:sz w:val="22"/>
          <w:szCs w:val="22"/>
        </w:rPr>
        <w:t xml:space="preserve">0,19 = </w:t>
      </w:r>
      <w:r w:rsidR="00F51315">
        <w:rPr>
          <w:rFonts w:ascii="Times New Roman" w:hAnsi="Times New Roman"/>
          <w:sz w:val="22"/>
          <w:szCs w:val="22"/>
        </w:rPr>
        <w:t>€ </w:t>
      </w:r>
      <w:r>
        <w:rPr>
          <w:rFonts w:ascii="Times New Roman" w:hAnsi="Times New Roman"/>
          <w:sz w:val="22"/>
          <w:szCs w:val="22"/>
        </w:rPr>
        <w:t xml:space="preserve">3.990. Een bedrag van </w:t>
      </w:r>
      <w:r w:rsidR="00F51315">
        <w:rPr>
          <w:rFonts w:ascii="Times New Roman" w:hAnsi="Times New Roman"/>
          <w:sz w:val="22"/>
          <w:szCs w:val="22"/>
        </w:rPr>
        <w:t>€ </w:t>
      </w:r>
      <w:r>
        <w:rPr>
          <w:rFonts w:ascii="Times New Roman" w:hAnsi="Times New Roman"/>
          <w:sz w:val="22"/>
          <w:szCs w:val="22"/>
        </w:rPr>
        <w:t>894 is dus bovenmatig en moet tot haar loon worden gerekend. Inhouding van loonheffing moet plaatsvinden in het laatste aangiftetijdvak van het lopende jaar.</w:t>
      </w:r>
    </w:p>
    <w:p w:rsidR="00400D75" w:rsidRDefault="00400D75" w:rsidP="00400D75">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Een bovenmatige kostenvergoeding behoort tot het loon</w:t>
      </w:r>
      <w:r w:rsidR="00B14EDE">
        <w:rPr>
          <w:rFonts w:ascii="Times New Roman" w:hAnsi="Times New Roman"/>
          <w:sz w:val="22"/>
          <w:szCs w:val="22"/>
        </w:rPr>
        <w:t xml:space="preserve"> van de werknemer</w:t>
      </w:r>
      <w:r>
        <w:rPr>
          <w:rFonts w:ascii="Times New Roman" w:hAnsi="Times New Roman"/>
          <w:sz w:val="22"/>
          <w:szCs w:val="22"/>
        </w:rPr>
        <w:t xml:space="preserve">, maar mag worden aangewezen als eindheffing op grond van art. 31 lid 1 letter f Wet LB 1964. De vrije ruimte is 1,2% van de loonsom op grond van art. 31a </w:t>
      </w:r>
      <w:r w:rsidR="00B14EDE">
        <w:rPr>
          <w:rFonts w:ascii="Times New Roman" w:hAnsi="Times New Roman"/>
          <w:sz w:val="22"/>
          <w:szCs w:val="22"/>
        </w:rPr>
        <w:t>l</w:t>
      </w:r>
      <w:r>
        <w:rPr>
          <w:rFonts w:ascii="Times New Roman" w:hAnsi="Times New Roman"/>
          <w:sz w:val="22"/>
          <w:szCs w:val="22"/>
        </w:rPr>
        <w:t>id 2 Wet LB 1964. Bij overschrijding hiervan is 80% eindheffing aan de orde conform hetzelfde artikel</w:t>
      </w:r>
      <w:r w:rsidR="00B14EDE">
        <w:rPr>
          <w:rFonts w:ascii="Times New Roman" w:hAnsi="Times New Roman"/>
          <w:sz w:val="22"/>
          <w:szCs w:val="22"/>
        </w:rPr>
        <w:t>lid</w:t>
      </w:r>
      <w:r>
        <w:rPr>
          <w:rFonts w:ascii="Times New Roman" w:hAnsi="Times New Roman"/>
          <w:sz w:val="22"/>
          <w:szCs w:val="22"/>
        </w:rPr>
        <w:t>.</w:t>
      </w:r>
    </w:p>
    <w:p w:rsidR="00CB7700" w:rsidRDefault="00CB7700" w:rsidP="00400D75">
      <w:pPr>
        <w:pStyle w:val="Tekstzonderopmaak"/>
        <w:ind w:left="708" w:hanging="708"/>
        <w:rPr>
          <w:rFonts w:ascii="Times New Roman" w:hAnsi="Times New Roman"/>
          <w:sz w:val="22"/>
          <w:szCs w:val="22"/>
        </w:rPr>
      </w:pPr>
    </w:p>
    <w:p w:rsidR="00400D75" w:rsidRDefault="00400D75" w:rsidP="00400D75">
      <w:pPr>
        <w:pStyle w:val="Tekstzonderopmaak"/>
        <w:ind w:left="708" w:hanging="708"/>
        <w:rPr>
          <w:rFonts w:ascii="Times New Roman" w:hAnsi="Times New Roman"/>
          <w:sz w:val="22"/>
          <w:szCs w:val="22"/>
        </w:rPr>
      </w:pPr>
      <w:r>
        <w:rPr>
          <w:rFonts w:ascii="Times New Roman" w:hAnsi="Times New Roman"/>
          <w:sz w:val="22"/>
          <w:szCs w:val="22"/>
        </w:rPr>
        <w:t>Opgave 10.16</w:t>
      </w:r>
    </w:p>
    <w:p w:rsidR="00400D75" w:rsidRPr="001D375E" w:rsidRDefault="00400D75" w:rsidP="00400D75">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r>
      <w:proofErr w:type="spellStart"/>
      <w:r>
        <w:rPr>
          <w:rFonts w:ascii="Times New Roman" w:hAnsi="Times New Roman"/>
          <w:sz w:val="22"/>
          <w:szCs w:val="22"/>
        </w:rPr>
        <w:t>Hunco</w:t>
      </w:r>
      <w:proofErr w:type="spellEnd"/>
      <w:r>
        <w:rPr>
          <w:rFonts w:ascii="Times New Roman" w:hAnsi="Times New Roman"/>
          <w:sz w:val="22"/>
          <w:szCs w:val="22"/>
        </w:rPr>
        <w:t xml:space="preserve"> bv wordt beschouwd als starter. Daarom is de voorlopige vermindering op basis van de ontvangen S&amp;O-verklaring 40% van </w:t>
      </w:r>
      <w:r w:rsidR="00F51315">
        <w:rPr>
          <w:rFonts w:ascii="Times New Roman" w:hAnsi="Times New Roman"/>
          <w:sz w:val="22"/>
          <w:szCs w:val="22"/>
        </w:rPr>
        <w:t>€ </w:t>
      </w:r>
      <w:r>
        <w:rPr>
          <w:rFonts w:ascii="Times New Roman" w:hAnsi="Times New Roman"/>
          <w:sz w:val="22"/>
          <w:szCs w:val="22"/>
        </w:rPr>
        <w:t>350.</w:t>
      </w:r>
      <w:r w:rsidRPr="001D375E">
        <w:rPr>
          <w:rFonts w:ascii="Times New Roman" w:hAnsi="Times New Roman"/>
          <w:sz w:val="22"/>
          <w:szCs w:val="22"/>
        </w:rPr>
        <w:t xml:space="preserve">000 + </w:t>
      </w:r>
      <w:r w:rsidR="00F950E6" w:rsidRPr="001D375E">
        <w:rPr>
          <w:rFonts w:ascii="Times New Roman" w:hAnsi="Times New Roman"/>
          <w:sz w:val="22"/>
          <w:szCs w:val="22"/>
        </w:rPr>
        <w:t>1</w:t>
      </w:r>
      <w:r w:rsidR="0084372B" w:rsidRPr="001D375E">
        <w:rPr>
          <w:rFonts w:ascii="Times New Roman" w:hAnsi="Times New Roman"/>
          <w:sz w:val="22"/>
          <w:szCs w:val="22"/>
        </w:rPr>
        <w:t>6</w:t>
      </w:r>
      <w:r w:rsidRPr="001D375E">
        <w:rPr>
          <w:rFonts w:ascii="Times New Roman" w:hAnsi="Times New Roman"/>
          <w:sz w:val="22"/>
          <w:szCs w:val="22"/>
        </w:rPr>
        <w:t xml:space="preserve">% van </w:t>
      </w:r>
      <w:r w:rsidR="00F51315" w:rsidRPr="001D375E">
        <w:rPr>
          <w:rFonts w:ascii="Times New Roman" w:hAnsi="Times New Roman"/>
          <w:sz w:val="22"/>
          <w:szCs w:val="22"/>
        </w:rPr>
        <w:t>€ </w:t>
      </w:r>
      <w:r w:rsidRPr="001D375E">
        <w:rPr>
          <w:rFonts w:ascii="Times New Roman" w:hAnsi="Times New Roman"/>
          <w:sz w:val="22"/>
          <w:szCs w:val="22"/>
        </w:rPr>
        <w:t xml:space="preserve">30.000 = </w:t>
      </w:r>
      <w:r w:rsidR="00F51315" w:rsidRPr="001D375E">
        <w:rPr>
          <w:rFonts w:ascii="Times New Roman" w:hAnsi="Times New Roman"/>
          <w:sz w:val="22"/>
          <w:szCs w:val="22"/>
        </w:rPr>
        <w:t>€ </w:t>
      </w:r>
      <w:r w:rsidR="00F950E6" w:rsidRPr="001D375E">
        <w:rPr>
          <w:rFonts w:ascii="Times New Roman" w:hAnsi="Times New Roman"/>
          <w:sz w:val="22"/>
          <w:szCs w:val="22"/>
        </w:rPr>
        <w:t>144.</w:t>
      </w:r>
      <w:r w:rsidR="0089727E" w:rsidRPr="001D375E">
        <w:rPr>
          <w:rFonts w:ascii="Times New Roman" w:hAnsi="Times New Roman"/>
          <w:sz w:val="22"/>
          <w:szCs w:val="22"/>
        </w:rPr>
        <w:t>8</w:t>
      </w:r>
      <w:r w:rsidR="00F950E6" w:rsidRPr="001D375E">
        <w:rPr>
          <w:rFonts w:ascii="Times New Roman" w:hAnsi="Times New Roman"/>
          <w:sz w:val="22"/>
          <w:szCs w:val="22"/>
        </w:rPr>
        <w:t>00</w:t>
      </w:r>
      <w:r w:rsidRPr="001D375E">
        <w:rPr>
          <w:rFonts w:ascii="Times New Roman" w:hAnsi="Times New Roman"/>
          <w:sz w:val="22"/>
          <w:szCs w:val="22"/>
        </w:rPr>
        <w:t>. Dit op basis van art. 23 lid 3 en 7 WVA (Wet vermindering afdracht loonbelasting en premie voor de volksverzekeringen).</w:t>
      </w:r>
    </w:p>
    <w:p w:rsidR="00400D75" w:rsidRPr="001D375E" w:rsidRDefault="00400D75" w:rsidP="00400D75">
      <w:pPr>
        <w:pStyle w:val="Tekstzonderopmaak"/>
        <w:ind w:left="708" w:hanging="708"/>
        <w:rPr>
          <w:rFonts w:ascii="Times New Roman" w:hAnsi="Times New Roman"/>
          <w:sz w:val="22"/>
          <w:szCs w:val="22"/>
        </w:rPr>
      </w:pPr>
      <w:r w:rsidRPr="001D375E">
        <w:rPr>
          <w:rFonts w:ascii="Times New Roman" w:hAnsi="Times New Roman"/>
          <w:sz w:val="22"/>
          <w:szCs w:val="22"/>
        </w:rPr>
        <w:t>2.</w:t>
      </w:r>
      <w:r w:rsidRPr="001D375E">
        <w:rPr>
          <w:rFonts w:ascii="Times New Roman" w:hAnsi="Times New Roman"/>
          <w:sz w:val="22"/>
          <w:szCs w:val="22"/>
        </w:rPr>
        <w:tab/>
        <w:t xml:space="preserve">Voor 1 april </w:t>
      </w:r>
      <w:r w:rsidR="00F950E6" w:rsidRPr="001D375E">
        <w:rPr>
          <w:rFonts w:ascii="Times New Roman" w:hAnsi="Times New Roman"/>
          <w:sz w:val="22"/>
          <w:szCs w:val="22"/>
        </w:rPr>
        <w:t>20</w:t>
      </w:r>
      <w:r w:rsidR="0089727E" w:rsidRPr="001D375E">
        <w:rPr>
          <w:rFonts w:ascii="Times New Roman" w:hAnsi="Times New Roman"/>
          <w:sz w:val="22"/>
          <w:szCs w:val="22"/>
        </w:rPr>
        <w:t>20</w:t>
      </w:r>
      <w:r w:rsidRPr="001D375E">
        <w:rPr>
          <w:rFonts w:ascii="Times New Roman" w:hAnsi="Times New Roman"/>
          <w:sz w:val="22"/>
          <w:szCs w:val="22"/>
        </w:rPr>
        <w:t xml:space="preserve"> moet </w:t>
      </w:r>
      <w:proofErr w:type="spellStart"/>
      <w:r w:rsidRPr="001D375E">
        <w:rPr>
          <w:rFonts w:ascii="Times New Roman" w:hAnsi="Times New Roman"/>
          <w:sz w:val="22"/>
          <w:szCs w:val="22"/>
        </w:rPr>
        <w:t>Hunco</w:t>
      </w:r>
      <w:proofErr w:type="spellEnd"/>
      <w:r w:rsidRPr="001D375E">
        <w:rPr>
          <w:rFonts w:ascii="Times New Roman" w:hAnsi="Times New Roman"/>
          <w:sz w:val="22"/>
          <w:szCs w:val="22"/>
        </w:rPr>
        <w:t xml:space="preserve"> bv op grond van art. 24 lid 3 WVA een mededeling aan RVO.nl sturen over de werkelijk aan S&amp;O-werk bestede uren. RVO.nl geeft dan een correctie-S&amp;O-verklaring af conform art. 25 lid 2 WVA. De nieuwe berekening van de afdrachtvermindering wordt 40% van </w:t>
      </w:r>
      <w:r w:rsidR="00F51315" w:rsidRPr="001D375E">
        <w:rPr>
          <w:rFonts w:ascii="Times New Roman" w:hAnsi="Times New Roman"/>
          <w:sz w:val="22"/>
          <w:szCs w:val="22"/>
        </w:rPr>
        <w:t>€ </w:t>
      </w:r>
      <w:r w:rsidRPr="001D375E">
        <w:rPr>
          <w:rFonts w:ascii="Times New Roman" w:hAnsi="Times New Roman"/>
          <w:sz w:val="22"/>
          <w:szCs w:val="22"/>
        </w:rPr>
        <w:t xml:space="preserve">332.500 = </w:t>
      </w:r>
      <w:r w:rsidR="00F51315" w:rsidRPr="001D375E">
        <w:rPr>
          <w:rFonts w:ascii="Times New Roman" w:hAnsi="Times New Roman"/>
          <w:sz w:val="22"/>
          <w:szCs w:val="22"/>
        </w:rPr>
        <w:t>€ </w:t>
      </w:r>
      <w:r w:rsidRPr="001D375E">
        <w:rPr>
          <w:rFonts w:ascii="Times New Roman" w:hAnsi="Times New Roman"/>
          <w:sz w:val="22"/>
          <w:szCs w:val="22"/>
        </w:rPr>
        <w:t xml:space="preserve">133.000. De vermindering bedraagt derhalve </w:t>
      </w:r>
      <w:r w:rsidR="00F51315" w:rsidRPr="001D375E">
        <w:rPr>
          <w:rFonts w:ascii="Times New Roman" w:hAnsi="Times New Roman"/>
          <w:sz w:val="22"/>
          <w:szCs w:val="22"/>
        </w:rPr>
        <w:t>€ </w:t>
      </w:r>
      <w:r w:rsidR="00F950E6" w:rsidRPr="001D375E">
        <w:rPr>
          <w:rFonts w:ascii="Times New Roman" w:hAnsi="Times New Roman"/>
          <w:sz w:val="22"/>
          <w:szCs w:val="22"/>
        </w:rPr>
        <w:t>11.</w:t>
      </w:r>
      <w:r w:rsidR="0089727E" w:rsidRPr="001D375E">
        <w:rPr>
          <w:rFonts w:ascii="Times New Roman" w:hAnsi="Times New Roman"/>
          <w:sz w:val="22"/>
          <w:szCs w:val="22"/>
        </w:rPr>
        <w:t>8</w:t>
      </w:r>
      <w:r w:rsidR="00F950E6" w:rsidRPr="001D375E">
        <w:rPr>
          <w:rFonts w:ascii="Times New Roman" w:hAnsi="Times New Roman"/>
          <w:sz w:val="22"/>
          <w:szCs w:val="22"/>
        </w:rPr>
        <w:t>00</w:t>
      </w:r>
      <w:r w:rsidRPr="001D375E">
        <w:rPr>
          <w:rFonts w:ascii="Times New Roman" w:hAnsi="Times New Roman"/>
          <w:sz w:val="22"/>
          <w:szCs w:val="22"/>
        </w:rPr>
        <w:t xml:space="preserve"> in verband met het verschil van 1000 S&amp;O-uren. Dit bedrag moet als negatieve afdrachtvermindering S&amp;O worden opgenomen in het tijdvak van de correctieverklaring of in het daaropvolgend tijdvak. Dit op basis van art. 25 lid 4 WVA. (NB. Als het werkelijk aantal uren hoger ligt dan overeenkomt met de oorspronkelijke aanvraag, vindt geen herrekening plaats).</w:t>
      </w:r>
    </w:p>
    <w:p w:rsidR="00400D75" w:rsidRDefault="00400D75" w:rsidP="00400D75">
      <w:pPr>
        <w:pStyle w:val="Tekstzonderopmaak"/>
        <w:ind w:left="708" w:hanging="708"/>
        <w:rPr>
          <w:rFonts w:ascii="Times New Roman" w:hAnsi="Times New Roman"/>
          <w:sz w:val="22"/>
          <w:szCs w:val="22"/>
        </w:rPr>
      </w:pPr>
      <w:r w:rsidRPr="001D375E">
        <w:rPr>
          <w:rFonts w:ascii="Times New Roman" w:hAnsi="Times New Roman"/>
          <w:sz w:val="22"/>
          <w:szCs w:val="22"/>
        </w:rPr>
        <w:t>3.</w:t>
      </w:r>
      <w:r w:rsidRPr="001D375E">
        <w:rPr>
          <w:rFonts w:ascii="Times New Roman" w:hAnsi="Times New Roman"/>
          <w:sz w:val="22"/>
          <w:szCs w:val="22"/>
        </w:rPr>
        <w:tab/>
        <w:t>Als er geen sprake is van een verzuim of een vergrijp, zal de Belastingdienst geen boete opleggen ingevol</w:t>
      </w:r>
      <w:r w:rsidR="006919B7" w:rsidRPr="001D375E">
        <w:rPr>
          <w:rFonts w:ascii="Times New Roman" w:hAnsi="Times New Roman"/>
          <w:sz w:val="22"/>
          <w:szCs w:val="22"/>
        </w:rPr>
        <w:t>ge art 67a t/m art. 67f</w:t>
      </w:r>
      <w:r w:rsidRPr="001D375E">
        <w:rPr>
          <w:rFonts w:ascii="Times New Roman" w:hAnsi="Times New Roman"/>
          <w:sz w:val="22"/>
          <w:szCs w:val="22"/>
        </w:rPr>
        <w:t xml:space="preserve"> AWR. Als </w:t>
      </w:r>
      <w:proofErr w:type="spellStart"/>
      <w:r w:rsidRPr="001D375E">
        <w:rPr>
          <w:rFonts w:ascii="Times New Roman" w:hAnsi="Times New Roman"/>
          <w:sz w:val="22"/>
          <w:szCs w:val="22"/>
        </w:rPr>
        <w:t>Hunco</w:t>
      </w:r>
      <w:proofErr w:type="spellEnd"/>
      <w:r w:rsidRPr="001D375E">
        <w:rPr>
          <w:rFonts w:ascii="Times New Roman" w:hAnsi="Times New Roman"/>
          <w:sz w:val="22"/>
          <w:szCs w:val="22"/>
        </w:rPr>
        <w:t xml:space="preserve"> de administratieve verplichtingen genoemd in art. 24 en 25</w:t>
      </w:r>
      <w:r w:rsidR="00B14EDE" w:rsidRPr="001D375E">
        <w:rPr>
          <w:rFonts w:ascii="Times New Roman" w:hAnsi="Times New Roman"/>
          <w:sz w:val="22"/>
          <w:szCs w:val="22"/>
        </w:rPr>
        <w:t xml:space="preserve"> WVA </w:t>
      </w:r>
      <w:r w:rsidRPr="001D375E">
        <w:rPr>
          <w:rFonts w:ascii="Times New Roman" w:hAnsi="Times New Roman"/>
          <w:sz w:val="22"/>
          <w:szCs w:val="22"/>
        </w:rPr>
        <w:t xml:space="preserve"> naleeft, zal RVO.nl geen boete opleggen conform art. 26 WVA. Noodzakelijk is dat </w:t>
      </w:r>
      <w:proofErr w:type="spellStart"/>
      <w:r w:rsidRPr="001D375E">
        <w:rPr>
          <w:rFonts w:ascii="Times New Roman" w:hAnsi="Times New Roman"/>
          <w:sz w:val="22"/>
          <w:szCs w:val="22"/>
        </w:rPr>
        <w:t>Hunco</w:t>
      </w:r>
      <w:proofErr w:type="spellEnd"/>
      <w:r w:rsidRPr="001D375E">
        <w:rPr>
          <w:rFonts w:ascii="Times New Roman" w:hAnsi="Times New Roman"/>
          <w:sz w:val="22"/>
          <w:szCs w:val="22"/>
        </w:rPr>
        <w:t xml:space="preserve"> bv de negatieve </w:t>
      </w:r>
      <w:r w:rsidR="00F51315" w:rsidRPr="001D375E">
        <w:rPr>
          <w:rFonts w:ascii="Times New Roman" w:hAnsi="Times New Roman"/>
          <w:sz w:val="22"/>
          <w:szCs w:val="22"/>
        </w:rPr>
        <w:t>S&amp;O</w:t>
      </w:r>
      <w:r w:rsidRPr="001D375E">
        <w:rPr>
          <w:rFonts w:ascii="Times New Roman" w:hAnsi="Times New Roman"/>
          <w:sz w:val="22"/>
          <w:szCs w:val="22"/>
        </w:rPr>
        <w:t xml:space="preserve">-afdrachtvermindering van </w:t>
      </w:r>
      <w:r w:rsidR="00F51315" w:rsidRPr="001D375E">
        <w:rPr>
          <w:rFonts w:ascii="Times New Roman" w:hAnsi="Times New Roman"/>
          <w:sz w:val="22"/>
          <w:szCs w:val="22"/>
        </w:rPr>
        <w:t>€ </w:t>
      </w:r>
      <w:r w:rsidR="0089727E" w:rsidRPr="001D375E">
        <w:rPr>
          <w:rFonts w:ascii="Times New Roman" w:hAnsi="Times New Roman"/>
          <w:sz w:val="22"/>
          <w:szCs w:val="22"/>
        </w:rPr>
        <w:t>11.800</w:t>
      </w:r>
      <w:r w:rsidRPr="001D375E">
        <w:rPr>
          <w:rFonts w:ascii="Times New Roman" w:hAnsi="Times New Roman"/>
          <w:sz w:val="22"/>
          <w:szCs w:val="22"/>
        </w:rPr>
        <w:t xml:space="preserve"> in</w:t>
      </w:r>
      <w:r>
        <w:rPr>
          <w:rFonts w:ascii="Times New Roman" w:hAnsi="Times New Roman"/>
          <w:sz w:val="22"/>
          <w:szCs w:val="22"/>
        </w:rPr>
        <w:t xml:space="preserve"> het aangiftetijdvak of het daaropvolgende aangiftetijdvak verwerkt in de loonaangifte.</w:t>
      </w:r>
    </w:p>
    <w:p w:rsidR="00400D75" w:rsidRDefault="00400D75" w:rsidP="00400D75">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Eindheffing is verplicht bij:</w:t>
      </w:r>
    </w:p>
    <w:p w:rsidR="00400D75" w:rsidRDefault="00400D75" w:rsidP="00F51315">
      <w:pPr>
        <w:pStyle w:val="Tekstzonderopmaak"/>
        <w:numPr>
          <w:ilvl w:val="0"/>
          <w:numId w:val="20"/>
        </w:numPr>
        <w:rPr>
          <w:rFonts w:ascii="Times New Roman" w:hAnsi="Times New Roman"/>
          <w:sz w:val="22"/>
          <w:szCs w:val="22"/>
        </w:rPr>
      </w:pPr>
      <w:r>
        <w:rPr>
          <w:rFonts w:ascii="Times New Roman" w:hAnsi="Times New Roman"/>
          <w:sz w:val="22"/>
          <w:szCs w:val="22"/>
        </w:rPr>
        <w:t>naheffingsaanslagen, maar de inhoudingsplichtige kan verzoeken het niet als eindheffingsbestanddeel aan te merken (art. 31 lid 1 letter a Wet LB 1964); in feite is er dus geen echte verplichting;</w:t>
      </w:r>
    </w:p>
    <w:p w:rsidR="00400D75" w:rsidRDefault="00400D75" w:rsidP="00F51315">
      <w:pPr>
        <w:pStyle w:val="Tekstzonderopmaak"/>
        <w:numPr>
          <w:ilvl w:val="0"/>
          <w:numId w:val="20"/>
        </w:numPr>
        <w:rPr>
          <w:rFonts w:ascii="Times New Roman" w:hAnsi="Times New Roman"/>
          <w:sz w:val="22"/>
          <w:szCs w:val="22"/>
        </w:rPr>
      </w:pPr>
      <w:r>
        <w:rPr>
          <w:rFonts w:ascii="Times New Roman" w:hAnsi="Times New Roman"/>
          <w:sz w:val="22"/>
          <w:szCs w:val="22"/>
        </w:rPr>
        <w:t>publiekrechtelijke uitkeringen (art. 31 lid 1 letter c Wet LB 1964);</w:t>
      </w:r>
    </w:p>
    <w:p w:rsidR="00400D75" w:rsidRDefault="00400D75" w:rsidP="00F51315">
      <w:pPr>
        <w:pStyle w:val="Tekstzonderopmaak"/>
        <w:numPr>
          <w:ilvl w:val="0"/>
          <w:numId w:val="20"/>
        </w:numPr>
        <w:rPr>
          <w:rFonts w:ascii="Times New Roman" w:hAnsi="Times New Roman"/>
          <w:sz w:val="22"/>
          <w:szCs w:val="22"/>
        </w:rPr>
      </w:pPr>
      <w:r>
        <w:rPr>
          <w:rFonts w:ascii="Times New Roman" w:hAnsi="Times New Roman"/>
          <w:sz w:val="22"/>
          <w:szCs w:val="22"/>
        </w:rPr>
        <w:t>doorlopend afwisselend gebruik van bestelauto’s (art. 31 lid 1 letter d Wet LB 1964);</w:t>
      </w:r>
    </w:p>
    <w:p w:rsidR="00400D75" w:rsidRDefault="00400D75" w:rsidP="00F51315">
      <w:pPr>
        <w:pStyle w:val="Tekstzonderopmaak"/>
        <w:numPr>
          <w:ilvl w:val="0"/>
          <w:numId w:val="20"/>
        </w:numPr>
        <w:rPr>
          <w:rFonts w:ascii="Times New Roman" w:hAnsi="Times New Roman"/>
          <w:sz w:val="22"/>
          <w:szCs w:val="22"/>
        </w:rPr>
      </w:pPr>
      <w:r>
        <w:rPr>
          <w:rFonts w:ascii="Times New Roman" w:hAnsi="Times New Roman"/>
          <w:sz w:val="22"/>
          <w:szCs w:val="22"/>
        </w:rPr>
        <w:t>overschrijding van de vrije ruimte(art. 31a lid 2 Wet LB 1964);</w:t>
      </w:r>
    </w:p>
    <w:p w:rsidR="00400D75" w:rsidRDefault="00400D75" w:rsidP="00400D75">
      <w:pPr>
        <w:pStyle w:val="Tekstzonderopmaak"/>
        <w:rPr>
          <w:rFonts w:ascii="Times New Roman" w:hAnsi="Times New Roman"/>
          <w:sz w:val="22"/>
          <w:szCs w:val="22"/>
        </w:rPr>
      </w:pPr>
      <w:r>
        <w:rPr>
          <w:rFonts w:ascii="Times New Roman" w:hAnsi="Times New Roman"/>
          <w:sz w:val="22"/>
          <w:szCs w:val="22"/>
        </w:rPr>
        <w:tab/>
        <w:t>Daarnaast kennen we de verplichte pseudo-eindheffing in geval van:</w:t>
      </w:r>
    </w:p>
    <w:p w:rsidR="00400D75" w:rsidRDefault="00400D75" w:rsidP="00F51315">
      <w:pPr>
        <w:pStyle w:val="Tekstzonderopmaak"/>
        <w:numPr>
          <w:ilvl w:val="0"/>
          <w:numId w:val="21"/>
        </w:numPr>
        <w:rPr>
          <w:rFonts w:ascii="Times New Roman" w:hAnsi="Times New Roman"/>
          <w:sz w:val="22"/>
          <w:szCs w:val="22"/>
        </w:rPr>
      </w:pPr>
      <w:r>
        <w:rPr>
          <w:rFonts w:ascii="Times New Roman" w:hAnsi="Times New Roman"/>
          <w:sz w:val="22"/>
          <w:szCs w:val="22"/>
        </w:rPr>
        <w:t xml:space="preserve">werkgeversbijdragen voor </w:t>
      </w:r>
      <w:r w:rsidR="006919B7">
        <w:rPr>
          <w:rFonts w:ascii="Times New Roman" w:hAnsi="Times New Roman"/>
          <w:sz w:val="22"/>
          <w:szCs w:val="22"/>
        </w:rPr>
        <w:t>vervroegde uittreding</w:t>
      </w:r>
      <w:r>
        <w:rPr>
          <w:rFonts w:ascii="Times New Roman" w:hAnsi="Times New Roman"/>
          <w:sz w:val="22"/>
          <w:szCs w:val="22"/>
        </w:rPr>
        <w:t xml:space="preserve"> (art. 32ba Wet LB 1964);</w:t>
      </w:r>
    </w:p>
    <w:p w:rsidR="00400D75" w:rsidRDefault="00400D75" w:rsidP="00F51315">
      <w:pPr>
        <w:pStyle w:val="Tekstzonderopmaak"/>
        <w:numPr>
          <w:ilvl w:val="0"/>
          <w:numId w:val="21"/>
        </w:numPr>
        <w:rPr>
          <w:rFonts w:ascii="Times New Roman" w:hAnsi="Times New Roman"/>
          <w:sz w:val="22"/>
          <w:szCs w:val="22"/>
        </w:rPr>
      </w:pPr>
      <w:r>
        <w:rPr>
          <w:rFonts w:ascii="Times New Roman" w:hAnsi="Times New Roman"/>
          <w:sz w:val="22"/>
          <w:szCs w:val="22"/>
        </w:rPr>
        <w:t>bij excessieve vertrekvergoedingen (art. 32bb Wet LB 1964).</w:t>
      </w:r>
    </w:p>
    <w:p w:rsidR="00400D75" w:rsidRDefault="00400D75" w:rsidP="00400D75">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 xml:space="preserve">Eindheffing geldt alleen voor de loonbelasting en de premies volksverzekeringen (loonheffing). De eindheffing is niet van toepassing voor de werknemersverzekeringen (art. 16 lid 2 letter b </w:t>
      </w:r>
      <w:proofErr w:type="spellStart"/>
      <w:r>
        <w:rPr>
          <w:rFonts w:ascii="Times New Roman" w:hAnsi="Times New Roman"/>
          <w:sz w:val="22"/>
          <w:szCs w:val="22"/>
        </w:rPr>
        <w:t>W</w:t>
      </w:r>
      <w:r w:rsidR="00B14EDE">
        <w:rPr>
          <w:rFonts w:ascii="Times New Roman" w:hAnsi="Times New Roman"/>
          <w:sz w:val="22"/>
          <w:szCs w:val="22"/>
        </w:rPr>
        <w:t>fsv</w:t>
      </w:r>
      <w:proofErr w:type="spellEnd"/>
      <w:r>
        <w:rPr>
          <w:rFonts w:ascii="Times New Roman" w:hAnsi="Times New Roman"/>
          <w:sz w:val="22"/>
          <w:szCs w:val="22"/>
        </w:rPr>
        <w:t>) en de Zorgverzekeringswet (art. 4</w:t>
      </w:r>
      <w:r w:rsidR="00B14EDE">
        <w:rPr>
          <w:rFonts w:ascii="Times New Roman" w:hAnsi="Times New Roman"/>
          <w:sz w:val="22"/>
          <w:szCs w:val="22"/>
        </w:rPr>
        <w:t>2</w:t>
      </w:r>
      <w:r>
        <w:rPr>
          <w:rFonts w:ascii="Times New Roman" w:hAnsi="Times New Roman"/>
          <w:sz w:val="22"/>
          <w:szCs w:val="22"/>
        </w:rPr>
        <w:t xml:space="preserve"> lid 1 letter a </w:t>
      </w:r>
      <w:r w:rsidR="00EB6DAA">
        <w:rPr>
          <w:rFonts w:ascii="Times New Roman" w:hAnsi="Times New Roman"/>
          <w:sz w:val="22"/>
          <w:szCs w:val="22"/>
        </w:rPr>
        <w:t>onder 1</w:t>
      </w:r>
      <w:r w:rsidR="00EB6DAA">
        <w:rPr>
          <w:rFonts w:ascii="Times New Roman" w:hAnsi="Times New Roman"/>
          <w:sz w:val="22"/>
          <w:szCs w:val="22"/>
          <w:vertAlign w:val="superscript"/>
        </w:rPr>
        <w:t>o</w:t>
      </w:r>
      <w:r w:rsidR="00EB6DAA">
        <w:rPr>
          <w:rFonts w:ascii="Times New Roman" w:hAnsi="Times New Roman"/>
          <w:sz w:val="22"/>
          <w:szCs w:val="22"/>
        </w:rPr>
        <w:t xml:space="preserve">  </w:t>
      </w:r>
      <w:r>
        <w:rPr>
          <w:rFonts w:ascii="Times New Roman" w:hAnsi="Times New Roman"/>
          <w:sz w:val="22"/>
          <w:szCs w:val="22"/>
        </w:rPr>
        <w:t>Zvw).</w:t>
      </w:r>
    </w:p>
    <w:p w:rsidR="00400D75" w:rsidRDefault="00400D75" w:rsidP="00400D75">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 xml:space="preserve">Een uitzondering vormt de naheffingsaanslag over bestanddelen van het loon waarover de verschuldigde belasting niet is betaald (art. 31 lid 1 letter </w:t>
      </w:r>
      <w:r w:rsidR="00EB6DAA">
        <w:rPr>
          <w:rFonts w:ascii="Times New Roman" w:hAnsi="Times New Roman"/>
          <w:sz w:val="22"/>
          <w:szCs w:val="22"/>
        </w:rPr>
        <w:t>a</w:t>
      </w:r>
      <w:r>
        <w:rPr>
          <w:rFonts w:ascii="Times New Roman" w:hAnsi="Times New Roman"/>
          <w:sz w:val="22"/>
          <w:szCs w:val="22"/>
        </w:rPr>
        <w:t xml:space="preserve"> Wet LB 1964). Onder het begrip ‘verschuldigde belasting’ valt zowel de situatie dat over een loonbestanddeel in het geheel geen belasting is ingehouden als ook de situatie dat er te weinig is ingehouden. Immers in beide gevallen is de verschuldigde belasting niet ingehouden. In dit uitzonderingsgeval zijn naast eindheffing ook premies werknemersverzekeringen en Zvw-bijdrage verschuldigd.</w:t>
      </w:r>
    </w:p>
    <w:p w:rsidR="00400D75" w:rsidRDefault="00400D75" w:rsidP="00400D75">
      <w:pPr>
        <w:pStyle w:val="Tekstzonderopmaak"/>
        <w:ind w:left="708" w:hanging="708"/>
        <w:rPr>
          <w:rFonts w:ascii="Times New Roman" w:hAnsi="Times New Roman"/>
          <w:sz w:val="22"/>
          <w:szCs w:val="22"/>
        </w:rPr>
      </w:pPr>
      <w:r>
        <w:rPr>
          <w:rFonts w:ascii="Times New Roman" w:hAnsi="Times New Roman"/>
          <w:sz w:val="22"/>
          <w:szCs w:val="22"/>
        </w:rPr>
        <w:lastRenderedPageBreak/>
        <w:t>7.</w:t>
      </w:r>
      <w:r>
        <w:rPr>
          <w:rFonts w:ascii="Times New Roman" w:hAnsi="Times New Roman"/>
          <w:sz w:val="22"/>
          <w:szCs w:val="22"/>
        </w:rPr>
        <w:tab/>
        <w:t xml:space="preserve">Het eindheffingstarief 45% is van toepassing bij geschenken aan derden waarvan de waarde in het economische verkeer niet meer bedraagt dan </w:t>
      </w:r>
      <w:r w:rsidR="00F51315">
        <w:rPr>
          <w:rFonts w:ascii="Times New Roman" w:hAnsi="Times New Roman"/>
          <w:sz w:val="22"/>
          <w:szCs w:val="22"/>
        </w:rPr>
        <w:t>€ </w:t>
      </w:r>
      <w:r>
        <w:rPr>
          <w:rFonts w:ascii="Times New Roman" w:hAnsi="Times New Roman"/>
          <w:sz w:val="22"/>
          <w:szCs w:val="22"/>
        </w:rPr>
        <w:t>136 (art. 32ab lid 3 onder 1</w:t>
      </w:r>
      <w:r w:rsidRPr="00A40B21">
        <w:rPr>
          <w:rFonts w:ascii="Times New Roman" w:hAnsi="Times New Roman"/>
          <w:sz w:val="22"/>
          <w:szCs w:val="22"/>
          <w:vertAlign w:val="superscript"/>
        </w:rPr>
        <w:t>o</w:t>
      </w:r>
      <w:r>
        <w:rPr>
          <w:rFonts w:ascii="Times New Roman" w:hAnsi="Times New Roman"/>
          <w:sz w:val="22"/>
          <w:szCs w:val="22"/>
        </w:rPr>
        <w:t xml:space="preserve"> Wet LB 1964).</w:t>
      </w:r>
    </w:p>
    <w:p w:rsidR="00400D75" w:rsidRPr="000546EC" w:rsidRDefault="00400D75" w:rsidP="001D5E8C">
      <w:pPr>
        <w:autoSpaceDE w:val="0"/>
        <w:autoSpaceDN w:val="0"/>
        <w:adjustRightInd w:val="0"/>
        <w:ind w:left="720" w:hanging="720"/>
        <w:rPr>
          <w:szCs w:val="22"/>
        </w:rPr>
      </w:pPr>
      <w:r w:rsidRPr="000546EC">
        <w:rPr>
          <w:szCs w:val="22"/>
        </w:rPr>
        <w:t>8.</w:t>
      </w:r>
      <w:r w:rsidRPr="000546EC">
        <w:rPr>
          <w:szCs w:val="22"/>
        </w:rPr>
        <w:tab/>
      </w:r>
      <w:r w:rsidRPr="000546EC">
        <w:rPr>
          <w:rFonts w:eastAsia="ArialMT-Identity-H"/>
          <w:szCs w:val="22"/>
        </w:rPr>
        <w:t xml:space="preserve">Er kunnen omstandigheden zijn waardoor </w:t>
      </w:r>
      <w:r>
        <w:rPr>
          <w:rFonts w:eastAsia="ArialMT-Identity-H"/>
          <w:szCs w:val="22"/>
        </w:rPr>
        <w:t>de Belastingdienst</w:t>
      </w:r>
      <w:r w:rsidRPr="000546EC">
        <w:rPr>
          <w:rFonts w:eastAsia="ArialMT-Identity-H"/>
          <w:szCs w:val="22"/>
        </w:rPr>
        <w:t xml:space="preserve"> redelijkerwijs niet van </w:t>
      </w:r>
      <w:r>
        <w:rPr>
          <w:rFonts w:eastAsia="ArialMT-Identity-H"/>
          <w:szCs w:val="22"/>
        </w:rPr>
        <w:t xml:space="preserve">de inhoudingsplichtige kan </w:t>
      </w:r>
      <w:r w:rsidRPr="000546EC">
        <w:rPr>
          <w:rFonts w:eastAsia="ArialMT-Identity-H"/>
          <w:szCs w:val="22"/>
        </w:rPr>
        <w:t xml:space="preserve">verwachten dat </w:t>
      </w:r>
      <w:r>
        <w:rPr>
          <w:rFonts w:eastAsia="ArialMT-Identity-H"/>
          <w:szCs w:val="22"/>
        </w:rPr>
        <w:t>deze</w:t>
      </w:r>
      <w:r w:rsidRPr="000546EC">
        <w:rPr>
          <w:rFonts w:eastAsia="ArialMT-Identity-H"/>
          <w:szCs w:val="22"/>
        </w:rPr>
        <w:t xml:space="preserve"> bepaalde</w:t>
      </w:r>
      <w:r>
        <w:rPr>
          <w:rFonts w:eastAsia="ArialMT-Identity-H"/>
          <w:szCs w:val="22"/>
        </w:rPr>
        <w:t xml:space="preserve"> </w:t>
      </w:r>
      <w:r w:rsidRPr="000546EC">
        <w:rPr>
          <w:rFonts w:eastAsia="ArialMT-Identity-H"/>
          <w:szCs w:val="22"/>
        </w:rPr>
        <w:t xml:space="preserve">loonbestanddelen per werknemer afzonderlijk juist, op tijd en volledig verwerkt. </w:t>
      </w:r>
      <w:r>
        <w:rPr>
          <w:rFonts w:eastAsia="ArialMT-Identity-H"/>
          <w:szCs w:val="22"/>
        </w:rPr>
        <w:t xml:space="preserve">Hierbij kan men </w:t>
      </w:r>
      <w:r w:rsidRPr="000546EC">
        <w:rPr>
          <w:rFonts w:eastAsia="ArialMT-Identity-H"/>
          <w:szCs w:val="22"/>
        </w:rPr>
        <w:t xml:space="preserve">bijvoorbeeld </w:t>
      </w:r>
      <w:r>
        <w:rPr>
          <w:rFonts w:eastAsia="ArialMT-Identity-H"/>
          <w:szCs w:val="22"/>
        </w:rPr>
        <w:t xml:space="preserve">denken </w:t>
      </w:r>
      <w:r w:rsidRPr="000546EC">
        <w:rPr>
          <w:rFonts w:eastAsia="ArialMT-Identity-H"/>
          <w:szCs w:val="22"/>
        </w:rPr>
        <w:t>aan</w:t>
      </w:r>
      <w:r>
        <w:rPr>
          <w:rFonts w:eastAsia="ArialMT-Identity-H"/>
          <w:szCs w:val="22"/>
        </w:rPr>
        <w:t xml:space="preserve"> </w:t>
      </w:r>
      <w:r w:rsidRPr="000546EC">
        <w:rPr>
          <w:rFonts w:eastAsia="ArialMT-Identity-H"/>
          <w:szCs w:val="22"/>
        </w:rPr>
        <w:t>technische, administratieve of arbeidsrechtelijke problemen.</w:t>
      </w:r>
      <w:r>
        <w:rPr>
          <w:rFonts w:eastAsia="ArialMT-Identity-H"/>
          <w:szCs w:val="22"/>
        </w:rPr>
        <w:t xml:space="preserve"> </w:t>
      </w:r>
      <w:r w:rsidRPr="000546EC">
        <w:rPr>
          <w:rFonts w:eastAsia="ArialMT-Identity-H"/>
          <w:szCs w:val="22"/>
        </w:rPr>
        <w:t>In deze omstandigheden k</w:t>
      </w:r>
      <w:r>
        <w:rPr>
          <w:rFonts w:eastAsia="ArialMT-Identity-H"/>
          <w:szCs w:val="22"/>
        </w:rPr>
        <w:t>an de Belastingdienst</w:t>
      </w:r>
      <w:r w:rsidRPr="000546EC">
        <w:rPr>
          <w:rFonts w:eastAsia="ArialMT-Identity-H"/>
          <w:szCs w:val="22"/>
        </w:rPr>
        <w:t xml:space="preserve"> besluiten dat </w:t>
      </w:r>
      <w:r>
        <w:rPr>
          <w:rFonts w:eastAsia="ArialMT-Identity-H"/>
          <w:szCs w:val="22"/>
        </w:rPr>
        <w:t>de werkgever</w:t>
      </w:r>
      <w:r w:rsidRPr="000546EC">
        <w:rPr>
          <w:rFonts w:eastAsia="ArialMT-Identity-H"/>
          <w:szCs w:val="22"/>
        </w:rPr>
        <w:t xml:space="preserve"> voor deze loonbestanddelen tijdelijk (in het algemeen</w:t>
      </w:r>
      <w:r>
        <w:rPr>
          <w:rFonts w:eastAsia="ArialMT-Identity-H"/>
          <w:szCs w:val="22"/>
        </w:rPr>
        <w:t xml:space="preserve"> </w:t>
      </w:r>
      <w:r w:rsidRPr="000546EC">
        <w:rPr>
          <w:rFonts w:eastAsia="ArialMT-Identity-H"/>
          <w:szCs w:val="22"/>
        </w:rPr>
        <w:t>maximaal een jaar) k</w:t>
      </w:r>
      <w:r>
        <w:rPr>
          <w:rFonts w:eastAsia="ArialMT-Identity-H"/>
          <w:szCs w:val="22"/>
        </w:rPr>
        <w:t>an</w:t>
      </w:r>
      <w:r w:rsidRPr="000546EC">
        <w:rPr>
          <w:rFonts w:eastAsia="ArialMT-Identity-H"/>
          <w:szCs w:val="22"/>
        </w:rPr>
        <w:t xml:space="preserve"> volstaan met eindheffing. </w:t>
      </w:r>
      <w:r>
        <w:rPr>
          <w:rFonts w:eastAsia="ArialMT-Identity-H"/>
          <w:szCs w:val="22"/>
        </w:rPr>
        <w:t xml:space="preserve">De inhoudingsplichtige </w:t>
      </w:r>
      <w:r w:rsidRPr="000546EC">
        <w:rPr>
          <w:rFonts w:eastAsia="ArialMT-Identity-H"/>
          <w:szCs w:val="22"/>
        </w:rPr>
        <w:t xml:space="preserve">krijgt </w:t>
      </w:r>
      <w:r>
        <w:rPr>
          <w:rFonts w:eastAsia="ArialMT-Identity-H"/>
          <w:szCs w:val="22"/>
        </w:rPr>
        <w:t>hierv</w:t>
      </w:r>
      <w:r w:rsidRPr="000546EC">
        <w:rPr>
          <w:rFonts w:eastAsia="ArialMT-Identity-H"/>
          <w:szCs w:val="22"/>
        </w:rPr>
        <w:t xml:space="preserve">an een </w:t>
      </w:r>
      <w:r>
        <w:rPr>
          <w:rFonts w:eastAsia="ArialMT-Identity-H"/>
          <w:szCs w:val="22"/>
        </w:rPr>
        <w:t>beschikking op grond van art. 31 lid 1 letter b Wet LB 1964. We spreken in een dergelijke situatie van tijdelijke knelpunten van ernstige aard.</w:t>
      </w:r>
    </w:p>
    <w:p w:rsidR="00A839A0" w:rsidRPr="00700489" w:rsidRDefault="00400D75" w:rsidP="00700489">
      <w:pPr>
        <w:pStyle w:val="Tekstzonderopmaak"/>
        <w:ind w:left="708" w:hanging="708"/>
        <w:rPr>
          <w:rFonts w:ascii="Times New Roman" w:hAnsi="Times New Roman"/>
          <w:sz w:val="22"/>
          <w:szCs w:val="22"/>
        </w:rPr>
      </w:pPr>
      <w:r>
        <w:rPr>
          <w:rFonts w:ascii="Times New Roman" w:hAnsi="Times New Roman"/>
          <w:sz w:val="22"/>
          <w:szCs w:val="22"/>
        </w:rPr>
        <w:t>9.</w:t>
      </w:r>
      <w:r>
        <w:rPr>
          <w:rFonts w:ascii="Times New Roman" w:hAnsi="Times New Roman"/>
          <w:sz w:val="22"/>
          <w:szCs w:val="22"/>
        </w:rPr>
        <w:tab/>
        <w:t xml:space="preserve">Op voornoemd eindheffingsloon is het </w:t>
      </w:r>
      <w:r w:rsidR="00EB6DAA">
        <w:rPr>
          <w:rFonts w:ascii="Times New Roman" w:hAnsi="Times New Roman"/>
          <w:sz w:val="22"/>
          <w:szCs w:val="22"/>
        </w:rPr>
        <w:t xml:space="preserve">(hogere) </w:t>
      </w:r>
      <w:r>
        <w:rPr>
          <w:rFonts w:ascii="Times New Roman" w:hAnsi="Times New Roman"/>
          <w:sz w:val="22"/>
          <w:szCs w:val="22"/>
        </w:rPr>
        <w:t>tabeltarief van toepassing.</w:t>
      </w:r>
    </w:p>
    <w:sectPr w:rsidR="00A839A0" w:rsidRPr="00700489" w:rsidSect="0048766E">
      <w:headerReference w:type="default" r:id="rId7"/>
      <w:footerReference w:type="default" r:id="rId8"/>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6668E" w:rsidRDefault="0096668E" w:rsidP="005D56EA">
      <w:r>
        <w:separator/>
      </w:r>
    </w:p>
  </w:endnote>
  <w:endnote w:type="continuationSeparator" w:id="0">
    <w:p w:rsidR="0096668E" w:rsidRDefault="0096668E" w:rsidP="005D56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RijksoverheidSerif-Italic">
    <w:altName w:val="MS Mincho"/>
    <w:panose1 w:val="00000000000000000000"/>
    <w:charset w:val="80"/>
    <w:family w:val="roman"/>
    <w:notTrueType/>
    <w:pitch w:val="default"/>
    <w:sig w:usb0="00000000" w:usb1="08070000" w:usb2="00000010" w:usb3="00000000" w:csb0="00020000" w:csb1="00000000"/>
  </w:font>
  <w:font w:name="ArialMT-Identity-H">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71F0" w:rsidRDefault="00F271F0">
    <w:pPr>
      <w:pStyle w:val="Voettekst"/>
      <w:jc w:val="right"/>
    </w:pPr>
    <w:r>
      <w:rPr>
        <w:rFonts w:eastAsia="Calibri"/>
        <w:b/>
        <w:szCs w:val="22"/>
      </w:rPr>
      <w:t>© Convoy Uitgevers</w:t>
    </w:r>
    <w:r>
      <w:rPr>
        <w:rFonts w:eastAsia="Calibri"/>
        <w:b/>
        <w:szCs w:val="22"/>
      </w:rPr>
      <w:tab/>
    </w:r>
    <w:r>
      <w:rPr>
        <w:rFonts w:eastAsia="Calibri"/>
        <w:b/>
        <w:szCs w:val="22"/>
      </w:rPr>
      <w:tab/>
    </w:r>
    <w:sdt>
      <w:sdtPr>
        <w:id w:val="-720208868"/>
        <w:docPartObj>
          <w:docPartGallery w:val="Page Numbers (Bottom of Page)"/>
          <w:docPartUnique/>
        </w:docPartObj>
      </w:sdtPr>
      <w:sdtEndPr/>
      <w:sdtContent>
        <w:r>
          <w:fldChar w:fldCharType="begin"/>
        </w:r>
        <w:r>
          <w:instrText>PAGE   \* MERGEFORMAT</w:instrText>
        </w:r>
        <w:r>
          <w:fldChar w:fldCharType="separate"/>
        </w:r>
        <w:r w:rsidR="001C1F8F">
          <w:rPr>
            <w:noProof/>
          </w:rPr>
          <w:t>1</w:t>
        </w:r>
        <w:r>
          <w:fldChar w:fldCharType="end"/>
        </w:r>
      </w:sdtContent>
    </w:sdt>
  </w:p>
  <w:p w:rsidR="00F271F0" w:rsidRDefault="00F271F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6668E" w:rsidRDefault="0096668E" w:rsidP="005D56EA">
      <w:r>
        <w:separator/>
      </w:r>
    </w:p>
  </w:footnote>
  <w:footnote w:type="continuationSeparator" w:id="0">
    <w:p w:rsidR="0096668E" w:rsidRDefault="0096668E" w:rsidP="005D56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71F0" w:rsidRPr="00C22FB2" w:rsidRDefault="00F271F0" w:rsidP="00C22FB2">
    <w:pPr>
      <w:pStyle w:val="Koptekst"/>
    </w:pPr>
    <w:r w:rsidRPr="00C22FB2">
      <w:rPr>
        <w:i/>
        <w:szCs w:val="22"/>
      </w:rPr>
      <w:t>Uitwerkingen hoofdstuk 10 VPS LHN niveau 5 201</w:t>
    </w:r>
    <w:r w:rsidR="008B66F7">
      <w:rPr>
        <w:i/>
        <w:szCs w:val="22"/>
      </w:rPr>
      <w:t>9</w:t>
    </w:r>
    <w:r w:rsidR="000B3489">
      <w:rPr>
        <w:i/>
        <w:szCs w:val="22"/>
      </w:rPr>
      <w:t>/</w:t>
    </w:r>
    <w:r w:rsidRPr="00C22FB2">
      <w:rPr>
        <w:i/>
        <w:szCs w:val="22"/>
      </w:rPr>
      <w:t>20</w:t>
    </w:r>
    <w:r w:rsidR="008B66F7">
      <w:rPr>
        <w:i/>
        <w:szCs w:val="22"/>
      </w:rPr>
      <w:t>20</w:t>
    </w:r>
    <w:r>
      <w:rPr>
        <w:i/>
        <w:szCs w:val="22"/>
      </w:rPr>
      <w:t xml:space="preserve">     </w:t>
    </w:r>
    <w:r>
      <w:rPr>
        <w:i/>
        <w:szCs w:val="22"/>
      </w:rPr>
      <w:tab/>
      <w:t xml:space="preserve"> 09-06-201</w:t>
    </w:r>
    <w:r w:rsidR="008B66F7">
      <w:rPr>
        <w:i/>
        <w:szCs w:val="22"/>
      </w:rPr>
      <w:t>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C4A2C"/>
    <w:multiLevelType w:val="hybridMultilevel"/>
    <w:tmpl w:val="8A6A6D5C"/>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 w15:restartNumberingAfterBreak="0">
    <w:nsid w:val="02EE1B2F"/>
    <w:multiLevelType w:val="hybridMultilevel"/>
    <w:tmpl w:val="FEFCAE8A"/>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 w15:restartNumberingAfterBreak="0">
    <w:nsid w:val="051F23B2"/>
    <w:multiLevelType w:val="hybridMultilevel"/>
    <w:tmpl w:val="1332C876"/>
    <w:lvl w:ilvl="0" w:tplc="437EA8A6">
      <w:start w:val="1"/>
      <w:numFmt w:val="lowerLetter"/>
      <w:lvlText w:val="%1."/>
      <w:lvlJc w:val="left"/>
      <w:pPr>
        <w:ind w:left="1065"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B1C74F8"/>
    <w:multiLevelType w:val="hybridMultilevel"/>
    <w:tmpl w:val="30D6FB40"/>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4" w15:restartNumberingAfterBreak="0">
    <w:nsid w:val="120329F5"/>
    <w:multiLevelType w:val="hybridMultilevel"/>
    <w:tmpl w:val="B6F0B1B0"/>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5" w15:restartNumberingAfterBreak="0">
    <w:nsid w:val="19B45731"/>
    <w:multiLevelType w:val="hybridMultilevel"/>
    <w:tmpl w:val="AF1EAE48"/>
    <w:lvl w:ilvl="0" w:tplc="437EA8A6">
      <w:start w:val="1"/>
      <w:numFmt w:val="lowerLetter"/>
      <w:lvlText w:val="%1."/>
      <w:lvlJc w:val="left"/>
      <w:pPr>
        <w:ind w:left="1065" w:hanging="360"/>
      </w:pPr>
      <w:rPr>
        <w:rFonts w:hint="default"/>
      </w:rPr>
    </w:lvl>
    <w:lvl w:ilvl="1" w:tplc="04130019">
      <w:start w:val="1"/>
      <w:numFmt w:val="lowerLetter"/>
      <w:lvlText w:val="%2."/>
      <w:lvlJc w:val="left"/>
      <w:pPr>
        <w:ind w:left="1785" w:hanging="360"/>
      </w:pPr>
    </w:lvl>
    <w:lvl w:ilvl="2" w:tplc="0413001B" w:tentative="1">
      <w:start w:val="1"/>
      <w:numFmt w:val="lowerRoman"/>
      <w:lvlText w:val="%3."/>
      <w:lvlJc w:val="right"/>
      <w:pPr>
        <w:ind w:left="2505" w:hanging="180"/>
      </w:pPr>
    </w:lvl>
    <w:lvl w:ilvl="3" w:tplc="0413000F" w:tentative="1">
      <w:start w:val="1"/>
      <w:numFmt w:val="decimal"/>
      <w:lvlText w:val="%4."/>
      <w:lvlJc w:val="left"/>
      <w:pPr>
        <w:ind w:left="3225" w:hanging="360"/>
      </w:pPr>
    </w:lvl>
    <w:lvl w:ilvl="4" w:tplc="04130019" w:tentative="1">
      <w:start w:val="1"/>
      <w:numFmt w:val="lowerLetter"/>
      <w:lvlText w:val="%5."/>
      <w:lvlJc w:val="left"/>
      <w:pPr>
        <w:ind w:left="3945" w:hanging="360"/>
      </w:pPr>
    </w:lvl>
    <w:lvl w:ilvl="5" w:tplc="0413001B" w:tentative="1">
      <w:start w:val="1"/>
      <w:numFmt w:val="lowerRoman"/>
      <w:lvlText w:val="%6."/>
      <w:lvlJc w:val="right"/>
      <w:pPr>
        <w:ind w:left="4665" w:hanging="180"/>
      </w:pPr>
    </w:lvl>
    <w:lvl w:ilvl="6" w:tplc="0413000F" w:tentative="1">
      <w:start w:val="1"/>
      <w:numFmt w:val="decimal"/>
      <w:lvlText w:val="%7."/>
      <w:lvlJc w:val="left"/>
      <w:pPr>
        <w:ind w:left="5385" w:hanging="360"/>
      </w:pPr>
    </w:lvl>
    <w:lvl w:ilvl="7" w:tplc="04130019" w:tentative="1">
      <w:start w:val="1"/>
      <w:numFmt w:val="lowerLetter"/>
      <w:lvlText w:val="%8."/>
      <w:lvlJc w:val="left"/>
      <w:pPr>
        <w:ind w:left="6105" w:hanging="360"/>
      </w:pPr>
    </w:lvl>
    <w:lvl w:ilvl="8" w:tplc="0413001B" w:tentative="1">
      <w:start w:val="1"/>
      <w:numFmt w:val="lowerRoman"/>
      <w:lvlText w:val="%9."/>
      <w:lvlJc w:val="right"/>
      <w:pPr>
        <w:ind w:left="6825" w:hanging="180"/>
      </w:pPr>
    </w:lvl>
  </w:abstractNum>
  <w:abstractNum w:abstractNumId="6" w15:restartNumberingAfterBreak="0">
    <w:nsid w:val="1DE22671"/>
    <w:multiLevelType w:val="hybridMultilevel"/>
    <w:tmpl w:val="CC86B1E6"/>
    <w:lvl w:ilvl="0" w:tplc="663800F0">
      <w:start w:val="1"/>
      <w:numFmt w:val="bullet"/>
      <w:lvlText w:val=""/>
      <w:lvlJc w:val="left"/>
      <w:pPr>
        <w:ind w:left="1068" w:hanging="360"/>
      </w:pPr>
      <w:rPr>
        <w:rFonts w:ascii="Symbol" w:hAnsi="Symbol" w:hint="default"/>
      </w:rPr>
    </w:lvl>
    <w:lvl w:ilvl="1" w:tplc="04130003">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7" w15:restartNumberingAfterBreak="0">
    <w:nsid w:val="1E294A10"/>
    <w:multiLevelType w:val="hybridMultilevel"/>
    <w:tmpl w:val="AF1EAE48"/>
    <w:lvl w:ilvl="0" w:tplc="437EA8A6">
      <w:start w:val="1"/>
      <w:numFmt w:val="lowerLetter"/>
      <w:lvlText w:val="%1."/>
      <w:lvlJc w:val="left"/>
      <w:pPr>
        <w:ind w:left="1065" w:hanging="360"/>
      </w:pPr>
      <w:rPr>
        <w:rFonts w:hint="default"/>
      </w:rPr>
    </w:lvl>
    <w:lvl w:ilvl="1" w:tplc="04130019">
      <w:start w:val="1"/>
      <w:numFmt w:val="lowerLetter"/>
      <w:lvlText w:val="%2."/>
      <w:lvlJc w:val="left"/>
      <w:pPr>
        <w:ind w:left="1785" w:hanging="360"/>
      </w:pPr>
    </w:lvl>
    <w:lvl w:ilvl="2" w:tplc="0413001B" w:tentative="1">
      <w:start w:val="1"/>
      <w:numFmt w:val="lowerRoman"/>
      <w:lvlText w:val="%3."/>
      <w:lvlJc w:val="right"/>
      <w:pPr>
        <w:ind w:left="2505" w:hanging="180"/>
      </w:pPr>
    </w:lvl>
    <w:lvl w:ilvl="3" w:tplc="0413000F" w:tentative="1">
      <w:start w:val="1"/>
      <w:numFmt w:val="decimal"/>
      <w:lvlText w:val="%4."/>
      <w:lvlJc w:val="left"/>
      <w:pPr>
        <w:ind w:left="3225" w:hanging="360"/>
      </w:pPr>
    </w:lvl>
    <w:lvl w:ilvl="4" w:tplc="04130019" w:tentative="1">
      <w:start w:val="1"/>
      <w:numFmt w:val="lowerLetter"/>
      <w:lvlText w:val="%5."/>
      <w:lvlJc w:val="left"/>
      <w:pPr>
        <w:ind w:left="3945" w:hanging="360"/>
      </w:pPr>
    </w:lvl>
    <w:lvl w:ilvl="5" w:tplc="0413001B" w:tentative="1">
      <w:start w:val="1"/>
      <w:numFmt w:val="lowerRoman"/>
      <w:lvlText w:val="%6."/>
      <w:lvlJc w:val="right"/>
      <w:pPr>
        <w:ind w:left="4665" w:hanging="180"/>
      </w:pPr>
    </w:lvl>
    <w:lvl w:ilvl="6" w:tplc="0413000F" w:tentative="1">
      <w:start w:val="1"/>
      <w:numFmt w:val="decimal"/>
      <w:lvlText w:val="%7."/>
      <w:lvlJc w:val="left"/>
      <w:pPr>
        <w:ind w:left="5385" w:hanging="360"/>
      </w:pPr>
    </w:lvl>
    <w:lvl w:ilvl="7" w:tplc="04130019" w:tentative="1">
      <w:start w:val="1"/>
      <w:numFmt w:val="lowerLetter"/>
      <w:lvlText w:val="%8."/>
      <w:lvlJc w:val="left"/>
      <w:pPr>
        <w:ind w:left="6105" w:hanging="360"/>
      </w:pPr>
    </w:lvl>
    <w:lvl w:ilvl="8" w:tplc="0413001B" w:tentative="1">
      <w:start w:val="1"/>
      <w:numFmt w:val="lowerRoman"/>
      <w:lvlText w:val="%9."/>
      <w:lvlJc w:val="right"/>
      <w:pPr>
        <w:ind w:left="6825" w:hanging="180"/>
      </w:pPr>
    </w:lvl>
  </w:abstractNum>
  <w:abstractNum w:abstractNumId="8" w15:restartNumberingAfterBreak="0">
    <w:nsid w:val="1F105C35"/>
    <w:multiLevelType w:val="hybridMultilevel"/>
    <w:tmpl w:val="30A817BC"/>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9" w15:restartNumberingAfterBreak="0">
    <w:nsid w:val="287A0A20"/>
    <w:multiLevelType w:val="hybridMultilevel"/>
    <w:tmpl w:val="3D9051F0"/>
    <w:lvl w:ilvl="0" w:tplc="04130019">
      <w:start w:val="1"/>
      <w:numFmt w:val="lowerLetter"/>
      <w:lvlText w:val="%1."/>
      <w:lvlJc w:val="left"/>
      <w:pPr>
        <w:ind w:left="1068" w:hanging="360"/>
      </w:p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0" w15:restartNumberingAfterBreak="0">
    <w:nsid w:val="2ED84BD8"/>
    <w:multiLevelType w:val="hybridMultilevel"/>
    <w:tmpl w:val="9E7CA8C8"/>
    <w:lvl w:ilvl="0" w:tplc="F2CC26B0">
      <w:start w:val="1"/>
      <w:numFmt w:val="lowerLetter"/>
      <w:lvlText w:val="%1."/>
      <w:lvlJc w:val="left"/>
      <w:pPr>
        <w:ind w:left="1065" w:hanging="360"/>
      </w:pPr>
      <w:rPr>
        <w:rFonts w:hint="default"/>
      </w:rPr>
    </w:lvl>
    <w:lvl w:ilvl="1" w:tplc="04130019" w:tentative="1">
      <w:start w:val="1"/>
      <w:numFmt w:val="lowerLetter"/>
      <w:lvlText w:val="%2."/>
      <w:lvlJc w:val="left"/>
      <w:pPr>
        <w:ind w:left="1785" w:hanging="360"/>
      </w:pPr>
    </w:lvl>
    <w:lvl w:ilvl="2" w:tplc="0413001B" w:tentative="1">
      <w:start w:val="1"/>
      <w:numFmt w:val="lowerRoman"/>
      <w:lvlText w:val="%3."/>
      <w:lvlJc w:val="right"/>
      <w:pPr>
        <w:ind w:left="2505" w:hanging="180"/>
      </w:pPr>
    </w:lvl>
    <w:lvl w:ilvl="3" w:tplc="0413000F" w:tentative="1">
      <w:start w:val="1"/>
      <w:numFmt w:val="decimal"/>
      <w:lvlText w:val="%4."/>
      <w:lvlJc w:val="left"/>
      <w:pPr>
        <w:ind w:left="3225" w:hanging="360"/>
      </w:pPr>
    </w:lvl>
    <w:lvl w:ilvl="4" w:tplc="04130019" w:tentative="1">
      <w:start w:val="1"/>
      <w:numFmt w:val="lowerLetter"/>
      <w:lvlText w:val="%5."/>
      <w:lvlJc w:val="left"/>
      <w:pPr>
        <w:ind w:left="3945" w:hanging="360"/>
      </w:pPr>
    </w:lvl>
    <w:lvl w:ilvl="5" w:tplc="0413001B" w:tentative="1">
      <w:start w:val="1"/>
      <w:numFmt w:val="lowerRoman"/>
      <w:lvlText w:val="%6."/>
      <w:lvlJc w:val="right"/>
      <w:pPr>
        <w:ind w:left="4665" w:hanging="180"/>
      </w:pPr>
    </w:lvl>
    <w:lvl w:ilvl="6" w:tplc="0413000F" w:tentative="1">
      <w:start w:val="1"/>
      <w:numFmt w:val="decimal"/>
      <w:lvlText w:val="%7."/>
      <w:lvlJc w:val="left"/>
      <w:pPr>
        <w:ind w:left="5385" w:hanging="360"/>
      </w:pPr>
    </w:lvl>
    <w:lvl w:ilvl="7" w:tplc="04130019" w:tentative="1">
      <w:start w:val="1"/>
      <w:numFmt w:val="lowerLetter"/>
      <w:lvlText w:val="%8."/>
      <w:lvlJc w:val="left"/>
      <w:pPr>
        <w:ind w:left="6105" w:hanging="360"/>
      </w:pPr>
    </w:lvl>
    <w:lvl w:ilvl="8" w:tplc="0413001B" w:tentative="1">
      <w:start w:val="1"/>
      <w:numFmt w:val="lowerRoman"/>
      <w:lvlText w:val="%9."/>
      <w:lvlJc w:val="right"/>
      <w:pPr>
        <w:ind w:left="6825" w:hanging="180"/>
      </w:pPr>
    </w:lvl>
  </w:abstractNum>
  <w:abstractNum w:abstractNumId="11" w15:restartNumberingAfterBreak="0">
    <w:nsid w:val="32F52103"/>
    <w:multiLevelType w:val="hybridMultilevel"/>
    <w:tmpl w:val="60C8555A"/>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2" w15:restartNumberingAfterBreak="0">
    <w:nsid w:val="343E5E1A"/>
    <w:multiLevelType w:val="hybridMultilevel"/>
    <w:tmpl w:val="E51C122E"/>
    <w:lvl w:ilvl="0" w:tplc="39FAB47E">
      <w:start w:val="14"/>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3" w15:restartNumberingAfterBreak="0">
    <w:nsid w:val="36FF0A90"/>
    <w:multiLevelType w:val="hybridMultilevel"/>
    <w:tmpl w:val="96A25E84"/>
    <w:lvl w:ilvl="0" w:tplc="437EA8A6">
      <w:start w:val="1"/>
      <w:numFmt w:val="lowerLetter"/>
      <w:lvlText w:val="%1."/>
      <w:lvlJc w:val="left"/>
      <w:pPr>
        <w:ind w:left="1065" w:hanging="360"/>
      </w:pPr>
      <w:rPr>
        <w:rFonts w:hint="default"/>
      </w:rPr>
    </w:lvl>
    <w:lvl w:ilvl="1" w:tplc="04130019" w:tentative="1">
      <w:start w:val="1"/>
      <w:numFmt w:val="lowerLetter"/>
      <w:lvlText w:val="%2."/>
      <w:lvlJc w:val="left"/>
      <w:pPr>
        <w:ind w:left="1785" w:hanging="360"/>
      </w:pPr>
    </w:lvl>
    <w:lvl w:ilvl="2" w:tplc="0413001B" w:tentative="1">
      <w:start w:val="1"/>
      <w:numFmt w:val="lowerRoman"/>
      <w:lvlText w:val="%3."/>
      <w:lvlJc w:val="right"/>
      <w:pPr>
        <w:ind w:left="2505" w:hanging="180"/>
      </w:pPr>
    </w:lvl>
    <w:lvl w:ilvl="3" w:tplc="0413000F" w:tentative="1">
      <w:start w:val="1"/>
      <w:numFmt w:val="decimal"/>
      <w:lvlText w:val="%4."/>
      <w:lvlJc w:val="left"/>
      <w:pPr>
        <w:ind w:left="3225" w:hanging="360"/>
      </w:pPr>
    </w:lvl>
    <w:lvl w:ilvl="4" w:tplc="04130019" w:tentative="1">
      <w:start w:val="1"/>
      <w:numFmt w:val="lowerLetter"/>
      <w:lvlText w:val="%5."/>
      <w:lvlJc w:val="left"/>
      <w:pPr>
        <w:ind w:left="3945" w:hanging="360"/>
      </w:pPr>
    </w:lvl>
    <w:lvl w:ilvl="5" w:tplc="0413001B" w:tentative="1">
      <w:start w:val="1"/>
      <w:numFmt w:val="lowerRoman"/>
      <w:lvlText w:val="%6."/>
      <w:lvlJc w:val="right"/>
      <w:pPr>
        <w:ind w:left="4665" w:hanging="180"/>
      </w:pPr>
    </w:lvl>
    <w:lvl w:ilvl="6" w:tplc="0413000F" w:tentative="1">
      <w:start w:val="1"/>
      <w:numFmt w:val="decimal"/>
      <w:lvlText w:val="%7."/>
      <w:lvlJc w:val="left"/>
      <w:pPr>
        <w:ind w:left="5385" w:hanging="360"/>
      </w:pPr>
    </w:lvl>
    <w:lvl w:ilvl="7" w:tplc="04130019" w:tentative="1">
      <w:start w:val="1"/>
      <w:numFmt w:val="lowerLetter"/>
      <w:lvlText w:val="%8."/>
      <w:lvlJc w:val="left"/>
      <w:pPr>
        <w:ind w:left="6105" w:hanging="360"/>
      </w:pPr>
    </w:lvl>
    <w:lvl w:ilvl="8" w:tplc="0413001B" w:tentative="1">
      <w:start w:val="1"/>
      <w:numFmt w:val="lowerRoman"/>
      <w:lvlText w:val="%9."/>
      <w:lvlJc w:val="right"/>
      <w:pPr>
        <w:ind w:left="6825" w:hanging="180"/>
      </w:pPr>
    </w:lvl>
  </w:abstractNum>
  <w:abstractNum w:abstractNumId="14" w15:restartNumberingAfterBreak="0">
    <w:nsid w:val="423C3FF3"/>
    <w:multiLevelType w:val="hybridMultilevel"/>
    <w:tmpl w:val="1E540126"/>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42F61203"/>
    <w:multiLevelType w:val="hybridMultilevel"/>
    <w:tmpl w:val="66041B3A"/>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6" w15:restartNumberingAfterBreak="0">
    <w:nsid w:val="4F2B5E9C"/>
    <w:multiLevelType w:val="hybridMultilevel"/>
    <w:tmpl w:val="3E06F756"/>
    <w:lvl w:ilvl="0" w:tplc="663800F0">
      <w:start w:val="1"/>
      <w:numFmt w:val="bullet"/>
      <w:lvlText w:val=""/>
      <w:lvlJc w:val="left"/>
      <w:pPr>
        <w:ind w:left="1080" w:hanging="360"/>
      </w:pPr>
      <w:rPr>
        <w:rFonts w:ascii="Symbol" w:hAnsi="Symbol" w:hint="default"/>
      </w:rPr>
    </w:lvl>
    <w:lvl w:ilvl="1" w:tplc="697E610E">
      <w:start w:val="14"/>
      <w:numFmt w:val="bullet"/>
      <w:lvlText w:val="-"/>
      <w:lvlJc w:val="left"/>
      <w:pPr>
        <w:ind w:left="1800" w:hanging="360"/>
      </w:pPr>
      <w:rPr>
        <w:rFonts w:ascii="Times New Roman" w:eastAsia="Times New Roman" w:hAnsi="Times New Roman" w:cs="Times New Roman"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7" w15:restartNumberingAfterBreak="0">
    <w:nsid w:val="5A1E758D"/>
    <w:multiLevelType w:val="multilevel"/>
    <w:tmpl w:val="F16C629C"/>
    <w:lvl w:ilvl="0">
      <w:start w:val="1"/>
      <w:numFmt w:val="lowerLett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A372D7F"/>
    <w:multiLevelType w:val="hybridMultilevel"/>
    <w:tmpl w:val="CF2A2D58"/>
    <w:lvl w:ilvl="0" w:tplc="30CA468C">
      <w:start w:val="14"/>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9" w15:restartNumberingAfterBreak="0">
    <w:nsid w:val="5BFF7D45"/>
    <w:multiLevelType w:val="hybridMultilevel"/>
    <w:tmpl w:val="2A94CD36"/>
    <w:lvl w:ilvl="0" w:tplc="437EA8A6">
      <w:start w:val="1"/>
      <w:numFmt w:val="lowerLetter"/>
      <w:lvlText w:val="%1."/>
      <w:lvlJc w:val="left"/>
      <w:pPr>
        <w:ind w:left="1065"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5D3F1688"/>
    <w:multiLevelType w:val="multilevel"/>
    <w:tmpl w:val="131C5A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2393617"/>
    <w:multiLevelType w:val="hybridMultilevel"/>
    <w:tmpl w:val="AF90C116"/>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2" w15:restartNumberingAfterBreak="0">
    <w:nsid w:val="74BC127B"/>
    <w:multiLevelType w:val="hybridMultilevel"/>
    <w:tmpl w:val="709CAC24"/>
    <w:lvl w:ilvl="0" w:tplc="663800F0">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7AA023DA"/>
    <w:multiLevelType w:val="hybridMultilevel"/>
    <w:tmpl w:val="580890DA"/>
    <w:lvl w:ilvl="0" w:tplc="663800F0">
      <w:start w:val="1"/>
      <w:numFmt w:val="bullet"/>
      <w:lvlText w:val=""/>
      <w:lvlJc w:val="left"/>
      <w:pPr>
        <w:ind w:left="1425" w:hanging="360"/>
      </w:pPr>
      <w:rPr>
        <w:rFonts w:ascii="Symbol" w:hAnsi="Symbol" w:hint="default"/>
      </w:rPr>
    </w:lvl>
    <w:lvl w:ilvl="1" w:tplc="04130003">
      <w:start w:val="1"/>
      <w:numFmt w:val="bullet"/>
      <w:lvlText w:val="o"/>
      <w:lvlJc w:val="left"/>
      <w:pPr>
        <w:ind w:left="2145" w:hanging="360"/>
      </w:pPr>
      <w:rPr>
        <w:rFonts w:ascii="Courier New" w:hAnsi="Courier New" w:cs="Courier New" w:hint="default"/>
      </w:rPr>
    </w:lvl>
    <w:lvl w:ilvl="2" w:tplc="04130005" w:tentative="1">
      <w:start w:val="1"/>
      <w:numFmt w:val="bullet"/>
      <w:lvlText w:val=""/>
      <w:lvlJc w:val="left"/>
      <w:pPr>
        <w:ind w:left="2865" w:hanging="360"/>
      </w:pPr>
      <w:rPr>
        <w:rFonts w:ascii="Wingdings" w:hAnsi="Wingdings" w:hint="default"/>
      </w:rPr>
    </w:lvl>
    <w:lvl w:ilvl="3" w:tplc="04130001" w:tentative="1">
      <w:start w:val="1"/>
      <w:numFmt w:val="bullet"/>
      <w:lvlText w:val=""/>
      <w:lvlJc w:val="left"/>
      <w:pPr>
        <w:ind w:left="3585" w:hanging="360"/>
      </w:pPr>
      <w:rPr>
        <w:rFonts w:ascii="Symbol" w:hAnsi="Symbol" w:hint="default"/>
      </w:rPr>
    </w:lvl>
    <w:lvl w:ilvl="4" w:tplc="04130003" w:tentative="1">
      <w:start w:val="1"/>
      <w:numFmt w:val="bullet"/>
      <w:lvlText w:val="o"/>
      <w:lvlJc w:val="left"/>
      <w:pPr>
        <w:ind w:left="4305" w:hanging="360"/>
      </w:pPr>
      <w:rPr>
        <w:rFonts w:ascii="Courier New" w:hAnsi="Courier New" w:cs="Courier New" w:hint="default"/>
      </w:rPr>
    </w:lvl>
    <w:lvl w:ilvl="5" w:tplc="04130005" w:tentative="1">
      <w:start w:val="1"/>
      <w:numFmt w:val="bullet"/>
      <w:lvlText w:val=""/>
      <w:lvlJc w:val="left"/>
      <w:pPr>
        <w:ind w:left="5025" w:hanging="360"/>
      </w:pPr>
      <w:rPr>
        <w:rFonts w:ascii="Wingdings" w:hAnsi="Wingdings" w:hint="default"/>
      </w:rPr>
    </w:lvl>
    <w:lvl w:ilvl="6" w:tplc="04130001" w:tentative="1">
      <w:start w:val="1"/>
      <w:numFmt w:val="bullet"/>
      <w:lvlText w:val=""/>
      <w:lvlJc w:val="left"/>
      <w:pPr>
        <w:ind w:left="5745" w:hanging="360"/>
      </w:pPr>
      <w:rPr>
        <w:rFonts w:ascii="Symbol" w:hAnsi="Symbol" w:hint="default"/>
      </w:rPr>
    </w:lvl>
    <w:lvl w:ilvl="7" w:tplc="04130003" w:tentative="1">
      <w:start w:val="1"/>
      <w:numFmt w:val="bullet"/>
      <w:lvlText w:val="o"/>
      <w:lvlJc w:val="left"/>
      <w:pPr>
        <w:ind w:left="6465" w:hanging="360"/>
      </w:pPr>
      <w:rPr>
        <w:rFonts w:ascii="Courier New" w:hAnsi="Courier New" w:cs="Courier New" w:hint="default"/>
      </w:rPr>
    </w:lvl>
    <w:lvl w:ilvl="8" w:tplc="04130005" w:tentative="1">
      <w:start w:val="1"/>
      <w:numFmt w:val="bullet"/>
      <w:lvlText w:val=""/>
      <w:lvlJc w:val="left"/>
      <w:pPr>
        <w:ind w:left="7185" w:hanging="360"/>
      </w:pPr>
      <w:rPr>
        <w:rFonts w:ascii="Wingdings" w:hAnsi="Wingdings" w:hint="default"/>
      </w:rPr>
    </w:lvl>
  </w:abstractNum>
  <w:abstractNum w:abstractNumId="24" w15:restartNumberingAfterBreak="0">
    <w:nsid w:val="7EBB1152"/>
    <w:multiLevelType w:val="hybridMultilevel"/>
    <w:tmpl w:val="739A3F54"/>
    <w:lvl w:ilvl="0" w:tplc="0413000F">
      <w:start w:val="1"/>
      <w:numFmt w:val="decimal"/>
      <w:lvlText w:val="%1."/>
      <w:lvlJc w:val="left"/>
      <w:pPr>
        <w:ind w:left="1440"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num w:numId="1">
    <w:abstractNumId w:val="16"/>
  </w:num>
  <w:num w:numId="2">
    <w:abstractNumId w:val="18"/>
  </w:num>
  <w:num w:numId="3">
    <w:abstractNumId w:val="15"/>
  </w:num>
  <w:num w:numId="4">
    <w:abstractNumId w:val="12"/>
  </w:num>
  <w:num w:numId="5">
    <w:abstractNumId w:val="21"/>
  </w:num>
  <w:num w:numId="6">
    <w:abstractNumId w:val="11"/>
  </w:num>
  <w:num w:numId="7">
    <w:abstractNumId w:val="14"/>
  </w:num>
  <w:num w:numId="8">
    <w:abstractNumId w:val="10"/>
  </w:num>
  <w:num w:numId="9">
    <w:abstractNumId w:val="9"/>
  </w:num>
  <w:num w:numId="10">
    <w:abstractNumId w:val="13"/>
  </w:num>
  <w:num w:numId="11">
    <w:abstractNumId w:val="1"/>
  </w:num>
  <w:num w:numId="12">
    <w:abstractNumId w:val="4"/>
  </w:num>
  <w:num w:numId="13">
    <w:abstractNumId w:val="8"/>
  </w:num>
  <w:num w:numId="14">
    <w:abstractNumId w:val="0"/>
  </w:num>
  <w:num w:numId="15">
    <w:abstractNumId w:val="19"/>
  </w:num>
  <w:num w:numId="16">
    <w:abstractNumId w:val="7"/>
  </w:num>
  <w:num w:numId="17">
    <w:abstractNumId w:val="23"/>
  </w:num>
  <w:num w:numId="18">
    <w:abstractNumId w:val="2"/>
  </w:num>
  <w:num w:numId="19">
    <w:abstractNumId w:val="5"/>
  </w:num>
  <w:num w:numId="20">
    <w:abstractNumId w:val="6"/>
  </w:num>
  <w:num w:numId="21">
    <w:abstractNumId w:val="3"/>
  </w:num>
  <w:num w:numId="22">
    <w:abstractNumId w:val="20"/>
  </w:num>
  <w:num w:numId="23">
    <w:abstractNumId w:val="17"/>
  </w:num>
  <w:num w:numId="24">
    <w:abstractNumId w:val="22"/>
  </w:num>
  <w:num w:numId="2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00D75"/>
    <w:rsid w:val="0005632F"/>
    <w:rsid w:val="000A3D07"/>
    <w:rsid w:val="000B0719"/>
    <w:rsid w:val="000B3489"/>
    <w:rsid w:val="000C668B"/>
    <w:rsid w:val="001007A5"/>
    <w:rsid w:val="0014775B"/>
    <w:rsid w:val="00183874"/>
    <w:rsid w:val="001C1F8F"/>
    <w:rsid w:val="001D375E"/>
    <w:rsid w:val="001D5E8C"/>
    <w:rsid w:val="001E4D1D"/>
    <w:rsid w:val="001F11A1"/>
    <w:rsid w:val="002139DE"/>
    <w:rsid w:val="0021716A"/>
    <w:rsid w:val="00231229"/>
    <w:rsid w:val="002E22D6"/>
    <w:rsid w:val="00300934"/>
    <w:rsid w:val="0038007C"/>
    <w:rsid w:val="00400D75"/>
    <w:rsid w:val="00471590"/>
    <w:rsid w:val="0048766E"/>
    <w:rsid w:val="00491393"/>
    <w:rsid w:val="00492308"/>
    <w:rsid w:val="004A0F4B"/>
    <w:rsid w:val="004C324A"/>
    <w:rsid w:val="004D7657"/>
    <w:rsid w:val="004E21F2"/>
    <w:rsid w:val="00541253"/>
    <w:rsid w:val="00566C5D"/>
    <w:rsid w:val="005C736C"/>
    <w:rsid w:val="005D56EA"/>
    <w:rsid w:val="005F055C"/>
    <w:rsid w:val="006919B7"/>
    <w:rsid w:val="006C6621"/>
    <w:rsid w:val="006E52CB"/>
    <w:rsid w:val="00700489"/>
    <w:rsid w:val="00777948"/>
    <w:rsid w:val="00782070"/>
    <w:rsid w:val="00796E21"/>
    <w:rsid w:val="007A6732"/>
    <w:rsid w:val="007E3A92"/>
    <w:rsid w:val="007F3C11"/>
    <w:rsid w:val="0084372B"/>
    <w:rsid w:val="0089727E"/>
    <w:rsid w:val="008B66F7"/>
    <w:rsid w:val="00934909"/>
    <w:rsid w:val="00957887"/>
    <w:rsid w:val="0096668E"/>
    <w:rsid w:val="00A8107D"/>
    <w:rsid w:val="00A839A0"/>
    <w:rsid w:val="00AA4665"/>
    <w:rsid w:val="00AB71E3"/>
    <w:rsid w:val="00AC2128"/>
    <w:rsid w:val="00B05B63"/>
    <w:rsid w:val="00B14EDE"/>
    <w:rsid w:val="00B335AF"/>
    <w:rsid w:val="00B76C2B"/>
    <w:rsid w:val="00C22FB2"/>
    <w:rsid w:val="00C31DF3"/>
    <w:rsid w:val="00C340A4"/>
    <w:rsid w:val="00C34EC9"/>
    <w:rsid w:val="00CB544A"/>
    <w:rsid w:val="00CB7700"/>
    <w:rsid w:val="00D049C0"/>
    <w:rsid w:val="00D121C8"/>
    <w:rsid w:val="00D13941"/>
    <w:rsid w:val="00D43F46"/>
    <w:rsid w:val="00D82612"/>
    <w:rsid w:val="00D87D81"/>
    <w:rsid w:val="00D96476"/>
    <w:rsid w:val="00DB1EFD"/>
    <w:rsid w:val="00DE2E73"/>
    <w:rsid w:val="00E1178B"/>
    <w:rsid w:val="00E46E30"/>
    <w:rsid w:val="00E47E1B"/>
    <w:rsid w:val="00E5298F"/>
    <w:rsid w:val="00E56B29"/>
    <w:rsid w:val="00E63E1C"/>
    <w:rsid w:val="00E7631D"/>
    <w:rsid w:val="00E85D10"/>
    <w:rsid w:val="00E90BEF"/>
    <w:rsid w:val="00EB6DAA"/>
    <w:rsid w:val="00EF7F0C"/>
    <w:rsid w:val="00F00E83"/>
    <w:rsid w:val="00F04122"/>
    <w:rsid w:val="00F263AB"/>
    <w:rsid w:val="00F271F0"/>
    <w:rsid w:val="00F51315"/>
    <w:rsid w:val="00F722C4"/>
    <w:rsid w:val="00F950E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C0799"/>
  <w15:docId w15:val="{F158AC7B-D617-4D09-B546-9891C5572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400D75"/>
    <w:pPr>
      <w:spacing w:after="0" w:line="240" w:lineRule="auto"/>
    </w:pPr>
    <w:rPr>
      <w:rFonts w:ascii="Times New Roman" w:eastAsia="Times New Roman" w:hAnsi="Times New Roman" w:cs="Times New Roman"/>
      <w:szCs w:val="20"/>
      <w:lang w:val="nl-NL" w:eastAsia="nl-NL"/>
    </w:rPr>
  </w:style>
  <w:style w:type="paragraph" w:styleId="Kop2">
    <w:name w:val="heading 2"/>
    <w:basedOn w:val="Standaard"/>
    <w:next w:val="Standaard"/>
    <w:link w:val="Kop2Char"/>
    <w:uiPriority w:val="9"/>
    <w:unhideWhenUsed/>
    <w:qFormat/>
    <w:rsid w:val="00E1178B"/>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ekstzonderopmaak">
    <w:name w:val="Plain Text"/>
    <w:basedOn w:val="Standaard"/>
    <w:link w:val="TekstzonderopmaakChar"/>
    <w:uiPriority w:val="99"/>
    <w:unhideWhenUsed/>
    <w:rsid w:val="00400D75"/>
    <w:rPr>
      <w:rFonts w:ascii="Consolas" w:hAnsi="Consolas"/>
      <w:sz w:val="21"/>
      <w:szCs w:val="21"/>
    </w:rPr>
  </w:style>
  <w:style w:type="character" w:customStyle="1" w:styleId="TekstzonderopmaakChar">
    <w:name w:val="Tekst zonder opmaak Char"/>
    <w:basedOn w:val="Standaardalinea-lettertype"/>
    <w:link w:val="Tekstzonderopmaak"/>
    <w:uiPriority w:val="99"/>
    <w:rsid w:val="00400D75"/>
    <w:rPr>
      <w:rFonts w:ascii="Consolas" w:eastAsia="Times New Roman" w:hAnsi="Consolas" w:cs="Times New Roman"/>
      <w:sz w:val="21"/>
      <w:szCs w:val="21"/>
      <w:lang w:val="nl-NL" w:eastAsia="nl-NL"/>
    </w:rPr>
  </w:style>
  <w:style w:type="paragraph" w:styleId="Voettekst">
    <w:name w:val="footer"/>
    <w:basedOn w:val="Standaard"/>
    <w:link w:val="VoettekstChar"/>
    <w:uiPriority w:val="99"/>
    <w:rsid w:val="00400D75"/>
    <w:pPr>
      <w:tabs>
        <w:tab w:val="center" w:pos="4320"/>
        <w:tab w:val="right" w:pos="8640"/>
      </w:tabs>
    </w:pPr>
  </w:style>
  <w:style w:type="character" w:customStyle="1" w:styleId="VoettekstChar">
    <w:name w:val="Voettekst Char"/>
    <w:basedOn w:val="Standaardalinea-lettertype"/>
    <w:link w:val="Voettekst"/>
    <w:uiPriority w:val="99"/>
    <w:rsid w:val="00400D75"/>
    <w:rPr>
      <w:rFonts w:ascii="Times New Roman" w:eastAsia="Times New Roman" w:hAnsi="Times New Roman" w:cs="Times New Roman"/>
      <w:szCs w:val="20"/>
      <w:lang w:val="nl-NL" w:eastAsia="nl-NL"/>
    </w:rPr>
  </w:style>
  <w:style w:type="table" w:styleId="Tabelraster">
    <w:name w:val="Table Grid"/>
    <w:basedOn w:val="Standaardtabel"/>
    <w:uiPriority w:val="59"/>
    <w:rsid w:val="00E90BEF"/>
    <w:pPr>
      <w:spacing w:after="0" w:line="240" w:lineRule="auto"/>
      <w:ind w:left="720"/>
    </w:pPr>
    <w:rPr>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D049C0"/>
    <w:pPr>
      <w:tabs>
        <w:tab w:val="center" w:pos="4536"/>
        <w:tab w:val="right" w:pos="9072"/>
      </w:tabs>
    </w:pPr>
  </w:style>
  <w:style w:type="character" w:customStyle="1" w:styleId="KoptekstChar">
    <w:name w:val="Koptekst Char"/>
    <w:basedOn w:val="Standaardalinea-lettertype"/>
    <w:link w:val="Koptekst"/>
    <w:uiPriority w:val="99"/>
    <w:rsid w:val="00D049C0"/>
    <w:rPr>
      <w:rFonts w:ascii="Times New Roman" w:eastAsia="Times New Roman" w:hAnsi="Times New Roman" w:cs="Times New Roman"/>
      <w:szCs w:val="20"/>
      <w:lang w:val="nl-NL" w:eastAsia="nl-NL"/>
    </w:rPr>
  </w:style>
  <w:style w:type="paragraph" w:styleId="Lijstalinea">
    <w:name w:val="List Paragraph"/>
    <w:basedOn w:val="Standaard"/>
    <w:uiPriority w:val="34"/>
    <w:qFormat/>
    <w:rsid w:val="00F51315"/>
    <w:pPr>
      <w:ind w:left="720"/>
      <w:contextualSpacing/>
    </w:pPr>
  </w:style>
  <w:style w:type="character" w:customStyle="1" w:styleId="Kop2Char">
    <w:name w:val="Kop 2 Char"/>
    <w:basedOn w:val="Standaardalinea-lettertype"/>
    <w:link w:val="Kop2"/>
    <w:uiPriority w:val="9"/>
    <w:rsid w:val="00E1178B"/>
    <w:rPr>
      <w:rFonts w:asciiTheme="majorHAnsi" w:eastAsiaTheme="majorEastAsia" w:hAnsiTheme="majorHAnsi" w:cstheme="majorBidi"/>
      <w:color w:val="365F91" w:themeColor="accent1" w:themeShade="BF"/>
      <w:sz w:val="26"/>
      <w:szCs w:val="26"/>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1655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11</Pages>
  <Words>5245</Words>
  <Characters>28853</Characters>
  <Application>Microsoft Office Word</Application>
  <DocSecurity>0</DocSecurity>
  <Lines>240</Lines>
  <Paragraphs>68</Paragraphs>
  <ScaleCrop>false</ScaleCrop>
  <HeadingPairs>
    <vt:vector size="2" baseType="variant">
      <vt:variant>
        <vt:lpstr>Titel</vt:lpstr>
      </vt:variant>
      <vt:variant>
        <vt:i4>1</vt:i4>
      </vt:variant>
    </vt:vector>
  </HeadingPairs>
  <TitlesOfParts>
    <vt:vector size="1" baseType="lpstr">
      <vt:lpstr/>
    </vt:vector>
  </TitlesOfParts>
  <Company>Springer-SBM</Company>
  <LinksUpToDate>false</LinksUpToDate>
  <CharactersWithSpaces>34030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d.jacobse</dc:creator>
  <cp:lastModifiedBy>Olga koppenhagen</cp:lastModifiedBy>
  <cp:revision>4</cp:revision>
  <dcterms:created xsi:type="dcterms:W3CDTF">2019-05-09T20:33:00Z</dcterms:created>
  <dcterms:modified xsi:type="dcterms:W3CDTF">2019-05-09T20:41:00Z</dcterms:modified>
</cp:coreProperties>
</file>