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81" w:rsidRPr="008A3FD1" w:rsidRDefault="00D92381" w:rsidP="00D92381">
      <w:pPr>
        <w:rPr>
          <w:b/>
        </w:rPr>
      </w:pPr>
      <w:r>
        <w:rPr>
          <w:b/>
        </w:rPr>
        <w:t>2.</w:t>
      </w:r>
      <w:r>
        <w:rPr>
          <w:b/>
        </w:rPr>
        <w:tab/>
      </w:r>
      <w:r w:rsidRPr="008A3FD1">
        <w:rPr>
          <w:b/>
        </w:rPr>
        <w:t>Het arbeidsprocesrecht</w:t>
      </w:r>
    </w:p>
    <w:p w:rsidR="00D92381" w:rsidRDefault="00D92381" w:rsidP="00D92381"/>
    <w:p w:rsidR="00FE7AAC" w:rsidRPr="007C3A0F" w:rsidRDefault="00D92381" w:rsidP="003636F7">
      <w:r w:rsidRPr="00420059">
        <w:t xml:space="preserve">Opgave </w:t>
      </w:r>
      <w:r>
        <w:t>2</w:t>
      </w:r>
      <w:r w:rsidRPr="00420059">
        <w:t>.1</w:t>
      </w:r>
      <w:r w:rsidRPr="00420059">
        <w:tab/>
      </w:r>
      <w:r w:rsidR="003636F7">
        <w:t xml:space="preserve">a </w:t>
      </w:r>
      <w:r w:rsidRPr="00420059">
        <w:t>(</w:t>
      </w:r>
      <w:r w:rsidR="00743962">
        <w:t>A</w:t>
      </w:r>
      <w:r w:rsidRPr="00420059">
        <w:t>rt. 99 Rv:</w:t>
      </w:r>
      <w:r>
        <w:t xml:space="preserve"> </w:t>
      </w:r>
      <w:r w:rsidRPr="00420059">
        <w:t>woonplaats gedaagde</w:t>
      </w:r>
      <w:r w:rsidR="007C7850">
        <w:t xml:space="preserve"> en art. 100 RV: plaats gewoonlijk</w:t>
      </w:r>
      <w:r w:rsidR="00787043">
        <w:t>e</w:t>
      </w:r>
      <w:r w:rsidR="007C7850">
        <w:t xml:space="preserve"> arbeid</w:t>
      </w:r>
      <w:r w:rsidR="00743962">
        <w:t>.</w:t>
      </w:r>
      <w:r w:rsidRPr="00420059">
        <w:t>)</w:t>
      </w:r>
    </w:p>
    <w:p w:rsidR="00D92381" w:rsidRPr="00661621" w:rsidRDefault="00D92381" w:rsidP="00D92381"/>
    <w:p w:rsidR="00D92381" w:rsidRPr="00787043" w:rsidRDefault="00D92381" w:rsidP="00D92381">
      <w:r w:rsidRPr="00787043">
        <w:t>Opgave 2.2</w:t>
      </w:r>
      <w:r w:rsidRPr="00787043">
        <w:tab/>
        <w:t>a en c (</w:t>
      </w:r>
      <w:r w:rsidR="00743962" w:rsidRPr="00787043">
        <w:t>A</w:t>
      </w:r>
      <w:r w:rsidRPr="00787043">
        <w:t xml:space="preserve">rt. </w:t>
      </w:r>
      <w:r w:rsidR="007C7850" w:rsidRPr="00787043">
        <w:t xml:space="preserve">99 Rv en </w:t>
      </w:r>
      <w:r w:rsidRPr="00787043">
        <w:t>100 Rv</w:t>
      </w:r>
      <w:r w:rsidR="00743962" w:rsidRPr="00787043">
        <w:t>.</w:t>
      </w:r>
      <w:r w:rsidRPr="00787043">
        <w:t>)</w:t>
      </w:r>
      <w:r w:rsidR="00DD49C4" w:rsidRPr="00787043">
        <w:t xml:space="preserve"> </w:t>
      </w:r>
    </w:p>
    <w:p w:rsidR="00D92381" w:rsidRPr="00787043" w:rsidRDefault="00D92381" w:rsidP="00D92381">
      <w:bookmarkStart w:id="0" w:name="_GoBack"/>
      <w:bookmarkEnd w:id="0"/>
    </w:p>
    <w:p w:rsidR="00D92381" w:rsidRPr="007B1031" w:rsidRDefault="00D92381" w:rsidP="00D92381">
      <w:r w:rsidRPr="007B1031">
        <w:t>Opgave</w:t>
      </w:r>
      <w:r w:rsidR="0016704B" w:rsidRPr="007B1031">
        <w:t>2.3</w:t>
      </w:r>
      <w:r w:rsidRPr="007B1031">
        <w:tab/>
        <w:t>c</w:t>
      </w:r>
    </w:p>
    <w:p w:rsidR="00D92381" w:rsidRPr="007B1031" w:rsidRDefault="00D92381" w:rsidP="00D92381"/>
    <w:p w:rsidR="00D92381" w:rsidRPr="007B1031" w:rsidRDefault="00D92381" w:rsidP="00D92381">
      <w:r w:rsidRPr="007B1031">
        <w:t>Opgave</w:t>
      </w:r>
      <w:r w:rsidR="0016704B" w:rsidRPr="007B1031">
        <w:t>2.4</w:t>
      </w:r>
      <w:r w:rsidRPr="007B1031">
        <w:tab/>
        <w:t>a</w:t>
      </w:r>
    </w:p>
    <w:p w:rsidR="00D92381" w:rsidRPr="007B1031" w:rsidRDefault="00D92381" w:rsidP="00D92381"/>
    <w:p w:rsidR="00D92381" w:rsidRPr="007B1031" w:rsidRDefault="00D92381" w:rsidP="00D92381">
      <w:r w:rsidRPr="007B1031">
        <w:t>Opgave</w:t>
      </w:r>
      <w:r w:rsidR="0016704B" w:rsidRPr="007B1031">
        <w:t>2.5</w:t>
      </w:r>
      <w:r w:rsidRPr="007B1031">
        <w:tab/>
        <w:t xml:space="preserve">d  </w:t>
      </w:r>
    </w:p>
    <w:p w:rsidR="00D92381" w:rsidRPr="007B1031" w:rsidRDefault="00D92381" w:rsidP="00D92381"/>
    <w:p w:rsidR="00D92381" w:rsidRPr="00C50101" w:rsidRDefault="00F20FE8" w:rsidP="00D92381">
      <w:r w:rsidRPr="00F20FE8">
        <w:t xml:space="preserve">Opgave </w:t>
      </w:r>
      <w:r w:rsidR="0016704B">
        <w:t>2.6</w:t>
      </w:r>
    </w:p>
    <w:p w:rsidR="00D92381" w:rsidRDefault="00D92381" w:rsidP="00D92381">
      <w:r>
        <w:t>1.</w:t>
      </w:r>
      <w:r>
        <w:tab/>
      </w:r>
      <w:r w:rsidRPr="00304177">
        <w:t>De arrondissementsrechtbank, sector kanton.</w:t>
      </w:r>
    </w:p>
    <w:p w:rsidR="00D92381" w:rsidRPr="00AC77F3" w:rsidRDefault="00D92381" w:rsidP="00D92381">
      <w:r>
        <w:t>2.</w:t>
      </w:r>
      <w:r>
        <w:tab/>
      </w:r>
      <w:r w:rsidRPr="00F62606">
        <w:t>De werkgever he</w:t>
      </w:r>
      <w:r w:rsidRPr="00AC77F3">
        <w:t xml:space="preserve">eft de keuze tussen de woonplaats van verweerder (de werknemer), </w:t>
      </w:r>
      <w:r>
        <w:tab/>
        <w:t>R</w:t>
      </w:r>
      <w:r w:rsidRPr="00AC77F3">
        <w:t>otterdam, of de plaats waar gewoonlijk de arbeid wordt verricht, Utrecht.</w:t>
      </w:r>
    </w:p>
    <w:p w:rsidR="00D92381" w:rsidRDefault="00D92381" w:rsidP="00D92381">
      <w:pPr>
        <w:ind w:left="426" w:hanging="426"/>
      </w:pPr>
      <w:r>
        <w:t>3/4.</w:t>
      </w:r>
      <w:r>
        <w:tab/>
      </w:r>
      <w:r>
        <w:tab/>
      </w:r>
      <w:r w:rsidRPr="00D616B3">
        <w:t>Nee, bij procedures voor de kantonrechter geldt geen verplichte proce</w:t>
      </w:r>
      <w:r>
        <w:t xml:space="preserve">svertegenwoordiging. </w:t>
      </w:r>
      <w:r>
        <w:tab/>
      </w:r>
      <w:r w:rsidRPr="00D616B3">
        <w:t>Het inschakelen van een advocaat is niet nodig. In de prakt</w:t>
      </w:r>
      <w:r w:rsidRPr="005A011F">
        <w:t xml:space="preserve">ijk zien we dan ook verschillende </w:t>
      </w:r>
      <w:r>
        <w:tab/>
      </w:r>
      <w:r w:rsidRPr="005A011F">
        <w:t xml:space="preserve">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tab/>
      </w:r>
      <w:r w:rsidRPr="00777836">
        <w:t>Voorbeelden van vertegenwoordigers van partijen bij de kantonrechter zijn:</w:t>
      </w:r>
      <w:r>
        <w:br/>
      </w:r>
      <w:r>
        <w:tab/>
      </w:r>
      <w:r w:rsidRPr="00777836">
        <w:t>a. voor de werkgever: jurist rechtsbijstand, vertegenwoordiger we</w:t>
      </w:r>
      <w:r>
        <w:t xml:space="preserve">rkgeversorganisatie, </w:t>
      </w:r>
      <w:r>
        <w:tab/>
      </w:r>
      <w:r w:rsidRPr="00CE2907">
        <w:t>(</w:t>
      </w:r>
      <w:proofErr w:type="spellStart"/>
      <w:r w:rsidRPr="00CE2907">
        <w:t>bedrijfs</w:t>
      </w:r>
      <w:proofErr w:type="spellEnd"/>
      <w:r w:rsidRPr="00CE2907">
        <w:t>)jurist</w:t>
      </w:r>
      <w:r w:rsidRPr="00FF4A4B">
        <w:t>.</w:t>
      </w:r>
      <w:r>
        <w:br/>
      </w:r>
      <w:r>
        <w:tab/>
      </w:r>
      <w:r w:rsidRPr="005A59B4">
        <w:t>b. voor de werknemer: jurist rechtsbijstand, vertegenwoordiger werknemersorganisatie, jurist.</w:t>
      </w:r>
    </w:p>
    <w:p w:rsidR="005D1EF7" w:rsidRDefault="005D1EF7" w:rsidP="00D92381">
      <w:pPr>
        <w:ind w:left="426" w:hanging="426"/>
      </w:pPr>
    </w:p>
    <w:p w:rsidR="005D1EF7" w:rsidRDefault="005D1EF7" w:rsidP="005D1EF7">
      <w:r>
        <w:t>Opgave 2.7</w:t>
      </w:r>
    </w:p>
    <w:p w:rsidR="005D1EF7" w:rsidRDefault="005D1EF7" w:rsidP="007B1031">
      <w:pPr>
        <w:pStyle w:val="Lijstalinea"/>
        <w:numPr>
          <w:ilvl w:val="0"/>
          <w:numId w:val="2"/>
        </w:numPr>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rsidR="005D1EF7" w:rsidRDefault="005D1EF7" w:rsidP="007B1031">
      <w:pPr>
        <w:pStyle w:val="Lijstalinea"/>
        <w:numPr>
          <w:ilvl w:val="0"/>
          <w:numId w:val="2"/>
        </w:numPr>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p w:rsidR="00D92381" w:rsidRDefault="00D92381" w:rsidP="00D92381"/>
    <w:p w:rsidR="00D92381" w:rsidRDefault="00D92381" w:rsidP="00D92381">
      <w:r>
        <w:t xml:space="preserve">Opgave 2.8 </w:t>
      </w:r>
    </w:p>
    <w:p w:rsidR="00D92381" w:rsidRDefault="00D92381" w:rsidP="00D92381">
      <w:r>
        <w:t>1.</w:t>
      </w:r>
      <w:r>
        <w:tab/>
        <w:t xml:space="preserve">Bij de kantonrechter, oftewel de </w:t>
      </w:r>
      <w:r w:rsidR="003A6196">
        <w:t>a</w:t>
      </w:r>
      <w:r>
        <w:t xml:space="preserve">rrondissementsrechtbank, sector kanton.  Ook goed is: de </w:t>
      </w:r>
      <w:r>
        <w:tab/>
      </w:r>
      <w:r w:rsidR="003A6196">
        <w:t>r</w:t>
      </w:r>
      <w:r>
        <w:t>echtbank, kamer voor kantonzaken.</w:t>
      </w:r>
    </w:p>
    <w:p w:rsidR="00D92381" w:rsidRDefault="00D92381" w:rsidP="00D92381">
      <w:r>
        <w:t>2.</w:t>
      </w:r>
      <w:r>
        <w:tab/>
        <w:t xml:space="preserve">Ontbinding van de arbeidsovereenkomst wordt verzocht met behulp van een verzoekschrift. </w:t>
      </w:r>
      <w:r>
        <w:tab/>
        <w:t xml:space="preserve">Dat wordt ingediend bij de kantonrechter (zie 1), waarna deze de werknemer uitnodigt voor </w:t>
      </w:r>
      <w:r>
        <w:tab/>
        <w:t xml:space="preserve">een zitting en hem de gelegenheid geeft een verweerschrift in te dienen. Tijdens de zitting </w:t>
      </w:r>
      <w:r>
        <w:tab/>
        <w:t xml:space="preserve">vergaart de kantonrechter zo veel mogelijk informatie. Vaak probeert hij partijen tot een </w:t>
      </w:r>
      <w:r>
        <w:tab/>
        <w:t xml:space="preserve">gezamenlijke regeling te bewegen. De uitspraak legt de kantonrechter vast in een beschikking.   </w:t>
      </w:r>
    </w:p>
    <w:p w:rsidR="00D92381" w:rsidRDefault="00D92381" w:rsidP="00D92381">
      <w:r>
        <w:t>3.</w:t>
      </w:r>
      <w:r>
        <w:tab/>
        <w:t xml:space="preserve">Joris kan een tegenvordering instellen. Hij kan de kantonrechter vragen een ontslagvergoeding </w:t>
      </w:r>
      <w:r>
        <w:tab/>
        <w:t xml:space="preserve">toe te kennen als deze tot ontbinding van de arbeidsovereenkomst zal besluiten. </w:t>
      </w:r>
    </w:p>
    <w:p w:rsidR="00D92381" w:rsidRDefault="00D92381" w:rsidP="00D92381"/>
    <w:p w:rsidR="00D92381" w:rsidRDefault="00D92381" w:rsidP="00D92381">
      <w:r>
        <w:t>Opgave 2.9</w:t>
      </w:r>
    </w:p>
    <w:p w:rsidR="00D92381" w:rsidRDefault="00D92381" w:rsidP="00D92381">
      <w:r>
        <w:t>1.</w:t>
      </w:r>
      <w:r>
        <w:tab/>
        <w:t xml:space="preserve">Een ander woord voor ‘conserveren’ is behouden. Een conservatoir beslag is er dus op gericht </w:t>
      </w:r>
      <w:r>
        <w:tab/>
        <w:t xml:space="preserve">om iets te behouden, veilig te stellen. Met zo’n beslag wordt dus voorkomen dat een bepaalde </w:t>
      </w:r>
      <w:r>
        <w:tab/>
        <w:t xml:space="preserve">zaak ‘verdwijnt’ (bijvoorbeeld doordat de werkgever van Gerrit ervoor zorgt dat er geen geld </w:t>
      </w:r>
      <w:r>
        <w:tab/>
        <w:t xml:space="preserve">meer is of de waardevolle goederen uit de zaak verwijdert). </w:t>
      </w:r>
    </w:p>
    <w:p w:rsidR="00D92381" w:rsidRDefault="00D92381" w:rsidP="00524483">
      <w:pPr>
        <w:ind w:left="720" w:hanging="720"/>
      </w:pPr>
      <w:r>
        <w:t>2.</w:t>
      </w:r>
      <w:r>
        <w:tab/>
        <w:t xml:space="preserve">Met behulp van een advocaat moet Gerrit aan de president van de rechtbank toestemming vragen om </w:t>
      </w:r>
      <w:r w:rsidRPr="003636F7">
        <w:t xml:space="preserve">het </w:t>
      </w:r>
      <w:r w:rsidR="00524483" w:rsidRPr="003636F7">
        <w:t>beslag</w:t>
      </w:r>
      <w:r w:rsidR="00524483">
        <w:t xml:space="preserve"> </w:t>
      </w:r>
      <w:r>
        <w:t>te mogen leggen</w:t>
      </w:r>
      <w:r w:rsidR="003636F7">
        <w:t xml:space="preserve">. </w:t>
      </w:r>
      <w:r>
        <w:t>Dat gebeurt met een verzoekschrift. Gerrit moet duidelijk maken waarom hij vreest dat zijn werkgever zaken zal willen verduisteren. Nadat de president toestemming heeft gegeven, moet aan een deurwaarder opdracht worden gegeven het</w:t>
      </w:r>
      <w:r w:rsidR="00524483">
        <w:t xml:space="preserve"> </w:t>
      </w:r>
      <w:r>
        <w:t xml:space="preserve">beslag daadwerkelijk te leggen. De deurwaarder bezoekt daarvoor het bedrijf waar de </w:t>
      </w:r>
      <w:r>
        <w:lastRenderedPageBreak/>
        <w:t>zaken</w:t>
      </w:r>
      <w:r w:rsidR="00524483">
        <w:t xml:space="preserve"> </w:t>
      </w:r>
      <w:r>
        <w:t>zich bevinden. Aldaar worden de desbetreffende zaken in conservatoir beslag genomen. De werkgever mag deze zaken daarna niet meer vervreemden of verduisteren. Doet hij dat wel, dan is dat een strafbaar feit.</w:t>
      </w:r>
    </w:p>
    <w:p w:rsidR="00D92381" w:rsidRDefault="00D92381" w:rsidP="00D92381">
      <w:r>
        <w:t>3.</w:t>
      </w:r>
      <w:r>
        <w:tab/>
        <w:t>- Het banksaldo van de werkgever.</w:t>
      </w:r>
    </w:p>
    <w:p w:rsidR="00D92381" w:rsidRDefault="00D92381" w:rsidP="00D92381">
      <w:pPr>
        <w:ind w:left="426"/>
      </w:pPr>
      <w:r>
        <w:tab/>
        <w:t>- De bedrijfsmiddelen (machines, auto's)</w:t>
      </w:r>
    </w:p>
    <w:p w:rsidR="00D92381" w:rsidRDefault="00D92381" w:rsidP="00D92381">
      <w:pPr>
        <w:ind w:left="426"/>
      </w:pPr>
      <w:r>
        <w:tab/>
        <w:t>- Het bedrijfspand</w:t>
      </w:r>
    </w:p>
    <w:p w:rsidR="00D92381" w:rsidRDefault="00D92381" w:rsidP="00D92381">
      <w:pPr>
        <w:ind w:left="426"/>
      </w:pPr>
      <w:r>
        <w:tab/>
        <w:t>- Vorderingen op cliënten</w:t>
      </w:r>
    </w:p>
    <w:p w:rsidR="00A839A0" w:rsidRDefault="00D92381" w:rsidP="00D92381">
      <w:pPr>
        <w:ind w:left="426"/>
      </w:pPr>
      <w:r>
        <w:tab/>
        <w:t>- De inhoud van de kassa</w:t>
      </w:r>
    </w:p>
    <w:p w:rsidR="00396479" w:rsidRDefault="00396479" w:rsidP="00D92381">
      <w:pPr>
        <w:ind w:left="426"/>
      </w:pPr>
    </w:p>
    <w:p w:rsidR="00396479" w:rsidRDefault="00396479" w:rsidP="005D1EF7">
      <w:r>
        <w:t>Opgave 2.10</w:t>
      </w:r>
    </w:p>
    <w:p w:rsidR="00396479" w:rsidRDefault="00396479" w:rsidP="005D1EF7">
      <w:r>
        <w:t>Het beslechten van een arbeidsgeschil kan ook plaatsvinden door middel van:</w:t>
      </w:r>
    </w:p>
    <w:p w:rsidR="00F20FE8" w:rsidRDefault="00787043" w:rsidP="005D1EF7">
      <w:pPr>
        <w:pStyle w:val="Lijstalinea"/>
        <w:numPr>
          <w:ilvl w:val="0"/>
          <w:numId w:val="1"/>
        </w:numPr>
        <w:ind w:left="360"/>
      </w:pPr>
      <w:r>
        <w:t>mediation;</w:t>
      </w:r>
    </w:p>
    <w:p w:rsidR="00F20FE8" w:rsidRDefault="00787043" w:rsidP="005D1EF7">
      <w:pPr>
        <w:pStyle w:val="Lijstalinea"/>
        <w:numPr>
          <w:ilvl w:val="0"/>
          <w:numId w:val="1"/>
        </w:numPr>
        <w:ind w:left="360"/>
      </w:pPr>
      <w:r>
        <w:t>bindend advies;</w:t>
      </w:r>
    </w:p>
    <w:p w:rsidR="00F20FE8" w:rsidRDefault="00787043" w:rsidP="005D1EF7">
      <w:pPr>
        <w:pStyle w:val="Lijstalinea"/>
        <w:numPr>
          <w:ilvl w:val="0"/>
          <w:numId w:val="1"/>
        </w:numPr>
        <w:ind w:left="360"/>
      </w:pPr>
      <w:r>
        <w:t>arbitrage.</w:t>
      </w:r>
    </w:p>
    <w:p w:rsidR="00612E90" w:rsidRDefault="00162A33" w:rsidP="005D1EF7">
      <w:r>
        <w:t xml:space="preserve">Bij mediation tracht </w:t>
      </w:r>
      <w:r w:rsidR="003A6196">
        <w:t>een</w:t>
      </w:r>
      <w:r>
        <w:t xml:space="preserve"> onafhankelijk</w:t>
      </w:r>
      <w:r w:rsidR="003A6196">
        <w:t>e</w:t>
      </w:r>
      <w:r>
        <w:t xml:space="preserve">, in geschilbeslechting gespecialiseerde mediator partijen </w:t>
      </w:r>
      <w:r w:rsidR="003A6196">
        <w:t xml:space="preserve">nader </w:t>
      </w:r>
      <w:r>
        <w:t xml:space="preserve">tot elkaar te </w:t>
      </w:r>
      <w:r w:rsidR="003A6196">
        <w:t xml:space="preserve">brengen </w:t>
      </w:r>
      <w:r>
        <w:t xml:space="preserve">en een oplossing met hen te vinden. Dat gebeurt in alle vrijheid en in alle vertrouwelijkheid. </w:t>
      </w:r>
    </w:p>
    <w:p w:rsidR="00612E90" w:rsidRDefault="00162A33" w:rsidP="005D1EF7">
      <w:r>
        <w:t xml:space="preserve">Bij bindend advies hakt de adviseur zelf de knoop door en legt hij partijen dus een oplossing op. </w:t>
      </w:r>
      <w:r w:rsidR="0079713D">
        <w:t xml:space="preserve">De adviseur </w:t>
      </w:r>
      <w:r w:rsidR="00074A2A">
        <w:t xml:space="preserve">is een onafhankelijke derde. </w:t>
      </w:r>
    </w:p>
    <w:p w:rsidR="00396479" w:rsidRDefault="00074A2A" w:rsidP="005D1EF7">
      <w:r>
        <w:t xml:space="preserve">Bij arbitrage beslissen de arbiters (scheidsmannen). Zij adviseren niet maar beslissen. Feitelijk is dat hetzelfde als het advies van de bindend adviseur. </w:t>
      </w:r>
      <w:r w:rsidR="00FD31A5">
        <w:t>Die adviseert immers ‘bindend’.</w:t>
      </w:r>
    </w:p>
    <w:sectPr w:rsidR="00396479"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69" w:rsidRDefault="00470A69" w:rsidP="0080122A">
      <w:r>
        <w:separator/>
      </w:r>
    </w:p>
  </w:endnote>
  <w:endnote w:type="continuationSeparator" w:id="0">
    <w:p w:rsidR="00470A69" w:rsidRDefault="00470A69"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3E" w:rsidRDefault="00B7553E">
    <w:pPr>
      <w:pStyle w:val="Voettekst"/>
      <w:jc w:val="right"/>
    </w:pPr>
    <w:r>
      <w:rPr>
        <w:rFonts w:eastAsia="Calibri"/>
        <w:b/>
        <w:szCs w:val="22"/>
      </w:rPr>
      <w:t>© Con</w:t>
    </w:r>
    <w:r w:rsidR="00547350">
      <w:rPr>
        <w:rFonts w:eastAsia="Calibri"/>
        <w:b/>
        <w:szCs w:val="22"/>
      </w:rPr>
      <w:t>v</w:t>
    </w:r>
    <w:r>
      <w:rPr>
        <w:rFonts w:eastAsia="Calibri"/>
        <w:b/>
        <w:szCs w:val="22"/>
      </w:rPr>
      <w:t>oy Uitgevers</w:t>
    </w:r>
    <w:r>
      <w:rPr>
        <w:rFonts w:eastAsia="Calibri"/>
        <w:b/>
        <w:szCs w:val="22"/>
      </w:rPr>
      <w:tab/>
    </w:r>
    <w:r>
      <w:rPr>
        <w:rFonts w:eastAsia="Calibri"/>
        <w:b/>
        <w:szCs w:val="22"/>
      </w:rPr>
      <w:tab/>
    </w:r>
    <w:sdt>
      <w:sdtPr>
        <w:id w:val="-79758725"/>
        <w:docPartObj>
          <w:docPartGallery w:val="Page Numbers (Bottom of Page)"/>
          <w:docPartUnique/>
        </w:docPartObj>
      </w:sdtPr>
      <w:sdtEndPr/>
      <w:sdtContent>
        <w:r>
          <w:fldChar w:fldCharType="begin"/>
        </w:r>
        <w:r>
          <w:instrText>PAGE   \* MERGEFORMAT</w:instrText>
        </w:r>
        <w:r>
          <w:fldChar w:fldCharType="separate"/>
        </w:r>
        <w:r w:rsidR="007C7850">
          <w:rPr>
            <w:noProof/>
          </w:rPr>
          <w:t>1</w:t>
        </w:r>
        <w:r>
          <w:fldChar w:fldCharType="end"/>
        </w:r>
      </w:sdtContent>
    </w:sdt>
  </w:p>
  <w:p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69" w:rsidRDefault="00470A69" w:rsidP="0080122A">
      <w:r>
        <w:separator/>
      </w:r>
    </w:p>
  </w:footnote>
  <w:footnote w:type="continuationSeparator" w:id="0">
    <w:p w:rsidR="00470A69" w:rsidRDefault="00470A69"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4F" w:rsidRPr="0036656A" w:rsidRDefault="0088284F" w:rsidP="0088284F">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Uitwerkingen hoofdstuk 2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80122A" w:rsidRPr="0088284F" w:rsidRDefault="0080122A" w:rsidP="008828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253F0"/>
    <w:multiLevelType w:val="hybridMultilevel"/>
    <w:tmpl w:val="BA22382C"/>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74A2A"/>
    <w:rsid w:val="00162A33"/>
    <w:rsid w:val="0016704B"/>
    <w:rsid w:val="00173A81"/>
    <w:rsid w:val="00186494"/>
    <w:rsid w:val="001A2392"/>
    <w:rsid w:val="00254E55"/>
    <w:rsid w:val="002B26CE"/>
    <w:rsid w:val="0031762E"/>
    <w:rsid w:val="00325B55"/>
    <w:rsid w:val="00331EE0"/>
    <w:rsid w:val="003636F7"/>
    <w:rsid w:val="00396479"/>
    <w:rsid w:val="00397279"/>
    <w:rsid w:val="003A6196"/>
    <w:rsid w:val="003E26B7"/>
    <w:rsid w:val="00413070"/>
    <w:rsid w:val="00457810"/>
    <w:rsid w:val="00470A69"/>
    <w:rsid w:val="00476214"/>
    <w:rsid w:val="00501800"/>
    <w:rsid w:val="00524483"/>
    <w:rsid w:val="00547350"/>
    <w:rsid w:val="005B3177"/>
    <w:rsid w:val="005C6066"/>
    <w:rsid w:val="005D1EF7"/>
    <w:rsid w:val="005E13BB"/>
    <w:rsid w:val="00612E90"/>
    <w:rsid w:val="00691CD2"/>
    <w:rsid w:val="00693948"/>
    <w:rsid w:val="006C643C"/>
    <w:rsid w:val="00743962"/>
    <w:rsid w:val="00787043"/>
    <w:rsid w:val="0079713D"/>
    <w:rsid w:val="007B1031"/>
    <w:rsid w:val="007C3A0F"/>
    <w:rsid w:val="007C5971"/>
    <w:rsid w:val="007C67A0"/>
    <w:rsid w:val="007C7850"/>
    <w:rsid w:val="007E540D"/>
    <w:rsid w:val="0080122A"/>
    <w:rsid w:val="008354EE"/>
    <w:rsid w:val="0088284F"/>
    <w:rsid w:val="008B1EFA"/>
    <w:rsid w:val="008F3154"/>
    <w:rsid w:val="00917D61"/>
    <w:rsid w:val="00944C4E"/>
    <w:rsid w:val="00A839A0"/>
    <w:rsid w:val="00AB1AD1"/>
    <w:rsid w:val="00B7553E"/>
    <w:rsid w:val="00B94A37"/>
    <w:rsid w:val="00C50101"/>
    <w:rsid w:val="00C66F2B"/>
    <w:rsid w:val="00CB2210"/>
    <w:rsid w:val="00D92381"/>
    <w:rsid w:val="00DD49C4"/>
    <w:rsid w:val="00EC6A48"/>
    <w:rsid w:val="00EE1AA2"/>
    <w:rsid w:val="00F04C67"/>
    <w:rsid w:val="00F20FE8"/>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2018-03-09T07:51:00Z</dcterms:created>
  <dcterms:modified xsi:type="dcterms:W3CDTF">2018-05-15T14:06:00Z</dcterms:modified>
</cp:coreProperties>
</file>