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6E9" w:rsidRPr="000056E9" w:rsidRDefault="000056E9" w:rsidP="000056E9">
      <w:pPr>
        <w:rPr>
          <w:rFonts w:eastAsia="Calibri"/>
          <w:b/>
          <w:szCs w:val="22"/>
          <w:lang w:eastAsia="en-US"/>
        </w:rPr>
      </w:pPr>
      <w:r w:rsidRPr="000056E9">
        <w:rPr>
          <w:rFonts w:eastAsia="Calibri"/>
          <w:b/>
          <w:szCs w:val="22"/>
          <w:lang w:eastAsia="en-US"/>
        </w:rPr>
        <w:t>HOOFDSTUK 6. Marketing</w:t>
      </w:r>
    </w:p>
    <w:p w:rsidR="000056E9" w:rsidRPr="000056E9" w:rsidRDefault="000056E9" w:rsidP="000056E9">
      <w:pPr>
        <w:rPr>
          <w:rFonts w:eastAsia="Calibri"/>
          <w:b/>
          <w:szCs w:val="22"/>
          <w:lang w:eastAsia="en-US"/>
        </w:rPr>
      </w:pPr>
    </w:p>
    <w:p w:rsidR="000056E9" w:rsidRPr="000056E9" w:rsidRDefault="000056E9" w:rsidP="000056E9">
      <w:pPr>
        <w:rPr>
          <w:rFonts w:eastAsia="Calibri"/>
          <w:b/>
          <w:szCs w:val="22"/>
          <w:lang w:eastAsia="en-US"/>
        </w:rPr>
      </w:pPr>
    </w:p>
    <w:p w:rsidR="000056E9" w:rsidRPr="000056E9" w:rsidRDefault="000056E9" w:rsidP="000056E9">
      <w:pPr>
        <w:rPr>
          <w:rFonts w:eastAsia="Calibri"/>
          <w:b/>
          <w:szCs w:val="22"/>
          <w:lang w:eastAsia="en-US"/>
        </w:rPr>
      </w:pPr>
      <w:r w:rsidRPr="000056E9">
        <w:rPr>
          <w:rFonts w:eastAsia="Calibri"/>
          <w:b/>
          <w:szCs w:val="22"/>
          <w:lang w:eastAsia="en-US"/>
        </w:rPr>
        <w:t>Opgave 6.1</w:t>
      </w:r>
    </w:p>
    <w:p w:rsidR="000056E9" w:rsidRPr="000056E9" w:rsidRDefault="000056E9" w:rsidP="000056E9">
      <w:pPr>
        <w:rPr>
          <w:rFonts w:eastAsia="Calibri"/>
          <w:b/>
          <w:szCs w:val="22"/>
          <w:lang w:eastAsia="en-US"/>
        </w:rPr>
      </w:pPr>
    </w:p>
    <w:p w:rsidR="000056E9" w:rsidRPr="000056E9" w:rsidRDefault="000056E9" w:rsidP="000056E9">
      <w:pPr>
        <w:rPr>
          <w:rFonts w:eastAsia="Calibri"/>
          <w:b/>
          <w:szCs w:val="22"/>
          <w:lang w:eastAsia="en-US"/>
        </w:rPr>
      </w:pPr>
      <w:r w:rsidRPr="000056E9">
        <w:rPr>
          <w:rFonts w:eastAsia="Calibri"/>
          <w:b/>
          <w:szCs w:val="22"/>
          <w:lang w:eastAsia="en-US"/>
        </w:rPr>
        <w:t>1.</w:t>
      </w:r>
    </w:p>
    <w:p w:rsidR="000056E9" w:rsidRPr="000056E9" w:rsidRDefault="000056E9" w:rsidP="000056E9">
      <w:pPr>
        <w:rPr>
          <w:rFonts w:eastAsia="Calibri"/>
          <w:szCs w:val="22"/>
          <w:lang w:eastAsia="en-US"/>
        </w:rPr>
      </w:pPr>
      <w:r w:rsidRPr="000056E9">
        <w:rPr>
          <w:rFonts w:eastAsia="Calibri"/>
          <w:szCs w:val="22"/>
          <w:lang w:eastAsia="en-US"/>
        </w:rPr>
        <w:t>In de moderne markering staat het onderzoek naar de behoefte van de consumenten centraal.</w:t>
      </w:r>
    </w:p>
    <w:p w:rsidR="000056E9" w:rsidRPr="000056E9" w:rsidRDefault="000056E9" w:rsidP="000056E9">
      <w:pPr>
        <w:rPr>
          <w:rFonts w:eastAsia="Calibri"/>
          <w:szCs w:val="22"/>
          <w:lang w:eastAsia="en-US"/>
        </w:rPr>
      </w:pPr>
      <w:r w:rsidRPr="000056E9">
        <w:rPr>
          <w:rFonts w:eastAsia="Calibri"/>
          <w:szCs w:val="22"/>
          <w:lang w:eastAsia="en-US"/>
        </w:rPr>
        <w:t xml:space="preserve"> </w:t>
      </w:r>
    </w:p>
    <w:p w:rsidR="000056E9" w:rsidRPr="000056E9" w:rsidRDefault="000056E9" w:rsidP="000056E9">
      <w:pPr>
        <w:rPr>
          <w:rFonts w:eastAsia="Calibri"/>
          <w:b/>
          <w:szCs w:val="22"/>
          <w:lang w:eastAsia="en-US"/>
        </w:rPr>
      </w:pPr>
      <w:r w:rsidRPr="000056E9">
        <w:rPr>
          <w:rFonts w:eastAsia="Calibri"/>
          <w:b/>
          <w:szCs w:val="22"/>
          <w:lang w:eastAsia="en-US"/>
        </w:rPr>
        <w:t>2.</w:t>
      </w:r>
    </w:p>
    <w:p w:rsidR="000056E9" w:rsidRPr="000056E9" w:rsidRDefault="000056E9" w:rsidP="000056E9">
      <w:pPr>
        <w:rPr>
          <w:rFonts w:eastAsia="Calibri"/>
          <w:szCs w:val="22"/>
          <w:lang w:eastAsia="en-US"/>
        </w:rPr>
      </w:pPr>
      <w:r w:rsidRPr="000056E9">
        <w:rPr>
          <w:rFonts w:eastAsia="Calibri"/>
          <w:szCs w:val="22"/>
          <w:lang w:eastAsia="en-US"/>
        </w:rPr>
        <w:t>Distributiemarketing richt zich met name op het distributiekanaal, op de plaats waar de goederen of diensten geleverd worden.</w:t>
      </w:r>
    </w:p>
    <w:p w:rsidR="000056E9" w:rsidRPr="000056E9" w:rsidRDefault="000056E9" w:rsidP="000056E9">
      <w:pPr>
        <w:spacing w:before="100" w:beforeAutospacing="1"/>
        <w:rPr>
          <w:rFonts w:eastAsia="Calibri"/>
          <w:b/>
          <w:szCs w:val="22"/>
          <w:lang w:eastAsia="en-US"/>
        </w:rPr>
      </w:pPr>
      <w:r w:rsidRPr="000056E9">
        <w:rPr>
          <w:rFonts w:eastAsia="Calibri"/>
          <w:b/>
          <w:szCs w:val="22"/>
          <w:lang w:eastAsia="en-US"/>
        </w:rPr>
        <w:t xml:space="preserve">3. </w:t>
      </w:r>
    </w:p>
    <w:p w:rsidR="000056E9" w:rsidRPr="000056E9" w:rsidRDefault="000056E9" w:rsidP="000056E9">
      <w:pPr>
        <w:rPr>
          <w:rFonts w:eastAsia="Calibri"/>
          <w:szCs w:val="22"/>
          <w:lang w:eastAsia="en-US"/>
        </w:rPr>
      </w:pPr>
      <w:r w:rsidRPr="000056E9">
        <w:rPr>
          <w:rFonts w:eastAsia="Calibri"/>
          <w:szCs w:val="22"/>
          <w:lang w:eastAsia="en-US"/>
        </w:rPr>
        <w:t xml:space="preserve">De productlevenscyclus wordt in de marketing toegepast om te achterhalen welke marketingstrategie op een bepaald moment van de levenscyclus het best kan worden toegepast. </w:t>
      </w:r>
    </w:p>
    <w:p w:rsidR="000056E9" w:rsidRPr="000056E9" w:rsidRDefault="000056E9" w:rsidP="000056E9">
      <w:pPr>
        <w:rPr>
          <w:rFonts w:eastAsia="Calibri"/>
          <w:b/>
          <w:szCs w:val="22"/>
          <w:lang w:eastAsia="en-US"/>
        </w:rPr>
      </w:pPr>
    </w:p>
    <w:p w:rsidR="000056E9" w:rsidRPr="000056E9" w:rsidRDefault="000056E9" w:rsidP="000056E9">
      <w:pPr>
        <w:rPr>
          <w:rFonts w:eastAsia="Calibri"/>
          <w:b/>
          <w:szCs w:val="22"/>
          <w:lang w:eastAsia="en-US"/>
        </w:rPr>
      </w:pPr>
      <w:r w:rsidRPr="000056E9">
        <w:rPr>
          <w:rFonts w:eastAsia="Calibri"/>
          <w:b/>
          <w:szCs w:val="22"/>
          <w:lang w:eastAsia="en-US"/>
        </w:rPr>
        <w:t xml:space="preserve">4. </w:t>
      </w:r>
    </w:p>
    <w:p w:rsidR="000056E9" w:rsidRPr="000056E9" w:rsidRDefault="000056E9" w:rsidP="000056E9">
      <w:pPr>
        <w:rPr>
          <w:rFonts w:eastAsia="Calibri"/>
          <w:szCs w:val="22"/>
          <w:lang w:eastAsia="en-US"/>
        </w:rPr>
      </w:pPr>
      <w:r w:rsidRPr="000056E9">
        <w:rPr>
          <w:rFonts w:eastAsia="Calibri"/>
          <w:szCs w:val="22"/>
          <w:lang w:eastAsia="en-US"/>
        </w:rPr>
        <w:t>In een marketingplan horen op grond van de SWOT-analyse de volgende onderdelen thuis:</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huidige markt met omgevingsfactoren en drijvende krachten;</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omschrijving onderneming met missie, strategie, financiën en organisatiestructuur;</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marktanalyse met segmenten, eigen positie, concurrentieanalyse en SWOT-analyse;</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marketingplan met doel, strategie (zie hieronder) en de 4 p’s;</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financiële onderbouwing;</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actieplan.</w:t>
      </w:r>
    </w:p>
    <w:p w:rsidR="000056E9" w:rsidRPr="000056E9" w:rsidRDefault="000056E9" w:rsidP="000056E9">
      <w:pPr>
        <w:rPr>
          <w:rFonts w:eastAsia="Calibri"/>
          <w:b/>
          <w:szCs w:val="22"/>
          <w:lang w:eastAsia="en-US"/>
        </w:rPr>
      </w:pPr>
    </w:p>
    <w:p w:rsidR="000056E9" w:rsidRPr="000056E9" w:rsidRDefault="000056E9" w:rsidP="000056E9">
      <w:pPr>
        <w:rPr>
          <w:rFonts w:eastAsia="Calibri"/>
          <w:b/>
          <w:szCs w:val="22"/>
          <w:lang w:eastAsia="en-US"/>
        </w:rPr>
      </w:pPr>
      <w:r w:rsidRPr="000056E9">
        <w:rPr>
          <w:rFonts w:eastAsia="Calibri"/>
          <w:b/>
          <w:szCs w:val="22"/>
          <w:lang w:eastAsia="en-US"/>
        </w:rPr>
        <w:t xml:space="preserve">5. </w:t>
      </w:r>
    </w:p>
    <w:p w:rsidR="000056E9" w:rsidRPr="000056E9" w:rsidRDefault="000056E9" w:rsidP="000056E9">
      <w:pPr>
        <w:rPr>
          <w:rFonts w:eastAsia="Calibri"/>
          <w:szCs w:val="22"/>
          <w:lang w:eastAsia="en-US"/>
        </w:rPr>
      </w:pPr>
      <w:r w:rsidRPr="000056E9">
        <w:rPr>
          <w:rFonts w:eastAsia="Calibri"/>
          <w:szCs w:val="22"/>
          <w:lang w:eastAsia="en-US"/>
        </w:rPr>
        <w:t xml:space="preserve">Een marketingonderzoek dat een onderzoeksbureau speciaal voor één opdrachtgever verricht, is een single </w:t>
      </w:r>
      <w:proofErr w:type="spellStart"/>
      <w:r w:rsidRPr="000056E9">
        <w:rPr>
          <w:rFonts w:eastAsia="Calibri"/>
          <w:szCs w:val="22"/>
          <w:lang w:eastAsia="en-US"/>
        </w:rPr>
        <w:t>client</w:t>
      </w:r>
      <w:proofErr w:type="spellEnd"/>
      <w:r w:rsidRPr="000056E9">
        <w:rPr>
          <w:rFonts w:eastAsia="Calibri"/>
          <w:szCs w:val="22"/>
          <w:lang w:eastAsia="en-US"/>
        </w:rPr>
        <w:t>-onderzoek.</w:t>
      </w:r>
    </w:p>
    <w:p w:rsidR="000056E9" w:rsidRPr="000056E9" w:rsidRDefault="000056E9" w:rsidP="000056E9">
      <w:pPr>
        <w:rPr>
          <w:rFonts w:eastAsia="Calibri"/>
          <w:b/>
          <w:szCs w:val="22"/>
          <w:lang w:eastAsia="en-US"/>
        </w:rPr>
      </w:pPr>
    </w:p>
    <w:p w:rsidR="000056E9" w:rsidRPr="000056E9" w:rsidRDefault="000056E9" w:rsidP="000056E9">
      <w:pPr>
        <w:rPr>
          <w:rFonts w:eastAsia="Calibri"/>
          <w:b/>
          <w:szCs w:val="22"/>
          <w:lang w:eastAsia="en-US"/>
        </w:rPr>
      </w:pPr>
      <w:r w:rsidRPr="000056E9">
        <w:rPr>
          <w:rFonts w:eastAsia="Calibri"/>
          <w:b/>
          <w:szCs w:val="22"/>
          <w:lang w:eastAsia="en-US"/>
        </w:rPr>
        <w:t xml:space="preserve">6. </w:t>
      </w:r>
    </w:p>
    <w:p w:rsidR="000056E9" w:rsidRPr="000056E9" w:rsidRDefault="000056E9" w:rsidP="000056E9">
      <w:pPr>
        <w:rPr>
          <w:rFonts w:eastAsia="Calibri"/>
          <w:szCs w:val="22"/>
          <w:lang w:eastAsia="en-US"/>
        </w:rPr>
      </w:pPr>
      <w:r w:rsidRPr="000056E9">
        <w:rPr>
          <w:rFonts w:eastAsia="Calibri"/>
          <w:szCs w:val="22"/>
          <w:lang w:eastAsia="en-US"/>
        </w:rPr>
        <w:t>De verkoopprijs kan op de volgende manieren worden vastgesteld:</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De kostprijs, vermeerderd met een winstopslag (met een gewenst rendement).</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De prijs die de consument wil betalen. Het kostenniveau zal hierop aangepast moeten worden.</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De verkoopprijs van de marktleider als uitgangspunt nemen.</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 xml:space="preserve">Bij volledig nieuwe of vernieuwde producten kan een hogere prijs gerekend worden. Innovators en </w:t>
      </w:r>
      <w:proofErr w:type="spellStart"/>
      <w:r w:rsidRPr="000056E9">
        <w:rPr>
          <w:rFonts w:eastAsia="Calibri"/>
          <w:szCs w:val="22"/>
          <w:lang w:eastAsia="en-US"/>
        </w:rPr>
        <w:t>Early</w:t>
      </w:r>
      <w:proofErr w:type="spellEnd"/>
      <w:r w:rsidRPr="000056E9">
        <w:rPr>
          <w:rFonts w:eastAsia="Calibri"/>
          <w:szCs w:val="22"/>
          <w:lang w:eastAsia="en-US"/>
        </w:rPr>
        <w:t xml:space="preserve"> adopters schaffen het product toch wel aan. Later zal de prijs geleidelijk moeten dalen. We noemen dit de ‘afroomprijspolitiek’.</w:t>
      </w:r>
    </w:p>
    <w:p w:rsidR="000056E9" w:rsidRPr="000056E9" w:rsidRDefault="000056E9" w:rsidP="000056E9">
      <w:pPr>
        <w:rPr>
          <w:rFonts w:eastAsia="Calibri"/>
          <w:szCs w:val="22"/>
          <w:lang w:eastAsia="en-US"/>
        </w:rPr>
      </w:pPr>
    </w:p>
    <w:p w:rsidR="000056E9" w:rsidRPr="000056E9" w:rsidRDefault="000056E9" w:rsidP="000056E9">
      <w:pPr>
        <w:rPr>
          <w:rFonts w:eastAsia="Calibri"/>
          <w:b/>
          <w:szCs w:val="22"/>
          <w:lang w:eastAsia="en-US"/>
        </w:rPr>
      </w:pPr>
      <w:r w:rsidRPr="000056E9">
        <w:rPr>
          <w:rFonts w:eastAsia="Calibri"/>
          <w:b/>
          <w:szCs w:val="22"/>
          <w:lang w:eastAsia="en-US"/>
        </w:rPr>
        <w:t>7.</w:t>
      </w:r>
    </w:p>
    <w:p w:rsidR="000056E9" w:rsidRPr="000056E9" w:rsidRDefault="000056E9" w:rsidP="000056E9">
      <w:pPr>
        <w:rPr>
          <w:rFonts w:eastAsia="Calibri"/>
          <w:szCs w:val="22"/>
          <w:lang w:eastAsia="en-US"/>
        </w:rPr>
      </w:pPr>
      <w:r w:rsidRPr="000056E9">
        <w:rPr>
          <w:rFonts w:eastAsia="Calibri"/>
          <w:szCs w:val="22"/>
          <w:lang w:eastAsia="en-US"/>
        </w:rPr>
        <w:t>Een merk heeft doorlopend aandacht nodig om maximaal te presteren. Het is een cyclisch proces waarin vier stappen onderscheiden worden:</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merkstrategie (positionering en merkbelofte);</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merkontwikkeling (vertaling positionering naar communicatie, gedrag, symboliek &amp; visuele merkstijl en producten &amp; diensten);</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 xml:space="preserve">merkimplementatie (toepassen op brand </w:t>
      </w:r>
      <w:proofErr w:type="spellStart"/>
      <w:r w:rsidRPr="000056E9">
        <w:rPr>
          <w:rFonts w:eastAsia="Calibri"/>
          <w:szCs w:val="22"/>
          <w:lang w:eastAsia="en-US"/>
        </w:rPr>
        <w:t>touch</w:t>
      </w:r>
      <w:proofErr w:type="spellEnd"/>
      <w:r w:rsidRPr="000056E9">
        <w:rPr>
          <w:rFonts w:eastAsia="Calibri"/>
          <w:szCs w:val="22"/>
          <w:lang w:eastAsia="en-US"/>
        </w:rPr>
        <w:t xml:space="preserve"> points en activeren);</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merkevaluatie (analyse identiteit versus imago).</w:t>
      </w:r>
    </w:p>
    <w:p w:rsidR="000056E9" w:rsidRPr="000056E9" w:rsidRDefault="000056E9" w:rsidP="000056E9">
      <w:pPr>
        <w:rPr>
          <w:rFonts w:eastAsia="Calibri"/>
          <w:b/>
          <w:szCs w:val="22"/>
          <w:lang w:eastAsia="en-US"/>
        </w:rPr>
      </w:pPr>
    </w:p>
    <w:p w:rsidR="000056E9" w:rsidRPr="000056E9" w:rsidRDefault="000056E9" w:rsidP="000056E9">
      <w:pPr>
        <w:rPr>
          <w:rFonts w:eastAsia="Calibri"/>
          <w:b/>
          <w:szCs w:val="22"/>
          <w:lang w:eastAsia="en-US"/>
        </w:rPr>
      </w:pPr>
      <w:r w:rsidRPr="000056E9">
        <w:rPr>
          <w:rFonts w:eastAsia="Calibri"/>
          <w:b/>
          <w:szCs w:val="22"/>
          <w:lang w:eastAsia="en-US"/>
        </w:rPr>
        <w:t xml:space="preserve">8. </w:t>
      </w:r>
    </w:p>
    <w:p w:rsidR="000056E9" w:rsidRPr="000056E9" w:rsidRDefault="000056E9" w:rsidP="000056E9">
      <w:pPr>
        <w:rPr>
          <w:rFonts w:eastAsia="Calibri"/>
          <w:szCs w:val="22"/>
          <w:lang w:eastAsia="en-US"/>
        </w:rPr>
      </w:pPr>
      <w:r w:rsidRPr="000056E9">
        <w:rPr>
          <w:rFonts w:eastAsia="Calibri"/>
          <w:szCs w:val="22"/>
          <w:lang w:eastAsia="en-US"/>
        </w:rPr>
        <w:t>Voorbeelden van reclametechnieken:</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regelmatig herhalen;</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groepsgeest: laten zien dat velen het product gebruiken;</w:t>
      </w:r>
    </w:p>
    <w:p w:rsidR="000056E9" w:rsidRPr="000056E9" w:rsidRDefault="000056E9" w:rsidP="002719F3">
      <w:pPr>
        <w:numPr>
          <w:ilvl w:val="0"/>
          <w:numId w:val="2"/>
        </w:numPr>
        <w:ind w:left="426"/>
        <w:contextualSpacing/>
        <w:rPr>
          <w:rFonts w:eastAsia="Calibri"/>
          <w:szCs w:val="22"/>
          <w:lang w:eastAsia="en-US"/>
        </w:rPr>
      </w:pPr>
      <w:proofErr w:type="spellStart"/>
      <w:r w:rsidRPr="000056E9">
        <w:rPr>
          <w:rFonts w:eastAsia="Calibri"/>
          <w:szCs w:val="22"/>
          <w:lang w:eastAsia="en-US"/>
        </w:rPr>
        <w:t>testimonials</w:t>
      </w:r>
      <w:proofErr w:type="spellEnd"/>
      <w:r w:rsidRPr="000056E9">
        <w:rPr>
          <w:rFonts w:eastAsia="Calibri"/>
          <w:szCs w:val="22"/>
          <w:lang w:eastAsia="en-US"/>
        </w:rPr>
        <w:t>: getuigenissen door prominenten of juist door gewone gebruikers;</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acties met beperkte looptijd;</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associëren met prettige zaken: een model, een mooi huis;</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lastRenderedPageBreak/>
        <w:t xml:space="preserve">slogans of spreuken: koning, keizer, admiraal, </w:t>
      </w:r>
      <w:proofErr w:type="spellStart"/>
      <w:r w:rsidRPr="000056E9">
        <w:rPr>
          <w:rFonts w:eastAsia="Calibri"/>
          <w:szCs w:val="22"/>
          <w:lang w:eastAsia="en-US"/>
        </w:rPr>
        <w:t>Popla</w:t>
      </w:r>
      <w:proofErr w:type="spellEnd"/>
      <w:r w:rsidRPr="000056E9">
        <w:rPr>
          <w:rFonts w:eastAsia="Calibri"/>
          <w:szCs w:val="22"/>
          <w:lang w:eastAsia="en-US"/>
        </w:rPr>
        <w:t xml:space="preserve"> kennen ze allemaal;</w:t>
      </w:r>
    </w:p>
    <w:p w:rsidR="000056E9" w:rsidRPr="000056E9" w:rsidRDefault="000056E9" w:rsidP="002719F3">
      <w:pPr>
        <w:numPr>
          <w:ilvl w:val="0"/>
          <w:numId w:val="2"/>
        </w:numPr>
        <w:ind w:left="426"/>
        <w:contextualSpacing/>
        <w:rPr>
          <w:rFonts w:eastAsia="Calibri"/>
          <w:szCs w:val="22"/>
          <w:lang w:eastAsia="en-US"/>
        </w:rPr>
      </w:pPr>
      <w:proofErr w:type="spellStart"/>
      <w:r w:rsidRPr="000056E9">
        <w:rPr>
          <w:rFonts w:eastAsia="Calibri"/>
          <w:szCs w:val="22"/>
          <w:lang w:eastAsia="en-US"/>
        </w:rPr>
        <w:t>buzzen</w:t>
      </w:r>
      <w:proofErr w:type="spellEnd"/>
      <w:r w:rsidRPr="000056E9">
        <w:rPr>
          <w:rFonts w:eastAsia="Calibri"/>
          <w:szCs w:val="22"/>
          <w:lang w:eastAsia="en-US"/>
        </w:rPr>
        <w:t>: een buzzer een artikel laten uitproberen die kan zorgen voor mond-tot-mondreclame;</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cognitieve stijl: mensen aanspreken op een mentale denkstijl: logisch, pragmatisch, emotioneel of creatief;</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gebruik van humor of ironie;</w:t>
      </w:r>
    </w:p>
    <w:p w:rsidR="000056E9" w:rsidRPr="000056E9" w:rsidRDefault="000056E9" w:rsidP="002719F3">
      <w:pPr>
        <w:numPr>
          <w:ilvl w:val="0"/>
          <w:numId w:val="2"/>
        </w:numPr>
        <w:ind w:left="426"/>
        <w:contextualSpacing/>
        <w:rPr>
          <w:rFonts w:eastAsia="Calibri"/>
          <w:szCs w:val="22"/>
          <w:lang w:eastAsia="en-US"/>
        </w:rPr>
      </w:pPr>
      <w:proofErr w:type="spellStart"/>
      <w:r w:rsidRPr="000056E9">
        <w:rPr>
          <w:rFonts w:eastAsia="Calibri"/>
          <w:szCs w:val="22"/>
          <w:lang w:eastAsia="en-US"/>
        </w:rPr>
        <w:t>aspirationele</w:t>
      </w:r>
      <w:proofErr w:type="spellEnd"/>
      <w:r w:rsidRPr="000056E9">
        <w:rPr>
          <w:rFonts w:eastAsia="Calibri"/>
          <w:szCs w:val="22"/>
          <w:lang w:eastAsia="en-US"/>
        </w:rPr>
        <w:t xml:space="preserve"> leeftijd: boodschap richten op de leeftijd die men graag wil hebben;</w:t>
      </w:r>
    </w:p>
    <w:p w:rsidR="000056E9" w:rsidRPr="000056E9" w:rsidRDefault="000056E9" w:rsidP="002719F3">
      <w:pPr>
        <w:numPr>
          <w:ilvl w:val="0"/>
          <w:numId w:val="2"/>
        </w:numPr>
        <w:ind w:left="426"/>
        <w:contextualSpacing/>
        <w:rPr>
          <w:rFonts w:eastAsia="Calibri"/>
          <w:szCs w:val="22"/>
          <w:lang w:eastAsia="en-US"/>
        </w:rPr>
      </w:pPr>
      <w:proofErr w:type="spellStart"/>
      <w:r w:rsidRPr="000056E9">
        <w:rPr>
          <w:rFonts w:eastAsia="Calibri"/>
          <w:szCs w:val="22"/>
          <w:lang w:eastAsia="en-US"/>
        </w:rPr>
        <w:t>teasing</w:t>
      </w:r>
      <w:proofErr w:type="spellEnd"/>
      <w:r w:rsidRPr="000056E9">
        <w:rPr>
          <w:rFonts w:eastAsia="Calibri"/>
          <w:szCs w:val="22"/>
          <w:lang w:eastAsia="en-US"/>
        </w:rPr>
        <w:t>: nieuwsgierigheid prikkelen via een voorproefje;</w:t>
      </w:r>
    </w:p>
    <w:p w:rsidR="000056E9" w:rsidRPr="000056E9" w:rsidRDefault="000056E9" w:rsidP="002719F3">
      <w:pPr>
        <w:numPr>
          <w:ilvl w:val="0"/>
          <w:numId w:val="2"/>
        </w:numPr>
        <w:ind w:left="426"/>
        <w:contextualSpacing/>
        <w:rPr>
          <w:rFonts w:eastAsia="Calibri"/>
          <w:szCs w:val="22"/>
          <w:lang w:eastAsia="en-US"/>
        </w:rPr>
      </w:pPr>
      <w:proofErr w:type="spellStart"/>
      <w:r w:rsidRPr="000056E9">
        <w:rPr>
          <w:rFonts w:eastAsia="Calibri"/>
          <w:szCs w:val="22"/>
          <w:lang w:eastAsia="en-US"/>
        </w:rPr>
        <w:t>virals</w:t>
      </w:r>
      <w:proofErr w:type="spellEnd"/>
      <w:r w:rsidRPr="000056E9">
        <w:rPr>
          <w:rFonts w:eastAsia="Calibri"/>
          <w:szCs w:val="22"/>
          <w:lang w:eastAsia="en-US"/>
        </w:rPr>
        <w:t>: consument stuurt een boodschap door ‘delen’, bijvoorbeeld een filmpje of spelletje.</w:t>
      </w:r>
    </w:p>
    <w:p w:rsidR="000056E9" w:rsidRPr="000056E9" w:rsidRDefault="000056E9" w:rsidP="000056E9">
      <w:pPr>
        <w:rPr>
          <w:rFonts w:eastAsia="Calibri"/>
          <w:b/>
          <w:szCs w:val="22"/>
          <w:lang w:eastAsia="en-US"/>
        </w:rPr>
      </w:pPr>
    </w:p>
    <w:p w:rsidR="000056E9" w:rsidRPr="000056E9" w:rsidRDefault="000056E9" w:rsidP="000056E9">
      <w:pPr>
        <w:rPr>
          <w:rFonts w:eastAsia="Calibri"/>
          <w:b/>
          <w:szCs w:val="22"/>
          <w:lang w:eastAsia="en-US"/>
        </w:rPr>
      </w:pPr>
      <w:r w:rsidRPr="000056E9">
        <w:rPr>
          <w:rFonts w:eastAsia="Calibri"/>
          <w:b/>
          <w:szCs w:val="22"/>
          <w:lang w:eastAsia="en-US"/>
        </w:rPr>
        <w:t xml:space="preserve">9. </w:t>
      </w:r>
    </w:p>
    <w:p w:rsidR="000056E9" w:rsidRPr="000056E9" w:rsidRDefault="000056E9" w:rsidP="000056E9">
      <w:pPr>
        <w:rPr>
          <w:rFonts w:eastAsia="Calibri"/>
          <w:b/>
          <w:szCs w:val="22"/>
          <w:lang w:eastAsia="en-US"/>
        </w:rPr>
      </w:pPr>
      <w:r w:rsidRPr="000056E9">
        <w:rPr>
          <w:rFonts w:eastAsia="Calibri"/>
          <w:szCs w:val="22"/>
          <w:lang w:eastAsia="en-US"/>
        </w:rPr>
        <w:t>Als voorwaarde voor direct marketing geldt, dat de onderneming moet beschikken over een goede database met adressen. In de eenvoudigste vorm kan dat via Excel, maar grotere ondernemingen gebruiken een speciaal, meer professioneel systeem: een CRM-pakket. Belangrijk is dat van de klant zo veel mogelijk gegevens worden opgenomen om gericht te kunnen communiceren.</w:t>
      </w:r>
    </w:p>
    <w:p w:rsidR="000056E9" w:rsidRPr="000056E9" w:rsidRDefault="000056E9" w:rsidP="000056E9">
      <w:pPr>
        <w:rPr>
          <w:rFonts w:eastAsia="Calibri"/>
          <w:b/>
          <w:szCs w:val="22"/>
          <w:lang w:eastAsia="en-US"/>
        </w:rPr>
      </w:pPr>
    </w:p>
    <w:p w:rsidR="000056E9" w:rsidRPr="000056E9" w:rsidRDefault="000056E9" w:rsidP="000056E9">
      <w:pPr>
        <w:rPr>
          <w:rFonts w:eastAsia="Calibri"/>
          <w:b/>
          <w:szCs w:val="22"/>
          <w:lang w:eastAsia="en-US"/>
        </w:rPr>
      </w:pPr>
    </w:p>
    <w:p w:rsidR="000056E9" w:rsidRPr="000056E9" w:rsidRDefault="000056E9" w:rsidP="000056E9">
      <w:pPr>
        <w:rPr>
          <w:rFonts w:eastAsia="Calibri"/>
          <w:b/>
          <w:szCs w:val="22"/>
          <w:lang w:eastAsia="en-US"/>
        </w:rPr>
      </w:pPr>
      <w:r w:rsidRPr="000056E9">
        <w:rPr>
          <w:rFonts w:eastAsia="Calibri"/>
          <w:b/>
          <w:szCs w:val="22"/>
          <w:lang w:eastAsia="en-US"/>
        </w:rPr>
        <w:t>Opgave 6.2</w:t>
      </w:r>
    </w:p>
    <w:p w:rsidR="000056E9" w:rsidRPr="000056E9" w:rsidRDefault="000056E9" w:rsidP="000056E9">
      <w:pPr>
        <w:rPr>
          <w:rFonts w:eastAsia="Calibri"/>
          <w:b/>
          <w:szCs w:val="22"/>
          <w:lang w:eastAsia="en-US"/>
        </w:rPr>
      </w:pPr>
    </w:p>
    <w:p w:rsidR="000056E9" w:rsidRPr="000056E9" w:rsidRDefault="000056E9" w:rsidP="000056E9">
      <w:pPr>
        <w:rPr>
          <w:rFonts w:eastAsia="Calibri"/>
          <w:szCs w:val="22"/>
          <w:lang w:eastAsia="en-US"/>
        </w:rPr>
      </w:pPr>
      <w:r w:rsidRPr="000056E9">
        <w:rPr>
          <w:rFonts w:eastAsia="Calibri"/>
          <w:b/>
          <w:szCs w:val="22"/>
          <w:lang w:eastAsia="en-US"/>
        </w:rPr>
        <w:t>1</w:t>
      </w:r>
    </w:p>
    <w:p w:rsidR="000056E9" w:rsidRPr="000056E9" w:rsidRDefault="000056E9" w:rsidP="000056E9">
      <w:pPr>
        <w:rPr>
          <w:rFonts w:eastAsia="Calibri"/>
          <w:szCs w:val="22"/>
          <w:lang w:eastAsia="en-US"/>
        </w:rPr>
      </w:pPr>
      <w:r w:rsidRPr="000056E9">
        <w:rPr>
          <w:rFonts w:eastAsia="Calibri"/>
          <w:szCs w:val="22"/>
          <w:lang w:eastAsia="en-US"/>
        </w:rPr>
        <w:t>De fysieke afstand tussen leverancier en consument is groter geworden doordat de online consumentenaankopen steeds toenemen, ten koste van de offline aankopen.</w:t>
      </w:r>
    </w:p>
    <w:p w:rsidR="000056E9" w:rsidRPr="000056E9" w:rsidRDefault="000056E9" w:rsidP="000056E9">
      <w:pPr>
        <w:rPr>
          <w:rFonts w:eastAsia="Calibri"/>
          <w:szCs w:val="22"/>
          <w:lang w:eastAsia="en-US"/>
        </w:rPr>
      </w:pPr>
      <w:r w:rsidRPr="000056E9">
        <w:rPr>
          <w:rFonts w:eastAsia="Calibri"/>
          <w:szCs w:val="22"/>
          <w:lang w:eastAsia="en-US"/>
        </w:rPr>
        <w:t xml:space="preserve"> </w:t>
      </w:r>
    </w:p>
    <w:p w:rsidR="000056E9" w:rsidRPr="000056E9" w:rsidRDefault="000056E9" w:rsidP="000056E9">
      <w:pPr>
        <w:contextualSpacing/>
        <w:rPr>
          <w:rFonts w:eastAsia="Calibri"/>
          <w:b/>
          <w:szCs w:val="22"/>
          <w:lang w:eastAsia="en-US"/>
        </w:rPr>
      </w:pPr>
      <w:r w:rsidRPr="000056E9">
        <w:rPr>
          <w:rFonts w:eastAsia="Calibri"/>
          <w:b/>
          <w:szCs w:val="22"/>
          <w:lang w:eastAsia="en-US"/>
        </w:rPr>
        <w:t xml:space="preserve">2. </w:t>
      </w:r>
    </w:p>
    <w:p w:rsidR="000056E9" w:rsidRPr="000056E9" w:rsidRDefault="000056E9" w:rsidP="000056E9">
      <w:pPr>
        <w:contextualSpacing/>
        <w:rPr>
          <w:rFonts w:eastAsia="Calibri"/>
          <w:szCs w:val="22"/>
          <w:lang w:eastAsia="en-US"/>
        </w:rPr>
      </w:pPr>
      <w:r w:rsidRPr="000056E9">
        <w:rPr>
          <w:rFonts w:eastAsia="Calibri"/>
          <w:szCs w:val="22"/>
          <w:lang w:eastAsia="en-US"/>
        </w:rPr>
        <w:t>Industriële goederen: Verkoop aan andere ondernemingen: in aantal kleiner dan de consument, verkoopproces is meestal tijdrovend, er moeten offertes worden uitgebracht.</w:t>
      </w:r>
    </w:p>
    <w:p w:rsidR="000056E9" w:rsidRPr="000056E9" w:rsidRDefault="000056E9" w:rsidP="000056E9">
      <w:pPr>
        <w:contextualSpacing/>
        <w:rPr>
          <w:rFonts w:eastAsia="Calibri"/>
          <w:szCs w:val="22"/>
          <w:lang w:eastAsia="en-US"/>
        </w:rPr>
      </w:pPr>
      <w:r w:rsidRPr="000056E9">
        <w:rPr>
          <w:rFonts w:eastAsia="Calibri"/>
          <w:szCs w:val="22"/>
          <w:lang w:eastAsia="en-US"/>
        </w:rPr>
        <w:t>Diensten: De nadruk ligt meer op de kwaliteit van de dienst dan op prijs, promotie of plaats. Een tevreden klant leidt tot mond-tot-mondreclame</w:t>
      </w:r>
    </w:p>
    <w:p w:rsidR="000056E9" w:rsidRPr="000056E9" w:rsidRDefault="000056E9" w:rsidP="000056E9">
      <w:pPr>
        <w:contextualSpacing/>
        <w:rPr>
          <w:rFonts w:eastAsia="Calibri"/>
          <w:szCs w:val="22"/>
          <w:lang w:eastAsia="en-US"/>
        </w:rPr>
      </w:pPr>
    </w:p>
    <w:p w:rsidR="000056E9" w:rsidRPr="000056E9" w:rsidRDefault="000056E9" w:rsidP="000056E9">
      <w:pPr>
        <w:rPr>
          <w:rFonts w:eastAsia="Calibri"/>
          <w:b/>
          <w:szCs w:val="22"/>
          <w:lang w:eastAsia="en-US"/>
        </w:rPr>
      </w:pPr>
      <w:r w:rsidRPr="000056E9">
        <w:rPr>
          <w:rFonts w:eastAsia="Calibri"/>
          <w:b/>
          <w:szCs w:val="22"/>
          <w:lang w:eastAsia="en-US"/>
        </w:rPr>
        <w:t xml:space="preserve">3. </w:t>
      </w:r>
    </w:p>
    <w:p w:rsidR="000056E9" w:rsidRPr="000056E9" w:rsidRDefault="000056E9" w:rsidP="000056E9">
      <w:pPr>
        <w:contextualSpacing/>
        <w:rPr>
          <w:rFonts w:eastAsia="Calibri"/>
          <w:szCs w:val="22"/>
          <w:lang w:eastAsia="en-US"/>
        </w:rPr>
      </w:pPr>
      <w:r w:rsidRPr="000056E9">
        <w:rPr>
          <w:rFonts w:eastAsia="Calibri"/>
          <w:szCs w:val="22"/>
          <w:lang w:eastAsia="en-US"/>
        </w:rPr>
        <w:t>De vier fasen van de productlevenscyclus.</w:t>
      </w:r>
    </w:p>
    <w:p w:rsidR="005E5FAE" w:rsidRDefault="005E5FAE" w:rsidP="000056E9">
      <w:pPr>
        <w:contextualSpacing/>
        <w:rPr>
          <w:rFonts w:eastAsia="Calibri"/>
          <w:i/>
          <w:szCs w:val="22"/>
          <w:lang w:eastAsia="en-US"/>
        </w:rPr>
      </w:pPr>
    </w:p>
    <w:p w:rsidR="000056E9" w:rsidRPr="000056E9" w:rsidRDefault="000056E9" w:rsidP="000056E9">
      <w:pPr>
        <w:contextualSpacing/>
        <w:rPr>
          <w:rFonts w:eastAsia="Calibri"/>
          <w:i/>
          <w:szCs w:val="22"/>
          <w:lang w:eastAsia="en-US"/>
        </w:rPr>
      </w:pPr>
      <w:r w:rsidRPr="000056E9">
        <w:rPr>
          <w:rFonts w:eastAsia="Calibri"/>
          <w:i/>
          <w:szCs w:val="22"/>
          <w:lang w:eastAsia="en-US"/>
        </w:rPr>
        <w:t>De introductiefase</w:t>
      </w:r>
    </w:p>
    <w:p w:rsidR="000056E9" w:rsidRPr="000056E9" w:rsidRDefault="000056E9" w:rsidP="000056E9">
      <w:pPr>
        <w:rPr>
          <w:rFonts w:eastAsia="Calibri"/>
          <w:szCs w:val="22"/>
          <w:lang w:eastAsia="en-US"/>
        </w:rPr>
      </w:pPr>
      <w:r w:rsidRPr="000056E9">
        <w:rPr>
          <w:rFonts w:eastAsia="Calibri"/>
          <w:szCs w:val="22"/>
          <w:lang w:eastAsia="en-US"/>
        </w:rPr>
        <w:t>Een product in de introductiefase realiseert nog weinig verkopen. Door de naamsbekendheid van het product te vergroten kan de verkoop van het product toenemen, waardoor het na verloop van tijd in de groeifase terechtkomt.</w:t>
      </w:r>
    </w:p>
    <w:p w:rsidR="000056E9" w:rsidRPr="000056E9" w:rsidRDefault="000056E9" w:rsidP="000056E9">
      <w:pPr>
        <w:rPr>
          <w:rFonts w:eastAsia="Calibri"/>
          <w:szCs w:val="22"/>
          <w:lang w:eastAsia="en-US"/>
        </w:rPr>
      </w:pPr>
    </w:p>
    <w:p w:rsidR="000056E9" w:rsidRPr="000056E9" w:rsidRDefault="000056E9" w:rsidP="000056E9">
      <w:pPr>
        <w:rPr>
          <w:rFonts w:eastAsia="Calibri"/>
          <w:i/>
          <w:szCs w:val="22"/>
          <w:lang w:eastAsia="en-US"/>
        </w:rPr>
      </w:pPr>
      <w:r w:rsidRPr="000056E9">
        <w:rPr>
          <w:rFonts w:eastAsia="Calibri"/>
          <w:i/>
          <w:szCs w:val="22"/>
          <w:lang w:eastAsia="en-US"/>
        </w:rPr>
        <w:t>De groeifase</w:t>
      </w:r>
    </w:p>
    <w:p w:rsidR="000056E9" w:rsidRPr="000056E9" w:rsidRDefault="000056E9" w:rsidP="000056E9">
      <w:pPr>
        <w:rPr>
          <w:rFonts w:eastAsia="Calibri"/>
          <w:szCs w:val="22"/>
          <w:lang w:eastAsia="en-US"/>
        </w:rPr>
      </w:pPr>
      <w:r w:rsidRPr="000056E9">
        <w:rPr>
          <w:rFonts w:eastAsia="Calibri"/>
          <w:szCs w:val="22"/>
          <w:lang w:eastAsia="en-US"/>
        </w:rPr>
        <w:t>Als het product in de groeifase terechtkomt, is het van belang de groei zo lang mogelijk door te zetten. Het is verstandig gedurende de groeifase een reclamecampagne uit te voeren gericht op herhalingsaankoop. Zo creëert men vaste klanten. Als de maximale groei is bereikt, komt het product terecht in de volwassenheidsfase.</w:t>
      </w:r>
    </w:p>
    <w:p w:rsidR="000056E9" w:rsidRPr="000056E9" w:rsidRDefault="000056E9" w:rsidP="000056E9">
      <w:pPr>
        <w:rPr>
          <w:rFonts w:eastAsia="Calibri"/>
          <w:szCs w:val="22"/>
          <w:lang w:eastAsia="en-US"/>
        </w:rPr>
      </w:pPr>
    </w:p>
    <w:p w:rsidR="000056E9" w:rsidRPr="000056E9" w:rsidRDefault="000056E9" w:rsidP="000056E9">
      <w:pPr>
        <w:rPr>
          <w:rFonts w:eastAsia="Calibri"/>
          <w:i/>
          <w:szCs w:val="22"/>
          <w:lang w:eastAsia="en-US"/>
        </w:rPr>
      </w:pPr>
      <w:r w:rsidRPr="000056E9">
        <w:rPr>
          <w:rFonts w:eastAsia="Calibri"/>
          <w:i/>
          <w:szCs w:val="22"/>
          <w:lang w:eastAsia="en-US"/>
        </w:rPr>
        <w:t>De volwassenheidsfase of rijpheidsfase</w:t>
      </w:r>
    </w:p>
    <w:p w:rsidR="000056E9" w:rsidRPr="000056E9" w:rsidRDefault="000056E9" w:rsidP="000056E9">
      <w:pPr>
        <w:rPr>
          <w:rFonts w:eastAsia="Calibri"/>
          <w:szCs w:val="22"/>
          <w:lang w:eastAsia="en-US"/>
        </w:rPr>
      </w:pPr>
      <w:r w:rsidRPr="000056E9">
        <w:rPr>
          <w:rFonts w:eastAsia="Calibri"/>
          <w:szCs w:val="22"/>
          <w:lang w:eastAsia="en-US"/>
        </w:rPr>
        <w:t>Het product genereert nu veel verkopen en zorgt voor winst. Deze winst kan geïnvesteerd worden in nieuwe producten of in innovatie. Vaak is het slim om het product te vernieuwen of te innoveren, om een neergang van de verkoop tegen te gaan. Ook is in deze fase actiematige reclame nodig om het verbruik te stimuleren.</w:t>
      </w:r>
    </w:p>
    <w:p w:rsidR="000056E9" w:rsidRPr="000056E9" w:rsidRDefault="000056E9" w:rsidP="000056E9">
      <w:pPr>
        <w:rPr>
          <w:rFonts w:eastAsia="Calibri"/>
          <w:szCs w:val="22"/>
          <w:lang w:eastAsia="en-US"/>
        </w:rPr>
      </w:pPr>
    </w:p>
    <w:p w:rsidR="000056E9" w:rsidRPr="000056E9" w:rsidRDefault="000056E9" w:rsidP="000056E9">
      <w:pPr>
        <w:rPr>
          <w:rFonts w:eastAsia="Calibri"/>
          <w:i/>
          <w:szCs w:val="22"/>
          <w:lang w:eastAsia="en-US"/>
        </w:rPr>
      </w:pPr>
      <w:r w:rsidRPr="000056E9">
        <w:rPr>
          <w:rFonts w:eastAsia="Calibri"/>
          <w:i/>
          <w:szCs w:val="22"/>
          <w:lang w:eastAsia="en-US"/>
        </w:rPr>
        <w:t>De stabilisatiefase (verzadigingsfase)</w:t>
      </w:r>
    </w:p>
    <w:p w:rsidR="000056E9" w:rsidRPr="000056E9" w:rsidRDefault="000056E9" w:rsidP="000056E9">
      <w:pPr>
        <w:rPr>
          <w:rFonts w:eastAsia="Calibri"/>
          <w:szCs w:val="22"/>
          <w:lang w:eastAsia="en-US"/>
        </w:rPr>
      </w:pPr>
      <w:r w:rsidRPr="000056E9">
        <w:rPr>
          <w:rFonts w:eastAsia="Calibri"/>
          <w:szCs w:val="22"/>
          <w:lang w:eastAsia="en-US"/>
        </w:rPr>
        <w:t>Het product is over de top heen. Het verbruik moet nu worden gestimuleerd. Actiematige reclame is in deze fase nodig.</w:t>
      </w:r>
    </w:p>
    <w:p w:rsidR="000056E9" w:rsidRPr="000056E9" w:rsidRDefault="000056E9" w:rsidP="000056E9">
      <w:pPr>
        <w:rPr>
          <w:rFonts w:eastAsia="Calibri"/>
          <w:szCs w:val="22"/>
          <w:lang w:eastAsia="en-US"/>
        </w:rPr>
      </w:pPr>
    </w:p>
    <w:p w:rsidR="005E5FAE" w:rsidRDefault="005E5FAE">
      <w:pPr>
        <w:spacing w:after="200" w:line="276" w:lineRule="auto"/>
        <w:rPr>
          <w:rFonts w:eastAsia="Calibri"/>
          <w:i/>
          <w:szCs w:val="22"/>
          <w:lang w:eastAsia="en-US"/>
        </w:rPr>
      </w:pPr>
      <w:r>
        <w:rPr>
          <w:rFonts w:eastAsia="Calibri"/>
          <w:i/>
          <w:szCs w:val="22"/>
          <w:lang w:eastAsia="en-US"/>
        </w:rPr>
        <w:br w:type="page"/>
      </w:r>
    </w:p>
    <w:p w:rsidR="000056E9" w:rsidRPr="000056E9" w:rsidRDefault="000056E9" w:rsidP="000056E9">
      <w:pPr>
        <w:rPr>
          <w:rFonts w:eastAsia="Calibri"/>
          <w:i/>
          <w:szCs w:val="22"/>
          <w:lang w:eastAsia="en-US"/>
        </w:rPr>
      </w:pPr>
      <w:r w:rsidRPr="000056E9">
        <w:rPr>
          <w:rFonts w:eastAsia="Calibri"/>
          <w:i/>
          <w:szCs w:val="22"/>
          <w:lang w:eastAsia="en-US"/>
        </w:rPr>
        <w:lastRenderedPageBreak/>
        <w:t>De neergangsfase of eindfase</w:t>
      </w:r>
    </w:p>
    <w:p w:rsidR="000056E9" w:rsidRPr="000056E9" w:rsidRDefault="000056E9" w:rsidP="000056E9">
      <w:pPr>
        <w:rPr>
          <w:rFonts w:eastAsia="Calibri"/>
          <w:szCs w:val="22"/>
          <w:lang w:eastAsia="en-US"/>
        </w:rPr>
      </w:pPr>
      <w:r w:rsidRPr="000056E9">
        <w:rPr>
          <w:rFonts w:eastAsia="Calibri"/>
          <w:szCs w:val="22"/>
          <w:lang w:eastAsia="en-US"/>
        </w:rPr>
        <w:t>Door veroudering of concurrentie daalt de verkoop. Het is belangrijk om de levenscyclus zo lang mogelijk te verlengen, omdat het product ook in de neergangsfase nog winst oplevert. Ook nu zijn innovatie en actiereclame nodig.</w:t>
      </w:r>
    </w:p>
    <w:p w:rsidR="000056E9" w:rsidRPr="000056E9" w:rsidRDefault="000056E9" w:rsidP="000056E9">
      <w:pPr>
        <w:contextualSpacing/>
        <w:rPr>
          <w:rFonts w:eastAsia="Calibri"/>
          <w:szCs w:val="22"/>
          <w:lang w:eastAsia="en-US"/>
        </w:rPr>
      </w:pPr>
    </w:p>
    <w:p w:rsidR="000056E9" w:rsidRPr="000056E9" w:rsidRDefault="000056E9" w:rsidP="000056E9">
      <w:pPr>
        <w:rPr>
          <w:rFonts w:eastAsia="Calibri"/>
          <w:b/>
          <w:szCs w:val="22"/>
          <w:lang w:eastAsia="en-US"/>
        </w:rPr>
      </w:pPr>
      <w:r w:rsidRPr="000056E9">
        <w:rPr>
          <w:rFonts w:eastAsia="Calibri"/>
          <w:b/>
          <w:szCs w:val="22"/>
          <w:lang w:eastAsia="en-US"/>
        </w:rPr>
        <w:t>4.</w:t>
      </w:r>
    </w:p>
    <w:p w:rsidR="000056E9" w:rsidRPr="000056E9" w:rsidRDefault="000056E9" w:rsidP="000056E9">
      <w:pPr>
        <w:rPr>
          <w:rFonts w:eastAsia="Calibri"/>
          <w:szCs w:val="22"/>
          <w:lang w:eastAsia="en-US"/>
        </w:rPr>
      </w:pPr>
      <w:r w:rsidRPr="000056E9">
        <w:rPr>
          <w:rFonts w:eastAsia="Calibri"/>
          <w:szCs w:val="22"/>
          <w:lang w:eastAsia="en-US"/>
        </w:rPr>
        <w:t>Marktonderzoek omvat 4 stappen:</w:t>
      </w:r>
    </w:p>
    <w:p w:rsidR="000056E9" w:rsidRPr="000056E9" w:rsidRDefault="000056E9" w:rsidP="000056E9">
      <w:pPr>
        <w:rPr>
          <w:rFonts w:eastAsia="Calibri"/>
          <w:szCs w:val="22"/>
          <w:lang w:eastAsia="en-US"/>
        </w:rPr>
      </w:pPr>
      <w:r w:rsidRPr="000056E9">
        <w:rPr>
          <w:rFonts w:eastAsia="Calibri"/>
          <w:szCs w:val="22"/>
          <w:lang w:eastAsia="en-US"/>
        </w:rPr>
        <w:t xml:space="preserve">Stap 1. Het probleem en de onderzoeksdoelstelling formuleren. </w:t>
      </w:r>
    </w:p>
    <w:p w:rsidR="000056E9" w:rsidRPr="000056E9" w:rsidRDefault="000056E9" w:rsidP="000056E9">
      <w:pPr>
        <w:rPr>
          <w:rFonts w:eastAsia="Calibri"/>
          <w:szCs w:val="22"/>
          <w:lang w:eastAsia="en-US"/>
        </w:rPr>
      </w:pPr>
      <w:r w:rsidRPr="000056E9">
        <w:rPr>
          <w:rFonts w:eastAsia="Calibri"/>
          <w:szCs w:val="22"/>
          <w:lang w:eastAsia="en-US"/>
        </w:rPr>
        <w:t>Stap 2. Het onderzoeksplan voor informatieverzameling opstellen.</w:t>
      </w:r>
    </w:p>
    <w:p w:rsidR="000056E9" w:rsidRPr="000056E9" w:rsidRDefault="000056E9" w:rsidP="000056E9">
      <w:pPr>
        <w:rPr>
          <w:rFonts w:eastAsia="Calibri"/>
          <w:szCs w:val="22"/>
          <w:lang w:eastAsia="en-US"/>
        </w:rPr>
      </w:pPr>
      <w:r w:rsidRPr="000056E9">
        <w:rPr>
          <w:rFonts w:eastAsia="Calibri"/>
          <w:szCs w:val="22"/>
          <w:lang w:eastAsia="en-US"/>
        </w:rPr>
        <w:t>Stap 3. Het implementeren van het onderzoeksplan.</w:t>
      </w:r>
    </w:p>
    <w:p w:rsidR="000056E9" w:rsidRPr="000056E9" w:rsidRDefault="000056E9" w:rsidP="000056E9">
      <w:pPr>
        <w:rPr>
          <w:rFonts w:eastAsia="Calibri"/>
          <w:szCs w:val="22"/>
          <w:lang w:eastAsia="en-US"/>
        </w:rPr>
      </w:pPr>
      <w:r w:rsidRPr="000056E9">
        <w:rPr>
          <w:rFonts w:eastAsia="Calibri"/>
          <w:szCs w:val="22"/>
          <w:lang w:eastAsia="en-US"/>
        </w:rPr>
        <w:t>Stap 4. Het interpreteren en rapporteren van bevindingen.</w:t>
      </w:r>
    </w:p>
    <w:p w:rsidR="000056E9" w:rsidRPr="000056E9" w:rsidRDefault="000056E9" w:rsidP="000056E9">
      <w:pPr>
        <w:rPr>
          <w:rFonts w:eastAsia="Calibri"/>
          <w:b/>
          <w:szCs w:val="22"/>
          <w:lang w:eastAsia="en-US"/>
        </w:rPr>
      </w:pPr>
    </w:p>
    <w:p w:rsidR="000056E9" w:rsidRPr="000056E9" w:rsidRDefault="000056E9" w:rsidP="000056E9">
      <w:pPr>
        <w:rPr>
          <w:rFonts w:eastAsia="Calibri"/>
          <w:b/>
          <w:szCs w:val="22"/>
          <w:lang w:eastAsia="en-US"/>
        </w:rPr>
      </w:pPr>
      <w:r w:rsidRPr="000056E9">
        <w:rPr>
          <w:rFonts w:eastAsia="Calibri"/>
          <w:b/>
          <w:szCs w:val="22"/>
          <w:lang w:eastAsia="en-US"/>
        </w:rPr>
        <w:t>5.</w:t>
      </w:r>
    </w:p>
    <w:p w:rsidR="000056E9" w:rsidRPr="000056E9" w:rsidRDefault="000056E9" w:rsidP="000056E9">
      <w:pPr>
        <w:rPr>
          <w:rFonts w:eastAsia="Calibri"/>
          <w:szCs w:val="22"/>
          <w:lang w:eastAsia="en-US"/>
        </w:rPr>
      </w:pPr>
      <w:proofErr w:type="spellStart"/>
      <w:r w:rsidRPr="000056E9">
        <w:rPr>
          <w:rFonts w:eastAsia="Calibri"/>
          <w:szCs w:val="22"/>
          <w:lang w:eastAsia="en-US"/>
        </w:rPr>
        <w:t>Kotler</w:t>
      </w:r>
      <w:proofErr w:type="spellEnd"/>
      <w:r w:rsidRPr="000056E9">
        <w:rPr>
          <w:rFonts w:eastAsia="Calibri"/>
          <w:szCs w:val="22"/>
          <w:lang w:eastAsia="en-US"/>
        </w:rPr>
        <w:t xml:space="preserve"> onderscheidt in de marketingplanning de opeenvolgende fasen:</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 xml:space="preserve">analyse van de kansen en bedreigingen; </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 xml:space="preserve">onderzoek en selectie van de doelen; </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 xml:space="preserve">definitie van de marketingstrategie; </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 xml:space="preserve">planning van het marketingprogramma; </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 xml:space="preserve">organisatie en implementatie van het marketingprogramma; </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 xml:space="preserve">meting en evaluatie van de resultaten en eventueel herdefinitie van de doelen.  </w:t>
      </w:r>
    </w:p>
    <w:p w:rsidR="000056E9" w:rsidRPr="000056E9" w:rsidRDefault="000056E9" w:rsidP="000056E9">
      <w:pPr>
        <w:rPr>
          <w:rFonts w:eastAsia="Calibri"/>
          <w:szCs w:val="22"/>
          <w:lang w:eastAsia="en-US"/>
        </w:rPr>
      </w:pPr>
      <w:r w:rsidRPr="000056E9">
        <w:rPr>
          <w:rFonts w:eastAsia="Calibri"/>
          <w:b/>
          <w:szCs w:val="22"/>
          <w:lang w:eastAsia="en-US"/>
        </w:rPr>
        <w:t xml:space="preserve">6. </w:t>
      </w:r>
    </w:p>
    <w:p w:rsidR="000056E9" w:rsidRPr="000056E9" w:rsidRDefault="000056E9" w:rsidP="000056E9">
      <w:pPr>
        <w:rPr>
          <w:rFonts w:eastAsia="Calibri"/>
          <w:szCs w:val="22"/>
          <w:lang w:eastAsia="en-US"/>
        </w:rPr>
      </w:pPr>
      <w:r w:rsidRPr="000056E9">
        <w:rPr>
          <w:rFonts w:eastAsia="Calibri"/>
          <w:szCs w:val="22"/>
          <w:lang w:eastAsia="en-US"/>
        </w:rPr>
        <w:t>De marketingmix (4 P’s) is uitgebreid met C’s, P’s en R’s.</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Customer solution, de voormalige P van Product;</w:t>
      </w:r>
    </w:p>
    <w:p w:rsidR="000056E9" w:rsidRPr="000056E9" w:rsidRDefault="000056E9" w:rsidP="002719F3">
      <w:pPr>
        <w:numPr>
          <w:ilvl w:val="0"/>
          <w:numId w:val="2"/>
        </w:numPr>
        <w:ind w:left="426"/>
        <w:contextualSpacing/>
        <w:rPr>
          <w:rFonts w:eastAsia="Calibri"/>
          <w:szCs w:val="22"/>
          <w:lang w:eastAsia="en-US"/>
        </w:rPr>
      </w:pPr>
      <w:proofErr w:type="spellStart"/>
      <w:r w:rsidRPr="000056E9">
        <w:rPr>
          <w:rFonts w:eastAsia="Calibri"/>
          <w:szCs w:val="22"/>
          <w:lang w:eastAsia="en-US"/>
        </w:rPr>
        <w:t>Cost</w:t>
      </w:r>
      <w:proofErr w:type="spellEnd"/>
      <w:r w:rsidRPr="000056E9">
        <w:rPr>
          <w:rFonts w:eastAsia="Calibri"/>
          <w:szCs w:val="22"/>
          <w:lang w:eastAsia="en-US"/>
        </w:rPr>
        <w:t xml:space="preserve"> </w:t>
      </w:r>
      <w:proofErr w:type="spellStart"/>
      <w:r w:rsidRPr="000056E9">
        <w:rPr>
          <w:rFonts w:eastAsia="Calibri"/>
          <w:szCs w:val="22"/>
          <w:lang w:eastAsia="en-US"/>
        </w:rPr>
        <w:t>to</w:t>
      </w:r>
      <w:proofErr w:type="spellEnd"/>
      <w:r w:rsidRPr="000056E9">
        <w:rPr>
          <w:rFonts w:eastAsia="Calibri"/>
          <w:szCs w:val="22"/>
          <w:lang w:eastAsia="en-US"/>
        </w:rPr>
        <w:t xml:space="preserve"> </w:t>
      </w:r>
      <w:proofErr w:type="spellStart"/>
      <w:r w:rsidRPr="000056E9">
        <w:rPr>
          <w:rFonts w:eastAsia="Calibri"/>
          <w:szCs w:val="22"/>
          <w:lang w:eastAsia="en-US"/>
        </w:rPr>
        <w:t>the</w:t>
      </w:r>
      <w:proofErr w:type="spellEnd"/>
      <w:r w:rsidRPr="000056E9">
        <w:rPr>
          <w:rFonts w:eastAsia="Calibri"/>
          <w:szCs w:val="22"/>
          <w:lang w:eastAsia="en-US"/>
        </w:rPr>
        <w:t xml:space="preserve"> customer, de voormalige P van Prijs;</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Convenience, gemak voor de klant, de voormalige P van Plaats;</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Communication, de voormalige P van Promotie.</w:t>
      </w:r>
    </w:p>
    <w:p w:rsidR="000056E9" w:rsidRPr="000056E9" w:rsidRDefault="000056E9" w:rsidP="005E5FAE">
      <w:pPr>
        <w:ind w:left="426"/>
        <w:contextualSpacing/>
        <w:rPr>
          <w:rFonts w:eastAsia="Calibri"/>
          <w:szCs w:val="22"/>
          <w:lang w:eastAsia="en-US"/>
        </w:rPr>
      </w:pP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Personeel;</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Periferie;</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 xml:space="preserve">Pak (verpakking); </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Partners;</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Presentatie;</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Proces;</w:t>
      </w:r>
    </w:p>
    <w:p w:rsidR="000056E9" w:rsidRPr="000056E9" w:rsidRDefault="000056E9" w:rsidP="002719F3">
      <w:pPr>
        <w:numPr>
          <w:ilvl w:val="0"/>
          <w:numId w:val="2"/>
        </w:numPr>
        <w:ind w:left="426"/>
        <w:contextualSpacing/>
        <w:rPr>
          <w:rFonts w:eastAsia="Calibri"/>
          <w:szCs w:val="22"/>
          <w:lang w:eastAsia="en-US"/>
        </w:rPr>
      </w:pPr>
      <w:proofErr w:type="spellStart"/>
      <w:r w:rsidRPr="000056E9">
        <w:rPr>
          <w:rFonts w:eastAsia="Calibri"/>
          <w:szCs w:val="22"/>
          <w:lang w:eastAsia="en-US"/>
        </w:rPr>
        <w:t>Physical</w:t>
      </w:r>
      <w:proofErr w:type="spellEnd"/>
      <w:r w:rsidRPr="000056E9">
        <w:rPr>
          <w:rFonts w:eastAsia="Calibri"/>
          <w:szCs w:val="22"/>
          <w:lang w:eastAsia="en-US"/>
        </w:rPr>
        <w:t xml:space="preserve"> </w:t>
      </w:r>
      <w:proofErr w:type="spellStart"/>
      <w:r w:rsidRPr="000056E9">
        <w:rPr>
          <w:rFonts w:eastAsia="Calibri"/>
          <w:szCs w:val="22"/>
          <w:lang w:eastAsia="en-US"/>
        </w:rPr>
        <w:t>evidence</w:t>
      </w:r>
      <w:proofErr w:type="spellEnd"/>
      <w:r w:rsidRPr="000056E9">
        <w:rPr>
          <w:rFonts w:eastAsia="Calibri"/>
          <w:szCs w:val="22"/>
          <w:lang w:eastAsia="en-US"/>
        </w:rPr>
        <w:t xml:space="preserve"> (fysiek bewijs van de kwaliteit van de dienst).</w:t>
      </w:r>
    </w:p>
    <w:p w:rsidR="000056E9" w:rsidRPr="000056E9" w:rsidRDefault="000056E9" w:rsidP="005E5FAE">
      <w:pPr>
        <w:ind w:left="426"/>
        <w:contextualSpacing/>
        <w:rPr>
          <w:rFonts w:eastAsia="Calibri"/>
          <w:szCs w:val="22"/>
          <w:lang w:eastAsia="en-US"/>
        </w:rPr>
      </w:pP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Reputatie, de positieve indruk op de consument, de waardering van de klant;</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Relatie, de goede band met de consument, de loyaliteit van de consument (waarbij deze minder op de prijs let);</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Ruil, de aankoop door de consument bij de onderneming.</w:t>
      </w:r>
    </w:p>
    <w:p w:rsidR="000056E9" w:rsidRPr="000056E9" w:rsidRDefault="000056E9" w:rsidP="000056E9">
      <w:pPr>
        <w:rPr>
          <w:rFonts w:eastAsia="Calibri"/>
          <w:szCs w:val="22"/>
          <w:lang w:eastAsia="en-US"/>
        </w:rPr>
      </w:pPr>
    </w:p>
    <w:p w:rsidR="000056E9" w:rsidRPr="000056E9" w:rsidRDefault="000056E9" w:rsidP="000056E9">
      <w:pPr>
        <w:rPr>
          <w:rFonts w:eastAsia="Calibri"/>
          <w:b/>
          <w:szCs w:val="22"/>
          <w:lang w:eastAsia="en-US"/>
        </w:rPr>
      </w:pPr>
      <w:r w:rsidRPr="000056E9">
        <w:rPr>
          <w:rFonts w:eastAsia="Calibri"/>
          <w:b/>
          <w:szCs w:val="22"/>
          <w:lang w:eastAsia="en-US"/>
        </w:rPr>
        <w:t xml:space="preserve">7. </w:t>
      </w:r>
    </w:p>
    <w:p w:rsidR="000056E9" w:rsidRPr="000056E9" w:rsidRDefault="000056E9" w:rsidP="000056E9">
      <w:pPr>
        <w:rPr>
          <w:rFonts w:eastAsia="Calibri"/>
          <w:szCs w:val="22"/>
          <w:lang w:eastAsia="en-US"/>
        </w:rPr>
      </w:pPr>
      <w:r w:rsidRPr="000056E9">
        <w:rPr>
          <w:rFonts w:eastAsia="Calibri"/>
          <w:szCs w:val="22"/>
          <w:lang w:eastAsia="en-US"/>
        </w:rPr>
        <w:t>Bij een push-strategie wordt een product aangeboden en als het ware door het distributiekanaal geduwd. Er is sprake van een duwende fabrikant door aanbod gedreven marketinginspanningen. Een voorbeeld hiervan is een betere locatie in het schap in de winkels, bijvoorbeeld op ooghoogte, een plaats waar de consument beter bij kan of meer schapruimte voor het product in de winkel. De producten worden als het ware opgedrongen aan de klanten. Een ander voorbeeld: extra korting voor de tussenhandel, zodat die de verkoop zal stimuleren.</w:t>
      </w:r>
    </w:p>
    <w:p w:rsidR="000056E9" w:rsidRPr="000056E9" w:rsidRDefault="000056E9" w:rsidP="000056E9">
      <w:pPr>
        <w:rPr>
          <w:rFonts w:eastAsia="Calibri"/>
          <w:szCs w:val="22"/>
          <w:lang w:eastAsia="en-US"/>
        </w:rPr>
      </w:pPr>
      <w:r w:rsidRPr="000056E9">
        <w:rPr>
          <w:rFonts w:eastAsia="Calibri"/>
          <w:szCs w:val="22"/>
          <w:lang w:eastAsia="en-US"/>
        </w:rPr>
        <w:t>Bij een pull strategie wordt een vraag gecreëerd waardoor het product door het distributiekanaal wordt getrokken. Dit gebeurt door een verkoopteam of door promotieactiviteiten als reclame. Door klantvoorkeur is er sprake van een vragende klant via door vraag gedreven marketinginspanningen. Een voorbeeld: 2 producten voor de prijs van 1.</w:t>
      </w:r>
    </w:p>
    <w:p w:rsidR="000056E9" w:rsidRPr="000056E9" w:rsidRDefault="000056E9" w:rsidP="000056E9">
      <w:pPr>
        <w:rPr>
          <w:rFonts w:eastAsia="Calibri"/>
          <w:szCs w:val="22"/>
          <w:lang w:eastAsia="en-US"/>
        </w:rPr>
      </w:pPr>
    </w:p>
    <w:p w:rsidR="005E5FAE" w:rsidRDefault="005E5FAE">
      <w:pPr>
        <w:spacing w:after="200" w:line="276" w:lineRule="auto"/>
        <w:rPr>
          <w:rFonts w:eastAsia="Calibri"/>
          <w:b/>
          <w:szCs w:val="22"/>
          <w:lang w:eastAsia="en-US"/>
        </w:rPr>
      </w:pPr>
      <w:r>
        <w:rPr>
          <w:rFonts w:eastAsia="Calibri"/>
          <w:b/>
          <w:szCs w:val="22"/>
          <w:lang w:eastAsia="en-US"/>
        </w:rPr>
        <w:br w:type="page"/>
      </w:r>
    </w:p>
    <w:p w:rsidR="000056E9" w:rsidRPr="000056E9" w:rsidRDefault="000056E9" w:rsidP="000056E9">
      <w:pPr>
        <w:rPr>
          <w:rFonts w:eastAsia="Calibri"/>
          <w:b/>
          <w:szCs w:val="22"/>
          <w:lang w:eastAsia="en-US"/>
        </w:rPr>
      </w:pPr>
      <w:r w:rsidRPr="000056E9">
        <w:rPr>
          <w:rFonts w:eastAsia="Calibri"/>
          <w:b/>
          <w:szCs w:val="22"/>
          <w:lang w:eastAsia="en-US"/>
        </w:rPr>
        <w:lastRenderedPageBreak/>
        <w:t xml:space="preserve">8. </w:t>
      </w:r>
    </w:p>
    <w:p w:rsidR="000056E9" w:rsidRPr="000056E9" w:rsidRDefault="000056E9" w:rsidP="000056E9">
      <w:pPr>
        <w:rPr>
          <w:rFonts w:eastAsia="Calibri"/>
          <w:szCs w:val="22"/>
          <w:lang w:eastAsia="en-US"/>
        </w:rPr>
      </w:pPr>
      <w:r w:rsidRPr="000056E9">
        <w:rPr>
          <w:rFonts w:eastAsia="Calibri"/>
          <w:szCs w:val="22"/>
          <w:lang w:eastAsia="en-US"/>
        </w:rPr>
        <w:t>Voorbeelden van e-marketingactiviteiten:</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een e-mailnieuwsbrief;</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een enquête;</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actiemailing;</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een vergelijkingssite;</w:t>
      </w:r>
    </w:p>
    <w:p w:rsidR="000056E9" w:rsidRPr="009314B5" w:rsidRDefault="000056E9" w:rsidP="002719F3">
      <w:pPr>
        <w:numPr>
          <w:ilvl w:val="0"/>
          <w:numId w:val="2"/>
        </w:numPr>
        <w:ind w:left="426"/>
        <w:contextualSpacing/>
        <w:rPr>
          <w:rFonts w:eastAsia="Calibri"/>
          <w:szCs w:val="22"/>
          <w:lang w:val="en-GB" w:eastAsia="en-US"/>
        </w:rPr>
      </w:pPr>
      <w:r w:rsidRPr="009314B5">
        <w:rPr>
          <w:rFonts w:eastAsia="Calibri"/>
          <w:szCs w:val="22"/>
          <w:lang w:val="en-GB" w:eastAsia="en-US"/>
        </w:rPr>
        <w:t>zoekmachinemarketing (search engine marketing), zoals Google, Bing, Yahoo!;</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portals, zoals startpagina.nl, KlikKlik.nl, Symbaloo.nl.</w:t>
      </w:r>
    </w:p>
    <w:p w:rsidR="000056E9" w:rsidRPr="000056E9" w:rsidRDefault="000056E9" w:rsidP="000056E9">
      <w:pPr>
        <w:rPr>
          <w:rFonts w:eastAsia="Calibri"/>
          <w:b/>
          <w:szCs w:val="22"/>
          <w:lang w:eastAsia="en-US"/>
        </w:rPr>
      </w:pPr>
      <w:r w:rsidRPr="000056E9">
        <w:rPr>
          <w:rFonts w:eastAsia="Calibri"/>
          <w:b/>
          <w:szCs w:val="22"/>
          <w:lang w:eastAsia="en-US"/>
        </w:rPr>
        <w:t xml:space="preserve">9. </w:t>
      </w:r>
    </w:p>
    <w:p w:rsidR="000056E9" w:rsidRPr="000056E9" w:rsidRDefault="000056E9" w:rsidP="000056E9">
      <w:pPr>
        <w:rPr>
          <w:rFonts w:eastAsia="Calibri"/>
          <w:szCs w:val="22"/>
          <w:lang w:eastAsia="en-US"/>
        </w:rPr>
      </w:pPr>
      <w:r w:rsidRPr="000056E9">
        <w:rPr>
          <w:rFonts w:eastAsia="Calibri"/>
          <w:szCs w:val="22"/>
          <w:lang w:eastAsia="en-US"/>
        </w:rPr>
        <w:t>Voordelen van direct marketing:</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Het aanbod is gebaseerd op individuele gegevens en inzichten in voorkeur en gedrag van de klant. Via gericht aanbod en direct contact is de kans op een geschikt aanbod groter.</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De kans van slagen is groter door de persoonlijke benadering.</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Onderdelen van de waardeketen worden uitgeschakeld, dus er is kostenbesparing.</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Er kan een structurele relatie worden opgebouwd.</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De effectiviteit (respons) kan snel worden gemeten en er kan worden getest wat de klant wil.</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Klantgegevens kunnen worden bijgehouden en voor marketingdoeleinden worden gebruikt.</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Direct marketing gebeurt in eigen beheer, dus er is geen afhankelijkheid van de media.</w:t>
      </w:r>
    </w:p>
    <w:p w:rsidR="000056E9" w:rsidRPr="000056E9" w:rsidRDefault="000056E9" w:rsidP="000056E9">
      <w:pPr>
        <w:rPr>
          <w:rFonts w:eastAsia="Calibri"/>
          <w:b/>
          <w:szCs w:val="22"/>
          <w:lang w:eastAsia="en-US"/>
        </w:rPr>
      </w:pPr>
    </w:p>
    <w:p w:rsidR="000056E9" w:rsidRPr="000056E9" w:rsidRDefault="000056E9" w:rsidP="000056E9">
      <w:pPr>
        <w:rPr>
          <w:rFonts w:eastAsia="Calibri"/>
          <w:b/>
          <w:szCs w:val="22"/>
          <w:lang w:eastAsia="en-US"/>
        </w:rPr>
      </w:pPr>
    </w:p>
    <w:p w:rsidR="000056E9" w:rsidRPr="000056E9" w:rsidRDefault="000056E9" w:rsidP="000056E9">
      <w:pPr>
        <w:rPr>
          <w:rFonts w:eastAsia="Calibri"/>
          <w:b/>
          <w:szCs w:val="22"/>
          <w:lang w:eastAsia="en-US"/>
        </w:rPr>
      </w:pPr>
      <w:r w:rsidRPr="000056E9">
        <w:rPr>
          <w:rFonts w:eastAsia="Calibri"/>
          <w:b/>
          <w:szCs w:val="22"/>
          <w:lang w:eastAsia="en-US"/>
        </w:rPr>
        <w:t>Opgave 6.3</w:t>
      </w:r>
    </w:p>
    <w:p w:rsidR="000056E9" w:rsidRPr="000056E9" w:rsidRDefault="000056E9" w:rsidP="000056E9">
      <w:pPr>
        <w:rPr>
          <w:rFonts w:eastAsia="Calibri"/>
          <w:b/>
          <w:szCs w:val="22"/>
          <w:lang w:eastAsia="en-US"/>
        </w:rPr>
      </w:pPr>
    </w:p>
    <w:p w:rsidR="000056E9" w:rsidRPr="000056E9" w:rsidRDefault="000056E9" w:rsidP="000056E9">
      <w:pPr>
        <w:rPr>
          <w:rFonts w:eastAsia="Calibri"/>
          <w:szCs w:val="22"/>
          <w:lang w:eastAsia="en-US"/>
        </w:rPr>
      </w:pPr>
      <w:r w:rsidRPr="000056E9">
        <w:rPr>
          <w:rFonts w:eastAsia="Calibri"/>
          <w:b/>
          <w:szCs w:val="22"/>
          <w:lang w:eastAsia="en-US"/>
        </w:rPr>
        <w:t xml:space="preserve">1. </w:t>
      </w:r>
    </w:p>
    <w:p w:rsidR="000056E9" w:rsidRPr="000056E9" w:rsidRDefault="000056E9" w:rsidP="000056E9">
      <w:pPr>
        <w:rPr>
          <w:rFonts w:eastAsia="Calibri"/>
          <w:szCs w:val="22"/>
          <w:lang w:eastAsia="en-US"/>
        </w:rPr>
      </w:pPr>
      <w:r w:rsidRPr="000056E9">
        <w:rPr>
          <w:rFonts w:eastAsia="Calibri"/>
          <w:szCs w:val="22"/>
          <w:lang w:eastAsia="en-US"/>
        </w:rPr>
        <w:t>Dienstenmarketing (service marketing) betreft de marketing van diensten. We komen deze vorm van marketing tegen in de dienstensector:</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banken;</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verzekeraars;</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adviseurs;</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horeca;</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kappers;</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fietsreparateurs;</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gezondheidszorg;</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schoonmaakbranche;</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ICT-dienstverlening.</w:t>
      </w:r>
    </w:p>
    <w:p w:rsidR="000056E9" w:rsidRPr="000056E9" w:rsidRDefault="000056E9" w:rsidP="000056E9">
      <w:pPr>
        <w:contextualSpacing/>
        <w:rPr>
          <w:rFonts w:eastAsia="Calibri"/>
          <w:b/>
          <w:szCs w:val="22"/>
          <w:lang w:eastAsia="en-US"/>
        </w:rPr>
      </w:pPr>
    </w:p>
    <w:p w:rsidR="000056E9" w:rsidRPr="000056E9" w:rsidRDefault="000056E9" w:rsidP="000056E9">
      <w:pPr>
        <w:contextualSpacing/>
        <w:rPr>
          <w:rFonts w:eastAsia="Calibri"/>
          <w:b/>
          <w:szCs w:val="22"/>
          <w:lang w:eastAsia="en-US"/>
        </w:rPr>
      </w:pPr>
      <w:r w:rsidRPr="000056E9">
        <w:rPr>
          <w:rFonts w:eastAsia="Calibri"/>
          <w:b/>
          <w:szCs w:val="22"/>
          <w:lang w:eastAsia="en-US"/>
        </w:rPr>
        <w:t xml:space="preserve">2. </w:t>
      </w:r>
    </w:p>
    <w:p w:rsidR="000056E9" w:rsidRPr="000056E9" w:rsidRDefault="000056E9" w:rsidP="000056E9">
      <w:pPr>
        <w:rPr>
          <w:rFonts w:eastAsia="Calibri"/>
          <w:szCs w:val="22"/>
          <w:lang w:eastAsia="en-US"/>
        </w:rPr>
      </w:pPr>
      <w:r w:rsidRPr="000056E9">
        <w:rPr>
          <w:rFonts w:eastAsia="Calibri"/>
          <w:szCs w:val="22"/>
          <w:lang w:eastAsia="en-US"/>
        </w:rPr>
        <w:t>Een onderneming moet rekening houden met diverse omgevingsfactoren:</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De interne omgevingsfactoren. Dit zijn de productiecapaciteit, het personeel en de financiën van de onderneming. Het gaat om factoren waarop de onderneming rechtstreeks invloed heeft.</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De externe omgevingsfactoren. Dit zijn de concurrenten, de consumenten en de overheid. Het gaat om factoren waarop de onderneming zelf geen rechtstreekse invloed heeft.</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De beheersbare omgevingsfactoren. Dit is de marketingmix, zie verderop in dit hoofdstuk. Het gaat om factoren die de onderneming zelf kan beïnvloeden of heeft beïnvloed. De onderneming bepaalt de marketingmix zelf, rekening houdend met andere omgevingsfactoren.</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De niet-beheersbare omgevingsfactoren. Hierop kan de onderneming niet snel inspelen. Het gaat meestal om externe omgevingsfactoren (zie hierboven), maar ook wel om interne factoren zoals een productiecapaciteit die met geen mogelijkheid kan worden uitgebreid.</w:t>
      </w:r>
    </w:p>
    <w:p w:rsidR="005E5FAE" w:rsidRDefault="005E5FAE">
      <w:pPr>
        <w:spacing w:after="200" w:line="276" w:lineRule="auto"/>
        <w:rPr>
          <w:rFonts w:eastAsia="Calibri"/>
          <w:b/>
          <w:szCs w:val="22"/>
          <w:lang w:eastAsia="en-US"/>
        </w:rPr>
      </w:pPr>
      <w:r>
        <w:rPr>
          <w:rFonts w:eastAsia="Calibri"/>
          <w:b/>
          <w:szCs w:val="22"/>
          <w:lang w:eastAsia="en-US"/>
        </w:rPr>
        <w:br w:type="page"/>
      </w:r>
    </w:p>
    <w:p w:rsidR="000056E9" w:rsidRPr="000056E9" w:rsidRDefault="000056E9" w:rsidP="000056E9">
      <w:pPr>
        <w:rPr>
          <w:rFonts w:eastAsia="Calibri"/>
          <w:b/>
          <w:szCs w:val="22"/>
          <w:lang w:eastAsia="en-US"/>
        </w:rPr>
      </w:pPr>
      <w:r w:rsidRPr="000056E9">
        <w:rPr>
          <w:rFonts w:eastAsia="Calibri"/>
          <w:b/>
          <w:szCs w:val="22"/>
          <w:lang w:eastAsia="en-US"/>
        </w:rPr>
        <w:lastRenderedPageBreak/>
        <w:t>3.</w:t>
      </w:r>
    </w:p>
    <w:p w:rsidR="000056E9" w:rsidRPr="000056E9" w:rsidRDefault="000056E9" w:rsidP="000056E9">
      <w:pPr>
        <w:rPr>
          <w:rFonts w:eastAsia="Calibri"/>
          <w:szCs w:val="22"/>
          <w:lang w:eastAsia="en-US"/>
        </w:rPr>
      </w:pPr>
      <w:r w:rsidRPr="000056E9">
        <w:rPr>
          <w:rFonts w:eastAsia="Calibri"/>
          <w:szCs w:val="22"/>
          <w:lang w:eastAsia="en-US"/>
        </w:rPr>
        <w:t>Het AIDA-model kent 4 marketingstappen:</w:t>
      </w:r>
    </w:p>
    <w:p w:rsidR="005E5FAE" w:rsidRDefault="005E5FAE" w:rsidP="000056E9">
      <w:pPr>
        <w:rPr>
          <w:rFonts w:eastAsia="Calibri"/>
          <w:szCs w:val="22"/>
          <w:lang w:eastAsia="en-US"/>
        </w:rPr>
      </w:pPr>
    </w:p>
    <w:p w:rsidR="000056E9" w:rsidRPr="000056E9" w:rsidRDefault="000056E9" w:rsidP="000056E9">
      <w:pPr>
        <w:rPr>
          <w:rFonts w:eastAsia="Calibri"/>
          <w:szCs w:val="22"/>
          <w:lang w:eastAsia="en-US"/>
        </w:rPr>
      </w:pPr>
      <w:r w:rsidRPr="000056E9">
        <w:rPr>
          <w:rFonts w:eastAsia="Calibri"/>
          <w:szCs w:val="22"/>
          <w:lang w:eastAsia="en-US"/>
        </w:rPr>
        <w:t>A (Attention)</w:t>
      </w:r>
    </w:p>
    <w:p w:rsidR="000056E9" w:rsidRPr="000056E9" w:rsidRDefault="000056E9" w:rsidP="000056E9">
      <w:pPr>
        <w:rPr>
          <w:rFonts w:eastAsia="Calibri"/>
          <w:szCs w:val="22"/>
          <w:lang w:eastAsia="en-US"/>
        </w:rPr>
      </w:pPr>
      <w:r w:rsidRPr="000056E9">
        <w:rPr>
          <w:rFonts w:eastAsia="Calibri"/>
          <w:szCs w:val="22"/>
          <w:lang w:eastAsia="en-US"/>
        </w:rPr>
        <w:t>De aandacht (attention) van de potentiële klant moet worden getrokken. Dit kan bijvoorbeeld door een opvallende reclamevorm. Soms is massacommunicatie het aangewezen middel, bij andere producten juist individuele aandacht.</w:t>
      </w:r>
    </w:p>
    <w:p w:rsidR="000056E9" w:rsidRPr="000056E9" w:rsidRDefault="000056E9" w:rsidP="000056E9">
      <w:pPr>
        <w:rPr>
          <w:rFonts w:eastAsia="Calibri"/>
          <w:szCs w:val="22"/>
          <w:lang w:eastAsia="en-US"/>
        </w:rPr>
      </w:pPr>
    </w:p>
    <w:p w:rsidR="000056E9" w:rsidRPr="000056E9" w:rsidRDefault="000056E9" w:rsidP="000056E9">
      <w:pPr>
        <w:rPr>
          <w:rFonts w:eastAsia="Calibri"/>
          <w:szCs w:val="22"/>
          <w:lang w:eastAsia="en-US"/>
        </w:rPr>
      </w:pPr>
      <w:r w:rsidRPr="000056E9">
        <w:rPr>
          <w:rFonts w:eastAsia="Calibri"/>
          <w:szCs w:val="22"/>
          <w:lang w:eastAsia="en-US"/>
        </w:rPr>
        <w:t>I (Interest)</w:t>
      </w:r>
    </w:p>
    <w:p w:rsidR="000056E9" w:rsidRPr="000056E9" w:rsidRDefault="000056E9" w:rsidP="000056E9">
      <w:pPr>
        <w:rPr>
          <w:rFonts w:eastAsia="Calibri"/>
          <w:szCs w:val="22"/>
          <w:lang w:eastAsia="en-US"/>
        </w:rPr>
      </w:pPr>
      <w:r w:rsidRPr="000056E9">
        <w:rPr>
          <w:rFonts w:eastAsia="Calibri"/>
          <w:szCs w:val="22"/>
          <w:lang w:eastAsia="en-US"/>
        </w:rPr>
        <w:t>De tweede stap is het krijgen van belangstelling of verandering (interest), waardoor de klant wordt gewezen op de positieve aspecten van het product of het merk. Een methode hiervoor is een aantrekkelijk aanbod of een garantie. Het gaat er nu om, de juiste doelgroep te interesseren.</w:t>
      </w:r>
    </w:p>
    <w:p w:rsidR="000056E9" w:rsidRPr="000056E9" w:rsidRDefault="000056E9" w:rsidP="000056E9">
      <w:pPr>
        <w:rPr>
          <w:rFonts w:eastAsia="Calibri"/>
          <w:szCs w:val="22"/>
          <w:lang w:eastAsia="en-US"/>
        </w:rPr>
      </w:pPr>
    </w:p>
    <w:p w:rsidR="000056E9" w:rsidRPr="000056E9" w:rsidRDefault="000056E9" w:rsidP="000056E9">
      <w:pPr>
        <w:rPr>
          <w:rFonts w:eastAsia="Calibri"/>
          <w:szCs w:val="22"/>
          <w:lang w:eastAsia="en-US"/>
        </w:rPr>
      </w:pPr>
      <w:r w:rsidRPr="000056E9">
        <w:rPr>
          <w:rFonts w:eastAsia="Calibri"/>
          <w:szCs w:val="22"/>
          <w:lang w:eastAsia="en-US"/>
        </w:rPr>
        <w:t>D (</w:t>
      </w:r>
      <w:proofErr w:type="spellStart"/>
      <w:r w:rsidRPr="000056E9">
        <w:rPr>
          <w:rFonts w:eastAsia="Calibri"/>
          <w:szCs w:val="22"/>
          <w:lang w:eastAsia="en-US"/>
        </w:rPr>
        <w:t>Desire</w:t>
      </w:r>
      <w:proofErr w:type="spellEnd"/>
      <w:r w:rsidRPr="000056E9">
        <w:rPr>
          <w:rFonts w:eastAsia="Calibri"/>
          <w:szCs w:val="22"/>
          <w:lang w:eastAsia="en-US"/>
        </w:rPr>
        <w:t>)</w:t>
      </w:r>
    </w:p>
    <w:p w:rsidR="000056E9" w:rsidRPr="000056E9" w:rsidRDefault="000056E9" w:rsidP="000056E9">
      <w:pPr>
        <w:rPr>
          <w:rFonts w:eastAsia="Calibri"/>
          <w:szCs w:val="22"/>
          <w:lang w:eastAsia="en-US"/>
        </w:rPr>
      </w:pPr>
      <w:r w:rsidRPr="000056E9">
        <w:rPr>
          <w:rFonts w:eastAsia="Calibri"/>
          <w:szCs w:val="22"/>
          <w:lang w:eastAsia="en-US"/>
        </w:rPr>
        <w:t>Interesse moet worden omgezet in de wens (</w:t>
      </w:r>
      <w:proofErr w:type="spellStart"/>
      <w:r w:rsidRPr="000056E9">
        <w:rPr>
          <w:rFonts w:eastAsia="Calibri"/>
          <w:szCs w:val="22"/>
          <w:lang w:eastAsia="en-US"/>
        </w:rPr>
        <w:t>desire</w:t>
      </w:r>
      <w:proofErr w:type="spellEnd"/>
      <w:r w:rsidRPr="000056E9">
        <w:rPr>
          <w:rFonts w:eastAsia="Calibri"/>
          <w:szCs w:val="22"/>
          <w:lang w:eastAsia="en-US"/>
        </w:rPr>
        <w:t>) van de klant om het product aan te schaffen. De marketinguiting moet de potentiële afnemer er van overtuigen dat het product of het merk waardevol is. De klant wordt op de voordelen gewezen.</w:t>
      </w:r>
    </w:p>
    <w:p w:rsidR="000056E9" w:rsidRPr="000056E9" w:rsidRDefault="000056E9" w:rsidP="000056E9">
      <w:pPr>
        <w:rPr>
          <w:rFonts w:eastAsia="Calibri"/>
          <w:szCs w:val="22"/>
          <w:lang w:eastAsia="en-US"/>
        </w:rPr>
      </w:pPr>
    </w:p>
    <w:p w:rsidR="000056E9" w:rsidRPr="000056E9" w:rsidRDefault="000056E9" w:rsidP="000056E9">
      <w:pPr>
        <w:rPr>
          <w:rFonts w:eastAsia="Calibri"/>
          <w:szCs w:val="22"/>
          <w:lang w:eastAsia="en-US"/>
        </w:rPr>
      </w:pPr>
      <w:r w:rsidRPr="000056E9">
        <w:rPr>
          <w:rFonts w:eastAsia="Calibri"/>
          <w:szCs w:val="22"/>
          <w:lang w:eastAsia="en-US"/>
        </w:rPr>
        <w:t>A (Action)</w:t>
      </w:r>
    </w:p>
    <w:p w:rsidR="000056E9" w:rsidRPr="000056E9" w:rsidRDefault="000056E9" w:rsidP="000056E9">
      <w:pPr>
        <w:rPr>
          <w:rFonts w:eastAsia="Calibri"/>
          <w:szCs w:val="22"/>
          <w:lang w:eastAsia="en-US"/>
        </w:rPr>
      </w:pPr>
      <w:r w:rsidRPr="000056E9">
        <w:rPr>
          <w:rFonts w:eastAsia="Calibri"/>
          <w:szCs w:val="22"/>
          <w:lang w:eastAsia="en-US"/>
        </w:rPr>
        <w:t>Het doel van de laatste fase is te komen tot actie (action), met andere woorden de klant moet het product of de dienst afnemen. In deze fase moet onder meer worden aangegeven waar de klant moet zijn voor zijn aankoop. Op een website of in een winkel speelt de plaatsing van het artikel, de uitstraling en de stimulering van de betekenis van het product een rol.</w:t>
      </w:r>
    </w:p>
    <w:p w:rsidR="000056E9" w:rsidRPr="000056E9" w:rsidRDefault="000056E9" w:rsidP="000056E9">
      <w:pPr>
        <w:rPr>
          <w:rFonts w:eastAsia="Calibri"/>
          <w:szCs w:val="22"/>
          <w:lang w:eastAsia="en-US"/>
        </w:rPr>
      </w:pPr>
    </w:p>
    <w:p w:rsidR="000056E9" w:rsidRPr="000056E9" w:rsidRDefault="000056E9" w:rsidP="000056E9">
      <w:pPr>
        <w:rPr>
          <w:rFonts w:eastAsia="Calibri"/>
          <w:b/>
          <w:szCs w:val="22"/>
          <w:lang w:eastAsia="en-US"/>
        </w:rPr>
      </w:pPr>
      <w:r w:rsidRPr="000056E9">
        <w:rPr>
          <w:rFonts w:eastAsia="Calibri"/>
          <w:b/>
          <w:szCs w:val="22"/>
          <w:lang w:eastAsia="en-US"/>
        </w:rPr>
        <w:t>4.</w:t>
      </w:r>
    </w:p>
    <w:p w:rsidR="000056E9" w:rsidRPr="000056E9" w:rsidRDefault="000056E9" w:rsidP="000056E9">
      <w:pPr>
        <w:rPr>
          <w:rFonts w:eastAsia="Calibri"/>
          <w:szCs w:val="22"/>
          <w:lang w:eastAsia="en-US"/>
        </w:rPr>
      </w:pPr>
      <w:r w:rsidRPr="000056E9">
        <w:rPr>
          <w:rFonts w:eastAsia="Calibri"/>
          <w:szCs w:val="22"/>
          <w:lang w:eastAsia="en-US"/>
        </w:rPr>
        <w:t>Deskresearch is het verzamelen van secundaire informatie, informatie die al voor een ander doel verzameld was.</w:t>
      </w:r>
    </w:p>
    <w:p w:rsidR="000056E9" w:rsidRPr="000056E9" w:rsidRDefault="000056E9" w:rsidP="000056E9">
      <w:pPr>
        <w:rPr>
          <w:rFonts w:eastAsia="Calibri"/>
          <w:szCs w:val="22"/>
          <w:lang w:eastAsia="en-US"/>
        </w:rPr>
      </w:pPr>
      <w:r w:rsidRPr="000056E9">
        <w:rPr>
          <w:rFonts w:eastAsia="Calibri"/>
          <w:szCs w:val="22"/>
          <w:lang w:eastAsia="en-US"/>
        </w:rPr>
        <w:t>Voordelen:</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de informatie is meteen beschikbaar voor onderzoek</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goedkope methode</w:t>
      </w:r>
    </w:p>
    <w:p w:rsidR="000056E9" w:rsidRPr="000056E9" w:rsidRDefault="000056E9" w:rsidP="000056E9">
      <w:pPr>
        <w:contextualSpacing/>
        <w:rPr>
          <w:rFonts w:eastAsia="Calibri"/>
          <w:szCs w:val="22"/>
          <w:lang w:eastAsia="en-US"/>
        </w:rPr>
      </w:pPr>
      <w:r w:rsidRPr="000056E9">
        <w:rPr>
          <w:rFonts w:eastAsia="Calibri"/>
          <w:szCs w:val="22"/>
          <w:lang w:eastAsia="en-US"/>
        </w:rPr>
        <w:t>Nadeel:</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de gegevens zullen niet precies aansluiten op de vraag</w:t>
      </w:r>
    </w:p>
    <w:p w:rsidR="000056E9" w:rsidRPr="000056E9" w:rsidRDefault="000056E9" w:rsidP="000056E9">
      <w:pPr>
        <w:contextualSpacing/>
        <w:rPr>
          <w:rFonts w:eastAsia="Calibri"/>
          <w:szCs w:val="22"/>
          <w:lang w:eastAsia="en-US"/>
        </w:rPr>
      </w:pPr>
    </w:p>
    <w:p w:rsidR="000056E9" w:rsidRPr="000056E9" w:rsidRDefault="000056E9" w:rsidP="000056E9">
      <w:pPr>
        <w:rPr>
          <w:rFonts w:eastAsia="Calibri"/>
          <w:b/>
          <w:szCs w:val="22"/>
          <w:lang w:eastAsia="en-US"/>
        </w:rPr>
      </w:pPr>
      <w:r w:rsidRPr="000056E9">
        <w:rPr>
          <w:rFonts w:eastAsia="Calibri"/>
          <w:b/>
          <w:szCs w:val="22"/>
          <w:lang w:eastAsia="en-US"/>
        </w:rPr>
        <w:t>5.</w:t>
      </w:r>
    </w:p>
    <w:p w:rsidR="000056E9" w:rsidRPr="000056E9" w:rsidRDefault="000056E9" w:rsidP="000056E9">
      <w:pPr>
        <w:rPr>
          <w:rFonts w:eastAsia="Calibri"/>
          <w:szCs w:val="22"/>
          <w:lang w:eastAsia="en-US"/>
        </w:rPr>
      </w:pPr>
      <w:r w:rsidRPr="000056E9">
        <w:rPr>
          <w:rFonts w:eastAsia="Calibri"/>
          <w:szCs w:val="22"/>
          <w:lang w:eastAsia="en-US"/>
        </w:rPr>
        <w:t>De 4 P’s van de marketingmix staan voor een viertal marketinginstrumenten, die sterk met elkaar samenhangen. Het gaat om de combinatie:</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Plaats: waar ga je het product verkopen?</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Prijs: welke prijs geef je het product?</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Product: welke eigenschappen heeft het product?</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Promotie: hoe ga je het product promoten?</w:t>
      </w:r>
    </w:p>
    <w:p w:rsidR="000056E9" w:rsidRPr="000056E9" w:rsidRDefault="000056E9" w:rsidP="000056E9">
      <w:pPr>
        <w:rPr>
          <w:rFonts w:eastAsia="Calibri"/>
          <w:b/>
          <w:szCs w:val="22"/>
          <w:lang w:eastAsia="en-US"/>
        </w:rPr>
      </w:pPr>
    </w:p>
    <w:p w:rsidR="000056E9" w:rsidRPr="000056E9" w:rsidRDefault="000056E9" w:rsidP="000056E9">
      <w:pPr>
        <w:rPr>
          <w:rFonts w:eastAsia="Calibri"/>
          <w:szCs w:val="22"/>
          <w:lang w:eastAsia="en-US"/>
        </w:rPr>
      </w:pPr>
      <w:r w:rsidRPr="000056E9">
        <w:rPr>
          <w:rFonts w:eastAsia="Calibri"/>
          <w:b/>
          <w:szCs w:val="22"/>
          <w:lang w:eastAsia="en-US"/>
        </w:rPr>
        <w:t>6.</w:t>
      </w:r>
    </w:p>
    <w:p w:rsidR="000056E9" w:rsidRPr="000056E9" w:rsidRDefault="000056E9" w:rsidP="000056E9">
      <w:pPr>
        <w:rPr>
          <w:rFonts w:eastAsia="Calibri"/>
          <w:szCs w:val="22"/>
          <w:lang w:eastAsia="en-US"/>
        </w:rPr>
      </w:pPr>
      <w:r w:rsidRPr="000056E9">
        <w:rPr>
          <w:rFonts w:eastAsia="Calibri"/>
          <w:szCs w:val="22"/>
          <w:lang w:eastAsia="en-US"/>
        </w:rPr>
        <w:t xml:space="preserve">Brandmanagement is de </w:t>
      </w:r>
      <w:proofErr w:type="spellStart"/>
      <w:r w:rsidRPr="000056E9">
        <w:rPr>
          <w:rFonts w:eastAsia="Calibri"/>
          <w:szCs w:val="22"/>
          <w:lang w:eastAsia="en-US"/>
        </w:rPr>
        <w:t>langetermijnactiviteit</w:t>
      </w:r>
      <w:proofErr w:type="spellEnd"/>
      <w:r w:rsidRPr="000056E9">
        <w:rPr>
          <w:rFonts w:eastAsia="Calibri"/>
          <w:szCs w:val="22"/>
          <w:lang w:eastAsia="en-US"/>
        </w:rPr>
        <w:t xml:space="preserve"> waarbij het merk (niet het product) een centrale rol inneemt in de marketingbeslissingen van de onderneming door verhoging van de naamsbekendheid en de merkwaarde.</w:t>
      </w:r>
    </w:p>
    <w:p w:rsidR="000056E9" w:rsidRPr="000056E9" w:rsidRDefault="000056E9" w:rsidP="000056E9">
      <w:pPr>
        <w:rPr>
          <w:rFonts w:eastAsia="Calibri"/>
          <w:szCs w:val="22"/>
          <w:lang w:eastAsia="en-US"/>
        </w:rPr>
      </w:pPr>
    </w:p>
    <w:p w:rsidR="000056E9" w:rsidRPr="000056E9" w:rsidRDefault="000056E9" w:rsidP="000056E9">
      <w:pPr>
        <w:rPr>
          <w:rFonts w:eastAsia="Calibri"/>
          <w:szCs w:val="22"/>
          <w:lang w:eastAsia="en-US"/>
        </w:rPr>
      </w:pPr>
      <w:r w:rsidRPr="000056E9">
        <w:rPr>
          <w:rFonts w:eastAsia="Calibri"/>
          <w:szCs w:val="22"/>
          <w:lang w:eastAsia="en-US"/>
        </w:rPr>
        <w:t>Een merk heeft doorlopend aandacht nodig om maximaal te presteren. Het is een cyclisch proces waarin vier stappen onderscheiden worden:</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merkstrategie (positionering en merkbelofte);</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merkontwikkeling (vertaling positionering naar communicatie, gedrag, symboliek &amp; visuele merkstijl en producten &amp; diensten);</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 xml:space="preserve">merkimplementatie (toepassen op brand </w:t>
      </w:r>
      <w:proofErr w:type="spellStart"/>
      <w:r w:rsidRPr="000056E9">
        <w:rPr>
          <w:rFonts w:eastAsia="Calibri"/>
          <w:szCs w:val="22"/>
          <w:lang w:eastAsia="en-US"/>
        </w:rPr>
        <w:t>touch</w:t>
      </w:r>
      <w:proofErr w:type="spellEnd"/>
      <w:r w:rsidRPr="000056E9">
        <w:rPr>
          <w:rFonts w:eastAsia="Calibri"/>
          <w:szCs w:val="22"/>
          <w:lang w:eastAsia="en-US"/>
        </w:rPr>
        <w:t xml:space="preserve"> points en activeren);</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merkevaluatie (analyse identiteit versus imago).</w:t>
      </w:r>
    </w:p>
    <w:p w:rsidR="000056E9" w:rsidRPr="000056E9" w:rsidRDefault="000056E9" w:rsidP="000056E9">
      <w:pPr>
        <w:contextualSpacing/>
        <w:rPr>
          <w:rFonts w:eastAsia="Calibri"/>
          <w:szCs w:val="22"/>
          <w:lang w:eastAsia="en-US"/>
        </w:rPr>
      </w:pPr>
    </w:p>
    <w:p w:rsidR="000056E9" w:rsidRPr="000056E9" w:rsidRDefault="000056E9" w:rsidP="000056E9">
      <w:pPr>
        <w:rPr>
          <w:rFonts w:eastAsia="Calibri"/>
          <w:b/>
          <w:szCs w:val="22"/>
          <w:lang w:eastAsia="en-US"/>
        </w:rPr>
      </w:pPr>
      <w:r w:rsidRPr="000056E9">
        <w:rPr>
          <w:rFonts w:eastAsia="Calibri"/>
          <w:b/>
          <w:szCs w:val="22"/>
          <w:lang w:eastAsia="en-US"/>
        </w:rPr>
        <w:lastRenderedPageBreak/>
        <w:t>7.</w:t>
      </w:r>
    </w:p>
    <w:p w:rsidR="000056E9" w:rsidRPr="000056E9" w:rsidRDefault="000056E9" w:rsidP="000056E9">
      <w:pPr>
        <w:rPr>
          <w:rFonts w:eastAsia="Calibri"/>
          <w:szCs w:val="22"/>
          <w:lang w:eastAsia="en-US"/>
        </w:rPr>
      </w:pPr>
      <w:r w:rsidRPr="000056E9">
        <w:rPr>
          <w:rFonts w:eastAsia="Calibri"/>
          <w:szCs w:val="22"/>
          <w:lang w:eastAsia="en-US"/>
        </w:rPr>
        <w:t>De Reclame Code Commissie geeft onderstaande definitie van reclame:</w:t>
      </w:r>
    </w:p>
    <w:p w:rsidR="000056E9" w:rsidRPr="000056E9" w:rsidRDefault="000056E9" w:rsidP="000056E9">
      <w:pPr>
        <w:rPr>
          <w:rFonts w:eastAsia="Calibri"/>
          <w:szCs w:val="22"/>
          <w:lang w:eastAsia="en-US"/>
        </w:rPr>
      </w:pPr>
      <w:r w:rsidRPr="000056E9">
        <w:rPr>
          <w:rFonts w:eastAsia="Calibri"/>
          <w:szCs w:val="22"/>
          <w:lang w:eastAsia="en-US"/>
        </w:rPr>
        <w:t>Iedere openbare en/of systematische directe dan wel indirecte aanprijzing van goederen, diensten en/of denkbeelden door een adverteerder of geheel of deels ten behoeve van deze, al dan niet met behulp van derden. Onder reclame wordt mede verstaan het vragen van diensten.</w:t>
      </w:r>
    </w:p>
    <w:p w:rsidR="000056E9" w:rsidRPr="000056E9" w:rsidRDefault="000056E9" w:rsidP="000056E9">
      <w:pPr>
        <w:spacing w:before="100" w:beforeAutospacing="1"/>
        <w:rPr>
          <w:rFonts w:eastAsia="Calibri"/>
          <w:b/>
          <w:szCs w:val="22"/>
          <w:lang w:eastAsia="en-US"/>
        </w:rPr>
      </w:pPr>
      <w:r w:rsidRPr="000056E9">
        <w:rPr>
          <w:rFonts w:eastAsia="Calibri"/>
          <w:b/>
          <w:szCs w:val="22"/>
          <w:lang w:eastAsia="en-US"/>
        </w:rPr>
        <w:t>8.</w:t>
      </w:r>
    </w:p>
    <w:p w:rsidR="000056E9" w:rsidRPr="000056E9" w:rsidRDefault="000056E9" w:rsidP="000056E9">
      <w:pPr>
        <w:contextualSpacing/>
        <w:rPr>
          <w:rFonts w:eastAsia="Calibri"/>
          <w:szCs w:val="22"/>
          <w:lang w:eastAsia="en-US"/>
        </w:rPr>
      </w:pPr>
      <w:r w:rsidRPr="000056E9">
        <w:rPr>
          <w:rFonts w:eastAsia="Calibri"/>
          <w:szCs w:val="22"/>
          <w:lang w:eastAsia="en-US"/>
        </w:rPr>
        <w:t>Onderstaande begrippen hebben betrekking op digitale informatieverstrekking door organisaties.</w:t>
      </w:r>
    </w:p>
    <w:p w:rsidR="000056E9" w:rsidRPr="000056E9" w:rsidRDefault="000056E9" w:rsidP="002719F3">
      <w:pPr>
        <w:numPr>
          <w:ilvl w:val="0"/>
          <w:numId w:val="2"/>
        </w:numPr>
        <w:ind w:left="426"/>
        <w:contextualSpacing/>
        <w:rPr>
          <w:rFonts w:eastAsia="Calibri"/>
          <w:szCs w:val="22"/>
          <w:lang w:eastAsia="en-US"/>
        </w:rPr>
      </w:pPr>
      <w:proofErr w:type="spellStart"/>
      <w:r w:rsidRPr="000056E9">
        <w:rPr>
          <w:rFonts w:eastAsia="Calibri"/>
          <w:szCs w:val="22"/>
          <w:lang w:eastAsia="en-US"/>
        </w:rPr>
        <w:t>Opt</w:t>
      </w:r>
      <w:proofErr w:type="spellEnd"/>
      <w:r w:rsidRPr="000056E9">
        <w:rPr>
          <w:rFonts w:eastAsia="Calibri"/>
          <w:szCs w:val="22"/>
          <w:lang w:eastAsia="en-US"/>
        </w:rPr>
        <w:t xml:space="preserve">-in: Een bezoeker van een website kan aangeven dat hij verdere informatie wil ontvangen. </w:t>
      </w:r>
    </w:p>
    <w:p w:rsidR="000056E9" w:rsidRPr="000056E9" w:rsidRDefault="000056E9" w:rsidP="002719F3">
      <w:pPr>
        <w:numPr>
          <w:ilvl w:val="0"/>
          <w:numId w:val="2"/>
        </w:numPr>
        <w:ind w:left="426"/>
        <w:contextualSpacing/>
        <w:rPr>
          <w:rFonts w:eastAsia="Calibri"/>
          <w:szCs w:val="22"/>
          <w:lang w:eastAsia="en-US"/>
        </w:rPr>
      </w:pPr>
      <w:proofErr w:type="spellStart"/>
      <w:r w:rsidRPr="000056E9">
        <w:rPr>
          <w:rFonts w:eastAsia="Calibri"/>
          <w:szCs w:val="22"/>
          <w:lang w:eastAsia="en-US"/>
        </w:rPr>
        <w:t>Opt</w:t>
      </w:r>
      <w:proofErr w:type="spellEnd"/>
      <w:r w:rsidRPr="000056E9">
        <w:rPr>
          <w:rFonts w:eastAsia="Calibri"/>
          <w:szCs w:val="22"/>
          <w:lang w:eastAsia="en-US"/>
        </w:rPr>
        <w:t xml:space="preserve">-out: Een bezoeker van een website kan aangeven dat hij geen verdere informatie wil ontvangen of juist niet. </w:t>
      </w:r>
    </w:p>
    <w:p w:rsidR="000056E9" w:rsidRPr="000056E9" w:rsidRDefault="000056E9" w:rsidP="002719F3">
      <w:pPr>
        <w:numPr>
          <w:ilvl w:val="0"/>
          <w:numId w:val="2"/>
        </w:numPr>
        <w:ind w:left="426"/>
        <w:contextualSpacing/>
        <w:rPr>
          <w:rFonts w:eastAsia="Calibri"/>
          <w:szCs w:val="22"/>
          <w:lang w:val="en-US" w:eastAsia="en-US"/>
        </w:rPr>
      </w:pPr>
      <w:r w:rsidRPr="009314B5">
        <w:rPr>
          <w:rFonts w:eastAsia="Calibri"/>
          <w:szCs w:val="22"/>
          <w:lang w:val="en-GB" w:eastAsia="en-US"/>
        </w:rPr>
        <w:t>Spam: Sending people annoying messages = ongevraagde e-mail.</w:t>
      </w:r>
    </w:p>
    <w:p w:rsidR="000056E9" w:rsidRPr="000056E9" w:rsidRDefault="000056E9" w:rsidP="000056E9">
      <w:pPr>
        <w:rPr>
          <w:rFonts w:eastAsia="Calibri"/>
          <w:b/>
          <w:color w:val="222222"/>
          <w:szCs w:val="22"/>
          <w:lang w:eastAsia="en-US"/>
        </w:rPr>
      </w:pPr>
      <w:r w:rsidRPr="000056E9">
        <w:rPr>
          <w:rFonts w:eastAsia="Calibri"/>
          <w:b/>
          <w:color w:val="222222"/>
          <w:szCs w:val="22"/>
          <w:lang w:eastAsia="en-US"/>
        </w:rPr>
        <w:t xml:space="preserve">9. </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 xml:space="preserve">CRM (Customer </w:t>
      </w:r>
      <w:proofErr w:type="spellStart"/>
      <w:r w:rsidRPr="000056E9">
        <w:rPr>
          <w:rFonts w:eastAsia="Calibri"/>
          <w:color w:val="222222"/>
          <w:szCs w:val="22"/>
          <w:lang w:eastAsia="en-US"/>
        </w:rPr>
        <w:t>Relationship</w:t>
      </w:r>
      <w:proofErr w:type="spellEnd"/>
      <w:r w:rsidRPr="000056E9">
        <w:rPr>
          <w:rFonts w:eastAsia="Calibri"/>
          <w:color w:val="222222"/>
          <w:szCs w:val="22"/>
          <w:lang w:eastAsia="en-US"/>
        </w:rPr>
        <w:t xml:space="preserve"> Management) heeft de volgende kenmerken:</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De individuele klant staat centraal.</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Opbrengst- en winstvergroting door verhogen van klanttevredenheid.</w:t>
      </w:r>
    </w:p>
    <w:p w:rsidR="000056E9" w:rsidRPr="000056E9" w:rsidRDefault="000056E9" w:rsidP="002719F3">
      <w:pPr>
        <w:numPr>
          <w:ilvl w:val="0"/>
          <w:numId w:val="2"/>
        </w:numPr>
        <w:ind w:left="426"/>
        <w:contextualSpacing/>
        <w:rPr>
          <w:rFonts w:eastAsia="Calibri"/>
          <w:szCs w:val="22"/>
          <w:lang w:eastAsia="en-US"/>
        </w:rPr>
      </w:pPr>
      <w:r w:rsidRPr="000056E9">
        <w:rPr>
          <w:rFonts w:eastAsia="Calibri"/>
          <w:szCs w:val="22"/>
          <w:lang w:eastAsia="en-US"/>
        </w:rPr>
        <w:t>Inzet van ICT voor het realiseren van optimale en kostenefficiënte bedrijfsprocessen.</w:t>
      </w:r>
    </w:p>
    <w:p w:rsidR="000056E9" w:rsidRPr="000056E9" w:rsidRDefault="000056E9" w:rsidP="002719F3">
      <w:pPr>
        <w:numPr>
          <w:ilvl w:val="0"/>
          <w:numId w:val="2"/>
        </w:numPr>
        <w:ind w:left="426"/>
        <w:contextualSpacing/>
        <w:rPr>
          <w:rFonts w:eastAsia="Calibri"/>
          <w:color w:val="222222"/>
          <w:szCs w:val="22"/>
          <w:lang w:eastAsia="en-US"/>
        </w:rPr>
      </w:pPr>
      <w:r w:rsidRPr="000056E9">
        <w:rPr>
          <w:rFonts w:eastAsia="Calibri"/>
          <w:szCs w:val="22"/>
          <w:lang w:eastAsia="en-US"/>
        </w:rPr>
        <w:t>Win-win situatie met wederzijdse voordelen voor bedrijf en klant.</w:t>
      </w:r>
    </w:p>
    <w:p w:rsidR="000056E9" w:rsidRPr="000056E9" w:rsidRDefault="000056E9" w:rsidP="000056E9">
      <w:pPr>
        <w:rPr>
          <w:rFonts w:eastAsia="Calibri"/>
          <w:b/>
          <w:color w:val="222222"/>
          <w:szCs w:val="22"/>
          <w:lang w:eastAsia="en-US"/>
        </w:rPr>
      </w:pPr>
    </w:p>
    <w:p w:rsidR="000056E9" w:rsidRPr="000056E9" w:rsidRDefault="000056E9" w:rsidP="000056E9">
      <w:pPr>
        <w:rPr>
          <w:rFonts w:eastAsia="Calibri"/>
          <w:b/>
          <w:szCs w:val="22"/>
          <w:lang w:eastAsia="en-US"/>
        </w:rPr>
      </w:pPr>
    </w:p>
    <w:p w:rsidR="000056E9" w:rsidRPr="000056E9" w:rsidRDefault="000056E9" w:rsidP="000056E9">
      <w:pPr>
        <w:rPr>
          <w:rFonts w:eastAsia="Calibri"/>
          <w:b/>
          <w:szCs w:val="22"/>
          <w:lang w:eastAsia="en-US"/>
        </w:rPr>
      </w:pPr>
    </w:p>
    <w:p w:rsidR="000056E9" w:rsidRPr="000056E9" w:rsidRDefault="000056E9" w:rsidP="000056E9">
      <w:pPr>
        <w:rPr>
          <w:rFonts w:eastAsia="Calibri"/>
          <w:b/>
          <w:szCs w:val="22"/>
          <w:lang w:eastAsia="en-US"/>
        </w:rPr>
      </w:pPr>
      <w:r w:rsidRPr="000056E9">
        <w:rPr>
          <w:rFonts w:eastAsia="Calibri"/>
          <w:b/>
          <w:szCs w:val="22"/>
          <w:lang w:eastAsia="en-US"/>
        </w:rPr>
        <w:t>Opgave 6.4</w:t>
      </w:r>
    </w:p>
    <w:p w:rsidR="000056E9" w:rsidRPr="000056E9" w:rsidRDefault="000056E9" w:rsidP="000056E9">
      <w:pPr>
        <w:rPr>
          <w:rFonts w:eastAsia="Calibri"/>
          <w:b/>
          <w:szCs w:val="22"/>
          <w:lang w:eastAsia="en-US"/>
        </w:rPr>
      </w:pPr>
    </w:p>
    <w:p w:rsidR="000056E9" w:rsidRPr="000056E9" w:rsidRDefault="000056E9" w:rsidP="000056E9">
      <w:pPr>
        <w:rPr>
          <w:rFonts w:eastAsia="Calibri"/>
          <w:szCs w:val="22"/>
          <w:lang w:eastAsia="en-US"/>
        </w:rPr>
      </w:pPr>
      <w:r w:rsidRPr="000056E9">
        <w:rPr>
          <w:rFonts w:eastAsia="Calibri"/>
          <w:b/>
          <w:szCs w:val="22"/>
          <w:lang w:eastAsia="en-US"/>
        </w:rPr>
        <w:t>1.</w:t>
      </w:r>
    </w:p>
    <w:p w:rsidR="000056E9" w:rsidRPr="000056E9" w:rsidRDefault="000056E9" w:rsidP="000056E9">
      <w:pPr>
        <w:rPr>
          <w:rFonts w:eastAsia="Calibri"/>
          <w:szCs w:val="22"/>
          <w:lang w:eastAsia="en-US"/>
        </w:rPr>
      </w:pPr>
      <w:r w:rsidRPr="000056E9">
        <w:rPr>
          <w:rFonts w:eastAsia="Calibri"/>
          <w:szCs w:val="22"/>
          <w:lang w:eastAsia="en-US"/>
        </w:rPr>
        <w:t>Juist.</w:t>
      </w:r>
    </w:p>
    <w:p w:rsidR="000056E9" w:rsidRPr="000056E9" w:rsidRDefault="000056E9" w:rsidP="000056E9">
      <w:pPr>
        <w:rPr>
          <w:rFonts w:eastAsia="Calibri"/>
          <w:szCs w:val="22"/>
          <w:lang w:eastAsia="en-US"/>
        </w:rPr>
      </w:pPr>
    </w:p>
    <w:p w:rsidR="000056E9" w:rsidRPr="000056E9" w:rsidRDefault="000056E9" w:rsidP="000056E9">
      <w:pPr>
        <w:rPr>
          <w:rFonts w:eastAsia="Calibri"/>
          <w:szCs w:val="22"/>
          <w:lang w:eastAsia="en-US"/>
        </w:rPr>
      </w:pPr>
      <w:r w:rsidRPr="000056E9">
        <w:rPr>
          <w:rFonts w:eastAsia="Calibri"/>
          <w:b/>
          <w:szCs w:val="22"/>
          <w:lang w:eastAsia="en-US"/>
        </w:rPr>
        <w:t>2.</w:t>
      </w:r>
    </w:p>
    <w:p w:rsidR="000056E9" w:rsidRPr="000056E9" w:rsidRDefault="000056E9" w:rsidP="000056E9">
      <w:pPr>
        <w:rPr>
          <w:rFonts w:eastAsia="Calibri"/>
          <w:szCs w:val="22"/>
          <w:lang w:eastAsia="en-US"/>
        </w:rPr>
      </w:pPr>
      <w:r w:rsidRPr="000056E9">
        <w:rPr>
          <w:rFonts w:eastAsia="Calibri"/>
          <w:szCs w:val="22"/>
          <w:lang w:eastAsia="en-US"/>
        </w:rPr>
        <w:t>Onjuist. Bij de marketingmix gaat het om factoren die de onderneming zelf kan beïnvloeden of heeft beïnvloed. De onderneming bepaalt de marketingmix zelf, rekening houdend met andere omgevingsfactoren.</w:t>
      </w:r>
    </w:p>
    <w:p w:rsidR="000056E9" w:rsidRPr="000056E9" w:rsidRDefault="000056E9" w:rsidP="000056E9">
      <w:pPr>
        <w:rPr>
          <w:rFonts w:eastAsia="Calibri"/>
          <w:szCs w:val="22"/>
          <w:lang w:eastAsia="en-US"/>
        </w:rPr>
      </w:pPr>
    </w:p>
    <w:p w:rsidR="000056E9" w:rsidRPr="000056E9" w:rsidRDefault="000056E9" w:rsidP="000056E9">
      <w:pPr>
        <w:rPr>
          <w:rFonts w:eastAsia="Calibri"/>
          <w:szCs w:val="22"/>
          <w:lang w:eastAsia="en-US"/>
        </w:rPr>
      </w:pPr>
      <w:r w:rsidRPr="000056E9">
        <w:rPr>
          <w:rFonts w:eastAsia="Calibri"/>
          <w:b/>
          <w:szCs w:val="22"/>
          <w:lang w:eastAsia="en-US"/>
        </w:rPr>
        <w:t>3.</w:t>
      </w:r>
    </w:p>
    <w:p w:rsidR="000056E9" w:rsidRPr="000056E9" w:rsidRDefault="000056E9" w:rsidP="000056E9">
      <w:pPr>
        <w:rPr>
          <w:rFonts w:eastAsia="Calibri"/>
          <w:szCs w:val="22"/>
          <w:lang w:eastAsia="en-US"/>
        </w:rPr>
      </w:pPr>
      <w:r w:rsidRPr="000056E9">
        <w:rPr>
          <w:rFonts w:eastAsia="Calibri"/>
          <w:szCs w:val="22"/>
          <w:lang w:eastAsia="en-US"/>
        </w:rPr>
        <w:t>Onjuist. Dit is fieldresearch.</w:t>
      </w:r>
    </w:p>
    <w:p w:rsidR="000056E9" w:rsidRPr="000056E9" w:rsidRDefault="000056E9" w:rsidP="000056E9">
      <w:pPr>
        <w:rPr>
          <w:rFonts w:eastAsia="Calibri"/>
          <w:szCs w:val="22"/>
          <w:lang w:eastAsia="en-US"/>
        </w:rPr>
      </w:pPr>
    </w:p>
    <w:p w:rsidR="000056E9" w:rsidRPr="000056E9" w:rsidRDefault="000056E9" w:rsidP="000056E9">
      <w:pPr>
        <w:rPr>
          <w:rFonts w:eastAsia="Calibri"/>
          <w:b/>
          <w:szCs w:val="22"/>
          <w:lang w:eastAsia="en-US"/>
        </w:rPr>
      </w:pPr>
      <w:r w:rsidRPr="000056E9">
        <w:rPr>
          <w:rFonts w:eastAsia="Calibri"/>
          <w:b/>
          <w:szCs w:val="22"/>
          <w:lang w:eastAsia="en-US"/>
        </w:rPr>
        <w:t>4.</w:t>
      </w:r>
    </w:p>
    <w:p w:rsidR="000056E9" w:rsidRPr="000056E9" w:rsidRDefault="000056E9" w:rsidP="000056E9">
      <w:pPr>
        <w:rPr>
          <w:rFonts w:eastAsia="Calibri"/>
          <w:szCs w:val="22"/>
          <w:lang w:eastAsia="en-US"/>
        </w:rPr>
      </w:pPr>
      <w:r w:rsidRPr="000056E9">
        <w:rPr>
          <w:rFonts w:eastAsia="Calibri"/>
          <w:szCs w:val="22"/>
          <w:lang w:eastAsia="en-US"/>
        </w:rPr>
        <w:t xml:space="preserve">Onjuist. De P van plaats omvat niet alleen de locatie waar de consument het product kan verkrijgen, maar ook het distributiekanaal. </w:t>
      </w:r>
    </w:p>
    <w:p w:rsidR="000056E9" w:rsidRPr="000056E9" w:rsidRDefault="000056E9" w:rsidP="000056E9">
      <w:pPr>
        <w:rPr>
          <w:rFonts w:eastAsia="Calibri"/>
          <w:b/>
          <w:szCs w:val="22"/>
          <w:lang w:eastAsia="en-US"/>
        </w:rPr>
      </w:pPr>
    </w:p>
    <w:p w:rsidR="000056E9" w:rsidRPr="000056E9" w:rsidRDefault="000056E9" w:rsidP="000056E9">
      <w:pPr>
        <w:rPr>
          <w:rFonts w:eastAsia="Calibri"/>
          <w:b/>
          <w:szCs w:val="22"/>
          <w:lang w:eastAsia="en-US"/>
        </w:rPr>
      </w:pPr>
      <w:r w:rsidRPr="000056E9">
        <w:rPr>
          <w:rFonts w:eastAsia="Calibri"/>
          <w:b/>
          <w:szCs w:val="22"/>
          <w:lang w:eastAsia="en-US"/>
        </w:rPr>
        <w:t>5.</w:t>
      </w:r>
    </w:p>
    <w:p w:rsidR="000056E9" w:rsidRPr="000056E9" w:rsidRDefault="000056E9" w:rsidP="000056E9">
      <w:pPr>
        <w:rPr>
          <w:rFonts w:eastAsia="Calibri"/>
          <w:szCs w:val="22"/>
          <w:lang w:eastAsia="en-US"/>
        </w:rPr>
      </w:pPr>
      <w:r w:rsidRPr="000056E9">
        <w:rPr>
          <w:rFonts w:eastAsia="Calibri"/>
          <w:szCs w:val="22"/>
          <w:lang w:eastAsia="en-US"/>
        </w:rPr>
        <w:t>Onjuist. Dit zijn voorbeelden van sales promotion.</w:t>
      </w:r>
    </w:p>
    <w:p w:rsidR="000056E9" w:rsidRPr="000056E9" w:rsidRDefault="000056E9" w:rsidP="000056E9">
      <w:pPr>
        <w:rPr>
          <w:rFonts w:eastAsia="Calibri"/>
          <w:b/>
          <w:color w:val="222222"/>
          <w:szCs w:val="22"/>
          <w:lang w:eastAsia="en-US"/>
        </w:rPr>
      </w:pPr>
    </w:p>
    <w:p w:rsidR="000056E9" w:rsidRPr="000056E9" w:rsidRDefault="000056E9" w:rsidP="000056E9">
      <w:pPr>
        <w:rPr>
          <w:rFonts w:eastAsia="Calibri"/>
          <w:b/>
          <w:color w:val="222222"/>
          <w:szCs w:val="22"/>
          <w:lang w:val="en-US" w:eastAsia="en-US"/>
        </w:rPr>
      </w:pPr>
      <w:r w:rsidRPr="000056E9">
        <w:rPr>
          <w:rFonts w:eastAsia="Calibri"/>
          <w:b/>
          <w:color w:val="222222"/>
          <w:szCs w:val="22"/>
          <w:lang w:val="en-US" w:eastAsia="en-US"/>
        </w:rPr>
        <w:t>6.</w:t>
      </w:r>
    </w:p>
    <w:p w:rsidR="000056E9" w:rsidRPr="000056E9" w:rsidRDefault="000056E9" w:rsidP="000056E9">
      <w:pPr>
        <w:rPr>
          <w:rFonts w:eastAsia="Calibri"/>
          <w:color w:val="222222"/>
          <w:szCs w:val="22"/>
          <w:lang w:val="en-US" w:eastAsia="en-US"/>
        </w:rPr>
      </w:pPr>
      <w:proofErr w:type="spellStart"/>
      <w:r w:rsidRPr="000056E9">
        <w:rPr>
          <w:rFonts w:eastAsia="Calibri"/>
          <w:color w:val="222222"/>
          <w:szCs w:val="22"/>
          <w:lang w:val="en-US" w:eastAsia="en-US"/>
        </w:rPr>
        <w:t>Onjuist</w:t>
      </w:r>
      <w:proofErr w:type="spellEnd"/>
      <w:r w:rsidRPr="000056E9">
        <w:rPr>
          <w:rFonts w:eastAsia="Calibri"/>
          <w:color w:val="222222"/>
          <w:szCs w:val="22"/>
          <w:lang w:val="en-US" w:eastAsia="en-US"/>
        </w:rPr>
        <w:t xml:space="preserve">. CRM </w:t>
      </w:r>
      <w:proofErr w:type="spellStart"/>
      <w:r w:rsidRPr="000056E9">
        <w:rPr>
          <w:rFonts w:eastAsia="Calibri"/>
          <w:color w:val="222222"/>
          <w:szCs w:val="22"/>
          <w:lang w:val="en-US" w:eastAsia="en-US"/>
        </w:rPr>
        <w:t>betekent</w:t>
      </w:r>
      <w:proofErr w:type="spellEnd"/>
      <w:r w:rsidRPr="000056E9">
        <w:rPr>
          <w:rFonts w:eastAsia="Calibri"/>
          <w:color w:val="222222"/>
          <w:szCs w:val="22"/>
          <w:lang w:val="en-US" w:eastAsia="en-US"/>
        </w:rPr>
        <w:t xml:space="preserve"> </w:t>
      </w:r>
      <w:bookmarkStart w:id="0" w:name="_Hlk484502520"/>
      <w:r w:rsidRPr="000056E9">
        <w:rPr>
          <w:rFonts w:eastAsia="Calibri"/>
          <w:color w:val="222222"/>
          <w:szCs w:val="22"/>
          <w:lang w:val="en-US" w:eastAsia="en-US"/>
        </w:rPr>
        <w:t>Customer Relationship Management</w:t>
      </w:r>
      <w:bookmarkEnd w:id="0"/>
      <w:r w:rsidRPr="000056E9">
        <w:rPr>
          <w:rFonts w:eastAsia="Calibri"/>
          <w:color w:val="222222"/>
          <w:szCs w:val="22"/>
          <w:lang w:val="en-US" w:eastAsia="en-US"/>
        </w:rPr>
        <w:t>.</w:t>
      </w:r>
    </w:p>
    <w:p w:rsidR="000056E9" w:rsidRPr="000056E9" w:rsidRDefault="000056E9" w:rsidP="000056E9">
      <w:pPr>
        <w:rPr>
          <w:rFonts w:eastAsia="Calibri"/>
          <w:b/>
          <w:szCs w:val="22"/>
          <w:lang w:val="en-US" w:eastAsia="en-US"/>
        </w:rPr>
      </w:pPr>
    </w:p>
    <w:p w:rsidR="000056E9" w:rsidRPr="000056E9" w:rsidRDefault="000056E9" w:rsidP="000056E9">
      <w:pPr>
        <w:rPr>
          <w:rFonts w:eastAsia="Calibri"/>
          <w:b/>
          <w:szCs w:val="22"/>
          <w:lang w:val="en-US" w:eastAsia="en-US"/>
        </w:rPr>
      </w:pPr>
    </w:p>
    <w:p w:rsidR="000056E9" w:rsidRPr="000056E9" w:rsidRDefault="000056E9" w:rsidP="000056E9">
      <w:pPr>
        <w:rPr>
          <w:rFonts w:eastAsia="Calibri"/>
          <w:b/>
          <w:szCs w:val="22"/>
          <w:lang w:val="en-GB" w:eastAsia="en-US"/>
        </w:rPr>
      </w:pPr>
    </w:p>
    <w:p w:rsidR="000056E9" w:rsidRPr="000056E9" w:rsidRDefault="000056E9" w:rsidP="000056E9">
      <w:pPr>
        <w:rPr>
          <w:rFonts w:eastAsia="Calibri"/>
          <w:b/>
          <w:szCs w:val="22"/>
          <w:lang w:eastAsia="en-US"/>
        </w:rPr>
      </w:pPr>
      <w:r w:rsidRPr="000056E9">
        <w:rPr>
          <w:rFonts w:eastAsia="Calibri"/>
          <w:b/>
          <w:szCs w:val="22"/>
          <w:lang w:eastAsia="en-US"/>
        </w:rPr>
        <w:t xml:space="preserve">Opgave 6.5 </w:t>
      </w:r>
    </w:p>
    <w:p w:rsidR="000056E9" w:rsidRPr="000056E9" w:rsidRDefault="000056E9" w:rsidP="000056E9">
      <w:pPr>
        <w:rPr>
          <w:rFonts w:eastAsia="Calibri"/>
          <w:szCs w:val="22"/>
          <w:lang w:eastAsia="en-US"/>
        </w:rPr>
      </w:pPr>
    </w:p>
    <w:p w:rsidR="000056E9" w:rsidRPr="000056E9" w:rsidRDefault="000056E9" w:rsidP="000056E9">
      <w:pPr>
        <w:contextualSpacing/>
        <w:rPr>
          <w:rFonts w:eastAsia="Calibri"/>
          <w:szCs w:val="22"/>
          <w:lang w:eastAsia="en-US"/>
        </w:rPr>
      </w:pPr>
      <w:r w:rsidRPr="000056E9">
        <w:rPr>
          <w:rFonts w:eastAsia="Calibri"/>
          <w:b/>
          <w:szCs w:val="22"/>
          <w:lang w:eastAsia="en-US"/>
        </w:rPr>
        <w:t>1.</w:t>
      </w:r>
    </w:p>
    <w:p w:rsidR="000056E9" w:rsidRPr="000056E9" w:rsidRDefault="000056E9" w:rsidP="000056E9">
      <w:pPr>
        <w:contextualSpacing/>
        <w:rPr>
          <w:rFonts w:eastAsia="Calibri"/>
          <w:szCs w:val="22"/>
          <w:lang w:eastAsia="en-US"/>
        </w:rPr>
      </w:pPr>
      <w:r w:rsidRPr="000056E9">
        <w:rPr>
          <w:rFonts w:eastAsia="Calibri"/>
          <w:szCs w:val="22"/>
          <w:lang w:eastAsia="en-US"/>
        </w:rPr>
        <w:t xml:space="preserve">Onjuist. Marktsegmentatie onderscheidt consumentengoederen, industriële goederen en diensten. De markt voor consumentengoederen wordt nog verder verdeeld in convenience goods, shopping goods en </w:t>
      </w:r>
      <w:proofErr w:type="spellStart"/>
      <w:r w:rsidRPr="000056E9">
        <w:rPr>
          <w:rFonts w:eastAsia="Calibri"/>
          <w:szCs w:val="22"/>
          <w:lang w:eastAsia="en-US"/>
        </w:rPr>
        <w:t>specialty</w:t>
      </w:r>
      <w:proofErr w:type="spellEnd"/>
      <w:r w:rsidRPr="000056E9">
        <w:rPr>
          <w:rFonts w:eastAsia="Calibri"/>
          <w:szCs w:val="22"/>
          <w:lang w:eastAsia="en-US"/>
        </w:rPr>
        <w:t xml:space="preserve"> goods.</w:t>
      </w:r>
    </w:p>
    <w:p w:rsidR="000056E9" w:rsidRPr="000056E9" w:rsidRDefault="000056E9" w:rsidP="000056E9">
      <w:pPr>
        <w:rPr>
          <w:rFonts w:eastAsia="Calibri"/>
          <w:b/>
          <w:szCs w:val="22"/>
          <w:lang w:eastAsia="en-US"/>
        </w:rPr>
      </w:pPr>
    </w:p>
    <w:p w:rsidR="005E5FAE" w:rsidRDefault="005E5FAE">
      <w:pPr>
        <w:spacing w:after="200" w:line="276" w:lineRule="auto"/>
        <w:rPr>
          <w:rFonts w:eastAsia="Calibri"/>
          <w:b/>
          <w:szCs w:val="22"/>
          <w:lang w:eastAsia="en-US"/>
        </w:rPr>
      </w:pPr>
      <w:r>
        <w:rPr>
          <w:rFonts w:eastAsia="Calibri"/>
          <w:b/>
          <w:szCs w:val="22"/>
          <w:lang w:eastAsia="en-US"/>
        </w:rPr>
        <w:br w:type="page"/>
      </w:r>
    </w:p>
    <w:p w:rsidR="000056E9" w:rsidRPr="000056E9" w:rsidRDefault="000056E9" w:rsidP="000056E9">
      <w:pPr>
        <w:rPr>
          <w:rFonts w:eastAsia="Calibri"/>
          <w:b/>
          <w:szCs w:val="22"/>
          <w:lang w:eastAsia="en-US"/>
        </w:rPr>
      </w:pPr>
      <w:r w:rsidRPr="000056E9">
        <w:rPr>
          <w:rFonts w:eastAsia="Calibri"/>
          <w:b/>
          <w:szCs w:val="22"/>
          <w:lang w:eastAsia="en-US"/>
        </w:rPr>
        <w:lastRenderedPageBreak/>
        <w:t>2.</w:t>
      </w:r>
    </w:p>
    <w:p w:rsidR="000056E9" w:rsidRPr="000056E9" w:rsidRDefault="000056E9" w:rsidP="000056E9">
      <w:pPr>
        <w:rPr>
          <w:rFonts w:eastAsia="Calibri"/>
          <w:szCs w:val="22"/>
          <w:lang w:eastAsia="en-US"/>
        </w:rPr>
      </w:pPr>
      <w:r w:rsidRPr="000056E9">
        <w:rPr>
          <w:rFonts w:eastAsia="Calibri"/>
          <w:szCs w:val="22"/>
          <w:lang w:eastAsia="en-US"/>
        </w:rPr>
        <w:t xml:space="preserve">Onjuist. AIDA is de afkorting van Attention, Interest, </w:t>
      </w:r>
      <w:proofErr w:type="spellStart"/>
      <w:r w:rsidRPr="000056E9">
        <w:rPr>
          <w:rFonts w:eastAsia="Calibri"/>
          <w:szCs w:val="22"/>
          <w:lang w:eastAsia="en-US"/>
        </w:rPr>
        <w:t>Desire</w:t>
      </w:r>
      <w:proofErr w:type="spellEnd"/>
      <w:r w:rsidRPr="000056E9">
        <w:rPr>
          <w:rFonts w:eastAsia="Calibri"/>
          <w:szCs w:val="22"/>
          <w:lang w:eastAsia="en-US"/>
        </w:rPr>
        <w:t>, Action.</w:t>
      </w:r>
    </w:p>
    <w:p w:rsidR="000056E9" w:rsidRPr="000056E9" w:rsidRDefault="000056E9" w:rsidP="000056E9">
      <w:pPr>
        <w:rPr>
          <w:rFonts w:eastAsia="Calibri"/>
          <w:b/>
          <w:szCs w:val="22"/>
          <w:lang w:eastAsia="en-US"/>
        </w:rPr>
      </w:pPr>
    </w:p>
    <w:p w:rsidR="000056E9" w:rsidRPr="000056E9" w:rsidRDefault="000056E9" w:rsidP="000056E9">
      <w:pPr>
        <w:rPr>
          <w:rFonts w:eastAsia="Calibri"/>
          <w:b/>
          <w:szCs w:val="22"/>
          <w:lang w:eastAsia="en-US"/>
        </w:rPr>
      </w:pPr>
      <w:r w:rsidRPr="000056E9">
        <w:rPr>
          <w:rFonts w:eastAsia="Calibri"/>
          <w:b/>
          <w:szCs w:val="22"/>
          <w:lang w:eastAsia="en-US"/>
        </w:rPr>
        <w:t>3.</w:t>
      </w:r>
    </w:p>
    <w:p w:rsidR="000056E9" w:rsidRPr="000056E9" w:rsidRDefault="000056E9" w:rsidP="000056E9">
      <w:pPr>
        <w:rPr>
          <w:rFonts w:eastAsia="Calibri"/>
          <w:szCs w:val="22"/>
          <w:lang w:eastAsia="en-US"/>
        </w:rPr>
      </w:pPr>
      <w:r w:rsidRPr="000056E9">
        <w:rPr>
          <w:rFonts w:eastAsia="Calibri"/>
          <w:szCs w:val="22"/>
          <w:lang w:eastAsia="en-US"/>
        </w:rPr>
        <w:t xml:space="preserve">Onjuist. Productonderzoek kan zowel worden uitgevoerd voor reeds bestaande producten als voor het testen van nieuwe concepten of nieuwe markten. Aan de hand van een productonderzoek worden nieuwe ideeën opgedaan voor een product en kan informatie worden verkregen over een betere samenstelling van een bestaand product. </w:t>
      </w:r>
    </w:p>
    <w:p w:rsidR="000056E9" w:rsidRPr="000056E9" w:rsidRDefault="000056E9" w:rsidP="000056E9">
      <w:pPr>
        <w:rPr>
          <w:rFonts w:eastAsia="Calibri"/>
          <w:szCs w:val="22"/>
          <w:lang w:eastAsia="en-US"/>
        </w:rPr>
      </w:pPr>
      <w:r w:rsidRPr="000056E9">
        <w:rPr>
          <w:rFonts w:eastAsia="Calibri"/>
          <w:szCs w:val="22"/>
          <w:lang w:eastAsia="en-US"/>
        </w:rPr>
        <w:t>Hierbij kan zowel worden gekeken naar de technische als naar de emotionele aspecten. Er kan onder meer onderzoek worden gedaan naar de prijs, het imago, de merknaam, de verpakking, de positionering, de productattributen en de kwaliteit, smaak en geur.</w:t>
      </w:r>
    </w:p>
    <w:p w:rsidR="000056E9" w:rsidRPr="000056E9" w:rsidRDefault="000056E9" w:rsidP="000056E9">
      <w:pPr>
        <w:rPr>
          <w:rFonts w:eastAsia="Calibri"/>
          <w:b/>
          <w:szCs w:val="22"/>
          <w:lang w:eastAsia="en-US"/>
        </w:rPr>
      </w:pPr>
    </w:p>
    <w:p w:rsidR="000056E9" w:rsidRPr="000056E9" w:rsidRDefault="000056E9" w:rsidP="000056E9">
      <w:pPr>
        <w:rPr>
          <w:rFonts w:eastAsia="Calibri"/>
          <w:szCs w:val="22"/>
          <w:lang w:eastAsia="en-US"/>
        </w:rPr>
      </w:pPr>
      <w:r w:rsidRPr="000056E9">
        <w:rPr>
          <w:rFonts w:eastAsia="Calibri"/>
          <w:b/>
          <w:szCs w:val="22"/>
          <w:lang w:eastAsia="en-US"/>
        </w:rPr>
        <w:t>4.</w:t>
      </w:r>
    </w:p>
    <w:p w:rsidR="000056E9" w:rsidRPr="000056E9" w:rsidRDefault="000056E9" w:rsidP="000056E9">
      <w:pPr>
        <w:rPr>
          <w:rFonts w:eastAsia="Calibri"/>
          <w:szCs w:val="22"/>
          <w:lang w:eastAsia="en-US"/>
        </w:rPr>
      </w:pPr>
      <w:r w:rsidRPr="000056E9">
        <w:rPr>
          <w:rFonts w:eastAsia="Calibri"/>
          <w:szCs w:val="22"/>
          <w:lang w:eastAsia="en-US"/>
        </w:rPr>
        <w:t>Juist.</w:t>
      </w:r>
    </w:p>
    <w:p w:rsidR="000056E9" w:rsidRPr="000056E9" w:rsidRDefault="000056E9" w:rsidP="000056E9">
      <w:pPr>
        <w:rPr>
          <w:rFonts w:eastAsia="Calibri"/>
          <w:b/>
          <w:szCs w:val="22"/>
          <w:lang w:eastAsia="en-US"/>
        </w:rPr>
      </w:pPr>
    </w:p>
    <w:p w:rsidR="000056E9" w:rsidRPr="000056E9" w:rsidRDefault="000056E9" w:rsidP="000056E9">
      <w:pPr>
        <w:rPr>
          <w:rFonts w:eastAsia="Calibri"/>
          <w:szCs w:val="22"/>
          <w:lang w:eastAsia="en-US"/>
        </w:rPr>
      </w:pPr>
      <w:r w:rsidRPr="000056E9">
        <w:rPr>
          <w:rFonts w:eastAsia="Calibri"/>
          <w:b/>
          <w:szCs w:val="22"/>
          <w:lang w:eastAsia="en-US"/>
        </w:rPr>
        <w:t>5.</w:t>
      </w:r>
    </w:p>
    <w:p w:rsidR="000056E9" w:rsidRPr="000056E9" w:rsidRDefault="000056E9" w:rsidP="000056E9">
      <w:pPr>
        <w:rPr>
          <w:rFonts w:eastAsia="Calibri"/>
          <w:szCs w:val="22"/>
          <w:lang w:eastAsia="en-US"/>
        </w:rPr>
      </w:pPr>
      <w:r w:rsidRPr="000056E9">
        <w:rPr>
          <w:rFonts w:eastAsia="Calibri"/>
          <w:szCs w:val="22"/>
          <w:lang w:eastAsia="en-US"/>
        </w:rPr>
        <w:t>Onjuist. Reclame en promotie betekent niet hetzelfde. Promotie is de directe ondersteuning van de feitelijke verkoop. Reclame is een ruimer begrip. Het doel kan ook zijn het versterken van een imago van een onderneming, merk of product.</w:t>
      </w:r>
    </w:p>
    <w:p w:rsidR="000056E9" w:rsidRPr="000056E9" w:rsidRDefault="000056E9" w:rsidP="000056E9">
      <w:pPr>
        <w:rPr>
          <w:rFonts w:eastAsia="Calibri"/>
          <w:color w:val="222222"/>
          <w:szCs w:val="22"/>
          <w:lang w:eastAsia="en-US"/>
        </w:rPr>
      </w:pPr>
    </w:p>
    <w:p w:rsidR="000056E9" w:rsidRPr="000056E9" w:rsidRDefault="000056E9" w:rsidP="000056E9">
      <w:pPr>
        <w:rPr>
          <w:rFonts w:eastAsia="Calibri"/>
          <w:color w:val="222222"/>
          <w:szCs w:val="22"/>
          <w:lang w:eastAsia="en-US"/>
        </w:rPr>
      </w:pPr>
      <w:r w:rsidRPr="000056E9">
        <w:rPr>
          <w:rFonts w:eastAsia="Calibri"/>
          <w:b/>
          <w:color w:val="222222"/>
          <w:szCs w:val="22"/>
          <w:lang w:eastAsia="en-US"/>
        </w:rPr>
        <w:t>6.</w:t>
      </w:r>
    </w:p>
    <w:p w:rsidR="000056E9" w:rsidRPr="000056E9" w:rsidRDefault="000056E9" w:rsidP="000056E9">
      <w:pPr>
        <w:rPr>
          <w:rFonts w:eastAsia="Calibri"/>
          <w:color w:val="222222"/>
          <w:szCs w:val="22"/>
          <w:lang w:eastAsia="en-US"/>
        </w:rPr>
      </w:pPr>
      <w:r w:rsidRPr="000056E9">
        <w:rPr>
          <w:rFonts w:eastAsia="Calibri"/>
          <w:color w:val="222222"/>
          <w:szCs w:val="22"/>
          <w:lang w:eastAsia="en-US"/>
        </w:rPr>
        <w:t>Juist.</w:t>
      </w:r>
    </w:p>
    <w:p w:rsidR="000056E9" w:rsidRPr="000056E9" w:rsidRDefault="000056E9" w:rsidP="000056E9">
      <w:pPr>
        <w:rPr>
          <w:rFonts w:eastAsia="Calibri"/>
          <w:color w:val="222222"/>
          <w:szCs w:val="22"/>
          <w:lang w:eastAsia="en-US"/>
        </w:rPr>
      </w:pPr>
    </w:p>
    <w:p w:rsidR="000056E9" w:rsidRPr="000056E9" w:rsidRDefault="000056E9" w:rsidP="000056E9">
      <w:pPr>
        <w:rPr>
          <w:rFonts w:eastAsia="Calibri"/>
          <w:szCs w:val="22"/>
          <w:lang w:eastAsia="en-US"/>
        </w:rPr>
      </w:pPr>
    </w:p>
    <w:p w:rsidR="000056E9" w:rsidRPr="000056E9" w:rsidRDefault="000056E9" w:rsidP="000056E9">
      <w:pPr>
        <w:rPr>
          <w:rFonts w:eastAsia="Calibri"/>
          <w:szCs w:val="22"/>
          <w:lang w:eastAsia="en-US"/>
        </w:rPr>
      </w:pPr>
    </w:p>
    <w:p w:rsidR="000056E9" w:rsidRPr="000056E9" w:rsidRDefault="000056E9" w:rsidP="000056E9">
      <w:pPr>
        <w:rPr>
          <w:rFonts w:eastAsia="Calibri"/>
          <w:b/>
          <w:szCs w:val="22"/>
          <w:lang w:eastAsia="en-US"/>
        </w:rPr>
      </w:pPr>
      <w:r w:rsidRPr="000056E9">
        <w:rPr>
          <w:rFonts w:eastAsia="Calibri"/>
          <w:b/>
          <w:szCs w:val="22"/>
          <w:lang w:eastAsia="en-US"/>
        </w:rPr>
        <w:t>Opgave 6.6</w:t>
      </w:r>
    </w:p>
    <w:p w:rsidR="000056E9" w:rsidRPr="000056E9" w:rsidRDefault="000056E9" w:rsidP="000056E9">
      <w:pPr>
        <w:rPr>
          <w:rFonts w:eastAsia="Calibri"/>
          <w:b/>
          <w:szCs w:val="22"/>
          <w:lang w:eastAsia="en-US"/>
        </w:rPr>
      </w:pPr>
    </w:p>
    <w:p w:rsidR="000056E9" w:rsidRPr="000056E9" w:rsidRDefault="000056E9" w:rsidP="000056E9">
      <w:pPr>
        <w:rPr>
          <w:rFonts w:eastAsia="Calibri"/>
          <w:b/>
          <w:szCs w:val="22"/>
          <w:lang w:eastAsia="en-US"/>
        </w:rPr>
      </w:pPr>
      <w:r w:rsidRPr="000056E9">
        <w:rPr>
          <w:rFonts w:eastAsia="Calibri"/>
          <w:b/>
          <w:szCs w:val="22"/>
          <w:lang w:eastAsia="en-US"/>
        </w:rPr>
        <w:t>1.</w:t>
      </w:r>
    </w:p>
    <w:p w:rsidR="000056E9" w:rsidRPr="000056E9" w:rsidRDefault="000056E9" w:rsidP="000056E9">
      <w:pPr>
        <w:rPr>
          <w:rFonts w:eastAsia="Calibri"/>
          <w:szCs w:val="22"/>
          <w:lang w:eastAsia="en-US"/>
        </w:rPr>
      </w:pPr>
      <w:r w:rsidRPr="000056E9">
        <w:rPr>
          <w:rFonts w:eastAsia="Calibri"/>
          <w:szCs w:val="22"/>
          <w:lang w:eastAsia="en-US"/>
        </w:rPr>
        <w:t>b. demografische factoren;</w:t>
      </w:r>
    </w:p>
    <w:p w:rsidR="000056E9" w:rsidRPr="000056E9" w:rsidRDefault="000056E9" w:rsidP="000056E9">
      <w:pPr>
        <w:rPr>
          <w:rFonts w:eastAsia="Calibri"/>
          <w:szCs w:val="22"/>
          <w:lang w:eastAsia="en-US"/>
        </w:rPr>
      </w:pPr>
      <w:r w:rsidRPr="000056E9">
        <w:rPr>
          <w:rFonts w:eastAsia="Calibri"/>
          <w:szCs w:val="22"/>
          <w:lang w:eastAsia="en-US"/>
        </w:rPr>
        <w:t>d. ecologische factoren;</w:t>
      </w:r>
    </w:p>
    <w:p w:rsidR="000056E9" w:rsidRPr="000056E9" w:rsidRDefault="000056E9" w:rsidP="000056E9">
      <w:pPr>
        <w:rPr>
          <w:rFonts w:eastAsia="Calibri"/>
          <w:szCs w:val="22"/>
          <w:lang w:eastAsia="en-US"/>
        </w:rPr>
      </w:pPr>
      <w:r w:rsidRPr="000056E9">
        <w:rPr>
          <w:rFonts w:eastAsia="Calibri"/>
          <w:szCs w:val="22"/>
          <w:lang w:eastAsia="en-US"/>
        </w:rPr>
        <w:t>e. technologische factoren.</w:t>
      </w:r>
    </w:p>
    <w:p w:rsidR="000056E9" w:rsidRPr="000056E9" w:rsidRDefault="000056E9" w:rsidP="000056E9">
      <w:pPr>
        <w:spacing w:before="100" w:beforeAutospacing="1"/>
        <w:rPr>
          <w:rFonts w:eastAsia="Calibri"/>
          <w:b/>
          <w:szCs w:val="22"/>
          <w:lang w:val="en-US" w:eastAsia="en-US"/>
        </w:rPr>
      </w:pPr>
      <w:r w:rsidRPr="000056E9">
        <w:rPr>
          <w:rFonts w:eastAsia="Calibri"/>
          <w:b/>
          <w:szCs w:val="22"/>
          <w:lang w:val="en-US" w:eastAsia="en-US"/>
        </w:rPr>
        <w:t>2.</w:t>
      </w:r>
    </w:p>
    <w:p w:rsidR="000056E9" w:rsidRPr="000056E9" w:rsidRDefault="000056E9" w:rsidP="000056E9">
      <w:pPr>
        <w:rPr>
          <w:rFonts w:eastAsia="Calibri"/>
          <w:szCs w:val="22"/>
          <w:lang w:val="en-US" w:eastAsia="en-US"/>
        </w:rPr>
      </w:pPr>
      <w:r w:rsidRPr="000056E9">
        <w:rPr>
          <w:rFonts w:eastAsia="Calibri"/>
          <w:szCs w:val="22"/>
          <w:lang w:val="en-US" w:eastAsia="en-US"/>
        </w:rPr>
        <w:t>b. innovators, early adopters, early majority, late majority, laggards.</w:t>
      </w:r>
    </w:p>
    <w:p w:rsidR="000056E9" w:rsidRPr="000056E9" w:rsidRDefault="000056E9" w:rsidP="000056E9">
      <w:pPr>
        <w:rPr>
          <w:rFonts w:eastAsia="Calibri"/>
          <w:b/>
          <w:szCs w:val="22"/>
          <w:lang w:val="en-US" w:eastAsia="en-US"/>
        </w:rPr>
      </w:pPr>
    </w:p>
    <w:p w:rsidR="000056E9" w:rsidRPr="000056E9" w:rsidRDefault="000056E9" w:rsidP="000056E9">
      <w:pPr>
        <w:rPr>
          <w:rFonts w:eastAsia="Calibri"/>
          <w:b/>
          <w:szCs w:val="22"/>
          <w:lang w:eastAsia="en-US"/>
        </w:rPr>
      </w:pPr>
      <w:r w:rsidRPr="000056E9">
        <w:rPr>
          <w:rFonts w:eastAsia="Calibri"/>
          <w:b/>
          <w:szCs w:val="22"/>
          <w:lang w:eastAsia="en-US"/>
        </w:rPr>
        <w:t>3.</w:t>
      </w:r>
    </w:p>
    <w:p w:rsidR="000056E9" w:rsidRPr="000056E9" w:rsidRDefault="000056E9" w:rsidP="000056E9">
      <w:pPr>
        <w:rPr>
          <w:rFonts w:eastAsia="Calibri"/>
          <w:szCs w:val="22"/>
          <w:lang w:eastAsia="en-US"/>
        </w:rPr>
      </w:pPr>
      <w:r w:rsidRPr="000056E9">
        <w:rPr>
          <w:rFonts w:eastAsia="Calibri"/>
          <w:szCs w:val="22"/>
          <w:lang w:eastAsia="en-US"/>
        </w:rPr>
        <w:t>b. concurrentiepositie;</w:t>
      </w:r>
    </w:p>
    <w:p w:rsidR="000056E9" w:rsidRPr="000056E9" w:rsidRDefault="000056E9" w:rsidP="000056E9">
      <w:pPr>
        <w:rPr>
          <w:rFonts w:eastAsia="Calibri"/>
          <w:szCs w:val="22"/>
          <w:lang w:eastAsia="en-US"/>
        </w:rPr>
      </w:pPr>
      <w:r w:rsidRPr="000056E9">
        <w:rPr>
          <w:rFonts w:eastAsia="Calibri"/>
          <w:szCs w:val="22"/>
          <w:lang w:eastAsia="en-US"/>
        </w:rPr>
        <w:t>c. financieel;</w:t>
      </w:r>
    </w:p>
    <w:p w:rsidR="000056E9" w:rsidRPr="000056E9" w:rsidRDefault="000056E9" w:rsidP="000056E9">
      <w:pPr>
        <w:rPr>
          <w:rFonts w:eastAsia="Calibri"/>
          <w:szCs w:val="22"/>
          <w:lang w:eastAsia="en-US"/>
        </w:rPr>
      </w:pPr>
      <w:r w:rsidRPr="000056E9">
        <w:rPr>
          <w:rFonts w:eastAsia="Calibri"/>
          <w:szCs w:val="22"/>
          <w:lang w:eastAsia="en-US"/>
        </w:rPr>
        <w:t>f. organisatie;</w:t>
      </w:r>
    </w:p>
    <w:p w:rsidR="000056E9" w:rsidRPr="009314B5" w:rsidRDefault="000056E9" w:rsidP="000056E9">
      <w:pPr>
        <w:rPr>
          <w:rFonts w:eastAsia="Calibri"/>
          <w:szCs w:val="22"/>
          <w:lang w:val="en-GB" w:eastAsia="en-US"/>
        </w:rPr>
      </w:pPr>
      <w:r w:rsidRPr="009314B5">
        <w:rPr>
          <w:rFonts w:eastAsia="Calibri"/>
          <w:szCs w:val="22"/>
          <w:lang w:val="en-GB" w:eastAsia="en-US"/>
        </w:rPr>
        <w:t>g. research.</w:t>
      </w:r>
    </w:p>
    <w:p w:rsidR="000056E9" w:rsidRPr="009314B5" w:rsidRDefault="000056E9" w:rsidP="000056E9">
      <w:pPr>
        <w:rPr>
          <w:rFonts w:eastAsia="Calibri"/>
          <w:b/>
          <w:szCs w:val="22"/>
          <w:lang w:val="en-GB" w:eastAsia="en-US"/>
        </w:rPr>
      </w:pPr>
    </w:p>
    <w:p w:rsidR="000056E9" w:rsidRPr="009314B5" w:rsidRDefault="000056E9" w:rsidP="000056E9">
      <w:pPr>
        <w:rPr>
          <w:rFonts w:eastAsia="Calibri"/>
          <w:b/>
          <w:szCs w:val="22"/>
          <w:lang w:val="en-GB" w:eastAsia="en-US"/>
        </w:rPr>
      </w:pPr>
      <w:r w:rsidRPr="009314B5">
        <w:rPr>
          <w:rFonts w:eastAsia="Calibri"/>
          <w:b/>
          <w:szCs w:val="22"/>
          <w:lang w:val="en-GB" w:eastAsia="en-US"/>
        </w:rPr>
        <w:t>4.</w:t>
      </w:r>
    </w:p>
    <w:p w:rsidR="000056E9" w:rsidRPr="009314B5" w:rsidRDefault="000056E9" w:rsidP="000056E9">
      <w:pPr>
        <w:rPr>
          <w:rFonts w:eastAsia="Calibri"/>
          <w:szCs w:val="22"/>
          <w:lang w:val="en-GB" w:eastAsia="en-US"/>
        </w:rPr>
      </w:pPr>
      <w:r w:rsidRPr="009314B5">
        <w:rPr>
          <w:rFonts w:eastAsia="Calibri"/>
          <w:szCs w:val="22"/>
          <w:lang w:val="en-GB" w:eastAsia="en-US"/>
        </w:rPr>
        <w:t>a. branche;</w:t>
      </w:r>
    </w:p>
    <w:p w:rsidR="000056E9" w:rsidRPr="009314B5" w:rsidRDefault="000056E9" w:rsidP="000056E9">
      <w:pPr>
        <w:rPr>
          <w:rFonts w:eastAsia="Calibri"/>
          <w:szCs w:val="22"/>
          <w:lang w:val="en-GB" w:eastAsia="en-US"/>
        </w:rPr>
      </w:pPr>
      <w:r w:rsidRPr="009314B5">
        <w:rPr>
          <w:rFonts w:eastAsia="Calibri"/>
          <w:szCs w:val="22"/>
          <w:lang w:val="en-GB" w:eastAsia="en-US"/>
        </w:rPr>
        <w:t>e. macro-omgeving.</w:t>
      </w:r>
    </w:p>
    <w:p w:rsidR="000056E9" w:rsidRPr="009314B5" w:rsidRDefault="000056E9" w:rsidP="000056E9">
      <w:pPr>
        <w:rPr>
          <w:rFonts w:eastAsia="Calibri"/>
          <w:b/>
          <w:szCs w:val="22"/>
          <w:lang w:val="en-GB" w:eastAsia="en-US"/>
        </w:rPr>
      </w:pPr>
    </w:p>
    <w:p w:rsidR="000056E9" w:rsidRPr="000056E9" w:rsidRDefault="000056E9" w:rsidP="000056E9">
      <w:pPr>
        <w:rPr>
          <w:rFonts w:eastAsia="Calibri"/>
          <w:b/>
          <w:szCs w:val="22"/>
          <w:lang w:eastAsia="en-US"/>
        </w:rPr>
      </w:pPr>
      <w:r w:rsidRPr="000056E9">
        <w:rPr>
          <w:rFonts w:eastAsia="Calibri"/>
          <w:b/>
          <w:szCs w:val="22"/>
          <w:lang w:eastAsia="en-US"/>
        </w:rPr>
        <w:t>5.</w:t>
      </w:r>
    </w:p>
    <w:p w:rsidR="000056E9" w:rsidRPr="000056E9" w:rsidRDefault="000056E9" w:rsidP="000056E9">
      <w:pPr>
        <w:rPr>
          <w:rFonts w:eastAsia="Calibri"/>
          <w:szCs w:val="22"/>
          <w:lang w:eastAsia="en-US"/>
        </w:rPr>
      </w:pPr>
      <w:r w:rsidRPr="000056E9">
        <w:rPr>
          <w:rFonts w:eastAsia="Calibri"/>
          <w:szCs w:val="22"/>
          <w:lang w:eastAsia="en-US"/>
        </w:rPr>
        <w:t>b. Stelling I is juist en stelling II is onjuist.</w:t>
      </w:r>
    </w:p>
    <w:p w:rsidR="000056E9" w:rsidRPr="000056E9" w:rsidRDefault="000056E9" w:rsidP="000056E9">
      <w:pPr>
        <w:rPr>
          <w:rFonts w:eastAsia="Calibri"/>
          <w:b/>
          <w:szCs w:val="22"/>
          <w:lang w:eastAsia="en-US"/>
        </w:rPr>
      </w:pPr>
    </w:p>
    <w:p w:rsidR="000056E9" w:rsidRPr="000056E9" w:rsidRDefault="000056E9" w:rsidP="000056E9">
      <w:pPr>
        <w:rPr>
          <w:rFonts w:eastAsia="Calibri"/>
          <w:b/>
          <w:szCs w:val="22"/>
          <w:lang w:eastAsia="en-US"/>
        </w:rPr>
      </w:pPr>
      <w:r w:rsidRPr="000056E9">
        <w:rPr>
          <w:rFonts w:eastAsia="Calibri"/>
          <w:b/>
          <w:szCs w:val="22"/>
          <w:lang w:eastAsia="en-US"/>
        </w:rPr>
        <w:t>6.</w:t>
      </w:r>
    </w:p>
    <w:p w:rsidR="000056E9" w:rsidRPr="000056E9" w:rsidRDefault="000056E9" w:rsidP="000056E9">
      <w:pPr>
        <w:rPr>
          <w:rFonts w:eastAsia="Calibri"/>
          <w:szCs w:val="22"/>
          <w:lang w:eastAsia="en-US"/>
        </w:rPr>
      </w:pPr>
      <w:r w:rsidRPr="000056E9">
        <w:rPr>
          <w:rFonts w:eastAsia="Calibri"/>
          <w:szCs w:val="22"/>
          <w:lang w:eastAsia="en-US"/>
        </w:rPr>
        <w:t>b. internet;</w:t>
      </w:r>
    </w:p>
    <w:p w:rsidR="000056E9" w:rsidRPr="000056E9" w:rsidRDefault="000056E9" w:rsidP="000056E9">
      <w:pPr>
        <w:rPr>
          <w:rFonts w:eastAsia="Calibri"/>
          <w:szCs w:val="22"/>
          <w:lang w:eastAsia="en-US"/>
        </w:rPr>
      </w:pPr>
      <w:r w:rsidRPr="000056E9">
        <w:rPr>
          <w:rFonts w:eastAsia="Calibri"/>
          <w:szCs w:val="22"/>
          <w:lang w:eastAsia="en-US"/>
        </w:rPr>
        <w:t>c. post;</w:t>
      </w:r>
    </w:p>
    <w:p w:rsidR="000056E9" w:rsidRPr="000056E9" w:rsidRDefault="000056E9" w:rsidP="000056E9">
      <w:pPr>
        <w:rPr>
          <w:rFonts w:eastAsia="Calibri"/>
          <w:szCs w:val="22"/>
          <w:lang w:eastAsia="en-US"/>
        </w:rPr>
      </w:pPr>
      <w:r w:rsidRPr="000056E9">
        <w:rPr>
          <w:rFonts w:eastAsia="Calibri"/>
          <w:szCs w:val="22"/>
          <w:lang w:eastAsia="en-US"/>
        </w:rPr>
        <w:t>d. telefoon.</w:t>
      </w:r>
    </w:p>
    <w:p w:rsidR="000056E9" w:rsidRPr="000056E9" w:rsidRDefault="000056E9" w:rsidP="000056E9">
      <w:pPr>
        <w:rPr>
          <w:rFonts w:eastAsia="Calibri"/>
          <w:b/>
          <w:szCs w:val="22"/>
          <w:lang w:eastAsia="en-US"/>
        </w:rPr>
      </w:pPr>
    </w:p>
    <w:p w:rsidR="000056E9" w:rsidRPr="000056E9" w:rsidRDefault="000056E9" w:rsidP="000056E9">
      <w:pPr>
        <w:rPr>
          <w:rFonts w:eastAsia="Calibri"/>
          <w:b/>
          <w:szCs w:val="22"/>
          <w:lang w:eastAsia="en-US"/>
        </w:rPr>
      </w:pPr>
    </w:p>
    <w:p w:rsidR="005E5FAE" w:rsidRDefault="005E5FAE">
      <w:pPr>
        <w:spacing w:after="200" w:line="276" w:lineRule="auto"/>
        <w:rPr>
          <w:rFonts w:eastAsia="Calibri"/>
          <w:b/>
          <w:szCs w:val="22"/>
          <w:lang w:eastAsia="en-US"/>
        </w:rPr>
      </w:pPr>
      <w:r>
        <w:rPr>
          <w:rFonts w:eastAsia="Calibri"/>
          <w:b/>
          <w:szCs w:val="22"/>
          <w:lang w:eastAsia="en-US"/>
        </w:rPr>
        <w:br w:type="page"/>
      </w:r>
    </w:p>
    <w:p w:rsidR="000056E9" w:rsidRPr="000056E9" w:rsidRDefault="000056E9" w:rsidP="000056E9">
      <w:pPr>
        <w:rPr>
          <w:rFonts w:eastAsia="Calibri"/>
          <w:b/>
          <w:szCs w:val="22"/>
          <w:lang w:eastAsia="en-US"/>
        </w:rPr>
      </w:pPr>
      <w:r w:rsidRPr="000056E9">
        <w:rPr>
          <w:rFonts w:eastAsia="Calibri"/>
          <w:b/>
          <w:szCs w:val="22"/>
          <w:lang w:eastAsia="en-US"/>
        </w:rPr>
        <w:lastRenderedPageBreak/>
        <w:t>Opgave 6.7</w:t>
      </w:r>
    </w:p>
    <w:p w:rsidR="000056E9" w:rsidRPr="000056E9" w:rsidRDefault="000056E9" w:rsidP="000056E9">
      <w:pPr>
        <w:rPr>
          <w:rFonts w:eastAsia="Calibri"/>
          <w:b/>
          <w:szCs w:val="22"/>
          <w:lang w:eastAsia="en-US"/>
        </w:rPr>
      </w:pPr>
    </w:p>
    <w:p w:rsidR="000056E9" w:rsidRPr="000056E9" w:rsidRDefault="000056E9" w:rsidP="000056E9">
      <w:pPr>
        <w:rPr>
          <w:rFonts w:eastAsia="Calibri"/>
          <w:szCs w:val="22"/>
          <w:lang w:eastAsia="en-US"/>
        </w:rPr>
      </w:pPr>
      <w:r w:rsidRPr="000056E9">
        <w:rPr>
          <w:rFonts w:eastAsia="Calibri"/>
          <w:b/>
          <w:szCs w:val="22"/>
          <w:lang w:eastAsia="en-US"/>
        </w:rPr>
        <w:t>1.</w:t>
      </w:r>
      <w:r w:rsidRPr="000056E9">
        <w:rPr>
          <w:rFonts w:eastAsia="Calibri"/>
          <w:szCs w:val="22"/>
          <w:lang w:eastAsia="en-US"/>
        </w:rPr>
        <w:t xml:space="preserve"> </w:t>
      </w:r>
    </w:p>
    <w:p w:rsidR="000056E9" w:rsidRPr="000056E9" w:rsidRDefault="000056E9" w:rsidP="000056E9">
      <w:pPr>
        <w:rPr>
          <w:rFonts w:eastAsia="Calibri"/>
          <w:szCs w:val="22"/>
          <w:lang w:eastAsia="en-US"/>
        </w:rPr>
      </w:pPr>
      <w:r w:rsidRPr="000056E9">
        <w:rPr>
          <w:rFonts w:eastAsia="Calibri"/>
          <w:szCs w:val="22"/>
          <w:lang w:eastAsia="en-US"/>
        </w:rPr>
        <w:t>c. financiën;</w:t>
      </w:r>
    </w:p>
    <w:p w:rsidR="000056E9" w:rsidRPr="000056E9" w:rsidRDefault="000056E9" w:rsidP="000056E9">
      <w:pPr>
        <w:rPr>
          <w:rFonts w:eastAsia="Calibri"/>
          <w:szCs w:val="22"/>
          <w:lang w:eastAsia="en-US"/>
        </w:rPr>
      </w:pPr>
      <w:r w:rsidRPr="000056E9">
        <w:rPr>
          <w:rFonts w:eastAsia="Calibri"/>
          <w:szCs w:val="22"/>
          <w:lang w:eastAsia="en-US"/>
        </w:rPr>
        <w:t>e. personeel.</w:t>
      </w:r>
    </w:p>
    <w:p w:rsidR="000056E9" w:rsidRPr="000056E9" w:rsidRDefault="000056E9" w:rsidP="000056E9">
      <w:pPr>
        <w:rPr>
          <w:rFonts w:eastAsia="Calibri"/>
          <w:szCs w:val="22"/>
          <w:lang w:eastAsia="en-US"/>
        </w:rPr>
      </w:pPr>
    </w:p>
    <w:p w:rsidR="000056E9" w:rsidRPr="000056E9" w:rsidRDefault="000056E9" w:rsidP="000056E9">
      <w:pPr>
        <w:rPr>
          <w:rFonts w:eastAsia="Calibri"/>
          <w:b/>
          <w:szCs w:val="22"/>
          <w:lang w:eastAsia="en-US"/>
        </w:rPr>
      </w:pPr>
      <w:r w:rsidRPr="000056E9">
        <w:rPr>
          <w:rFonts w:eastAsia="Calibri"/>
          <w:b/>
          <w:szCs w:val="22"/>
          <w:lang w:eastAsia="en-US"/>
        </w:rPr>
        <w:t>2.</w:t>
      </w:r>
    </w:p>
    <w:p w:rsidR="000056E9" w:rsidRPr="000056E9" w:rsidRDefault="000056E9" w:rsidP="000056E9">
      <w:pPr>
        <w:rPr>
          <w:rFonts w:eastAsia="Calibri"/>
          <w:szCs w:val="22"/>
          <w:lang w:eastAsia="en-US"/>
        </w:rPr>
      </w:pPr>
      <w:r w:rsidRPr="000056E9">
        <w:rPr>
          <w:rFonts w:eastAsia="Calibri"/>
          <w:szCs w:val="22"/>
          <w:lang w:eastAsia="en-US"/>
        </w:rPr>
        <w:t>a. bereikbaarheid;</w:t>
      </w:r>
    </w:p>
    <w:p w:rsidR="000056E9" w:rsidRPr="009314B5" w:rsidRDefault="000056E9" w:rsidP="000056E9">
      <w:pPr>
        <w:rPr>
          <w:rFonts w:eastAsia="Calibri"/>
          <w:szCs w:val="22"/>
          <w:lang w:eastAsia="en-US"/>
        </w:rPr>
      </w:pPr>
      <w:r w:rsidRPr="009314B5">
        <w:rPr>
          <w:rFonts w:eastAsia="Calibri"/>
          <w:szCs w:val="22"/>
          <w:lang w:eastAsia="en-US"/>
        </w:rPr>
        <w:t>e. innovaties;</w:t>
      </w:r>
    </w:p>
    <w:p w:rsidR="000056E9" w:rsidRPr="009314B5" w:rsidRDefault="000056E9" w:rsidP="000056E9">
      <w:pPr>
        <w:rPr>
          <w:rFonts w:eastAsia="Calibri"/>
          <w:szCs w:val="22"/>
          <w:lang w:eastAsia="en-US"/>
        </w:rPr>
      </w:pPr>
      <w:r w:rsidRPr="009314B5">
        <w:rPr>
          <w:rFonts w:eastAsia="Calibri"/>
          <w:szCs w:val="22"/>
          <w:lang w:eastAsia="en-US"/>
        </w:rPr>
        <w:t>f. marketing;</w:t>
      </w:r>
    </w:p>
    <w:p w:rsidR="000056E9" w:rsidRPr="009314B5" w:rsidRDefault="000056E9" w:rsidP="000056E9">
      <w:pPr>
        <w:rPr>
          <w:rFonts w:eastAsia="Calibri"/>
          <w:szCs w:val="22"/>
          <w:lang w:eastAsia="en-US"/>
        </w:rPr>
      </w:pPr>
      <w:r w:rsidRPr="009314B5">
        <w:rPr>
          <w:rFonts w:eastAsia="Calibri"/>
          <w:szCs w:val="22"/>
          <w:lang w:eastAsia="en-US"/>
        </w:rPr>
        <w:t>g. personeel.</w:t>
      </w:r>
    </w:p>
    <w:p w:rsidR="000056E9" w:rsidRPr="009314B5" w:rsidRDefault="000056E9" w:rsidP="000056E9">
      <w:pPr>
        <w:rPr>
          <w:rFonts w:eastAsia="Calibri"/>
          <w:b/>
          <w:szCs w:val="22"/>
          <w:lang w:eastAsia="en-US"/>
        </w:rPr>
      </w:pPr>
    </w:p>
    <w:p w:rsidR="000056E9" w:rsidRPr="000056E9" w:rsidRDefault="000056E9" w:rsidP="000056E9">
      <w:pPr>
        <w:rPr>
          <w:rFonts w:eastAsia="Calibri"/>
          <w:b/>
          <w:szCs w:val="22"/>
          <w:lang w:eastAsia="en-US"/>
        </w:rPr>
      </w:pPr>
      <w:r w:rsidRPr="000056E9">
        <w:rPr>
          <w:rFonts w:eastAsia="Calibri"/>
          <w:b/>
          <w:szCs w:val="22"/>
          <w:lang w:eastAsia="en-US"/>
        </w:rPr>
        <w:t>3.</w:t>
      </w:r>
    </w:p>
    <w:p w:rsidR="000056E9" w:rsidRPr="000056E9" w:rsidRDefault="000056E9" w:rsidP="000056E9">
      <w:pPr>
        <w:rPr>
          <w:rFonts w:eastAsia="Calibri"/>
          <w:szCs w:val="22"/>
          <w:lang w:eastAsia="en-US"/>
        </w:rPr>
      </w:pPr>
      <w:r w:rsidRPr="000056E9">
        <w:rPr>
          <w:rFonts w:eastAsia="Calibri"/>
          <w:szCs w:val="22"/>
          <w:lang w:eastAsia="en-US"/>
        </w:rPr>
        <w:t>b. concurrentie;</w:t>
      </w:r>
    </w:p>
    <w:p w:rsidR="000056E9" w:rsidRPr="000056E9" w:rsidRDefault="000056E9" w:rsidP="000056E9">
      <w:pPr>
        <w:rPr>
          <w:rFonts w:eastAsia="Calibri"/>
          <w:szCs w:val="22"/>
          <w:lang w:eastAsia="en-US"/>
        </w:rPr>
      </w:pPr>
      <w:r w:rsidRPr="000056E9">
        <w:rPr>
          <w:rFonts w:eastAsia="Calibri"/>
          <w:szCs w:val="22"/>
          <w:lang w:eastAsia="en-US"/>
        </w:rPr>
        <w:t>c. distributietrends;</w:t>
      </w:r>
    </w:p>
    <w:p w:rsidR="000056E9" w:rsidRPr="000056E9" w:rsidRDefault="000056E9" w:rsidP="000056E9">
      <w:pPr>
        <w:rPr>
          <w:rFonts w:eastAsia="Calibri"/>
          <w:szCs w:val="22"/>
          <w:lang w:eastAsia="en-US"/>
        </w:rPr>
      </w:pPr>
      <w:r w:rsidRPr="000056E9">
        <w:rPr>
          <w:rFonts w:eastAsia="Calibri"/>
          <w:szCs w:val="22"/>
          <w:lang w:eastAsia="en-US"/>
        </w:rPr>
        <w:t>d. groei-economie.</w:t>
      </w:r>
    </w:p>
    <w:p w:rsidR="000056E9" w:rsidRPr="000056E9" w:rsidRDefault="000056E9" w:rsidP="000056E9">
      <w:pPr>
        <w:rPr>
          <w:rFonts w:eastAsia="Calibri"/>
          <w:b/>
          <w:szCs w:val="22"/>
          <w:lang w:eastAsia="en-US"/>
        </w:rPr>
      </w:pPr>
    </w:p>
    <w:p w:rsidR="000056E9" w:rsidRPr="000056E9" w:rsidRDefault="000056E9" w:rsidP="000056E9">
      <w:pPr>
        <w:rPr>
          <w:rFonts w:eastAsia="Calibri"/>
          <w:b/>
          <w:szCs w:val="22"/>
          <w:lang w:eastAsia="en-US"/>
        </w:rPr>
      </w:pPr>
      <w:r w:rsidRPr="000056E9">
        <w:rPr>
          <w:rFonts w:eastAsia="Calibri"/>
          <w:b/>
          <w:szCs w:val="22"/>
          <w:lang w:eastAsia="en-US"/>
        </w:rPr>
        <w:t>4.</w:t>
      </w:r>
    </w:p>
    <w:p w:rsidR="000056E9" w:rsidRPr="000056E9" w:rsidRDefault="000056E9" w:rsidP="000056E9">
      <w:pPr>
        <w:rPr>
          <w:rFonts w:eastAsia="Calibri"/>
          <w:szCs w:val="22"/>
          <w:lang w:eastAsia="en-US"/>
        </w:rPr>
      </w:pPr>
      <w:r w:rsidRPr="000056E9">
        <w:rPr>
          <w:rFonts w:eastAsia="Calibri"/>
          <w:szCs w:val="22"/>
          <w:lang w:eastAsia="en-US"/>
        </w:rPr>
        <w:t>e. marktleiders;</w:t>
      </w:r>
    </w:p>
    <w:p w:rsidR="000056E9" w:rsidRPr="000056E9" w:rsidRDefault="000056E9" w:rsidP="000056E9">
      <w:pPr>
        <w:rPr>
          <w:rFonts w:eastAsia="Calibri"/>
          <w:szCs w:val="22"/>
          <w:lang w:eastAsia="en-US"/>
        </w:rPr>
      </w:pPr>
      <w:r w:rsidRPr="000056E9">
        <w:rPr>
          <w:rFonts w:eastAsia="Calibri"/>
          <w:szCs w:val="22"/>
          <w:lang w:eastAsia="en-US"/>
        </w:rPr>
        <w:t>f. nichespelers;</w:t>
      </w:r>
    </w:p>
    <w:p w:rsidR="000056E9" w:rsidRPr="000056E9" w:rsidRDefault="000056E9" w:rsidP="000056E9">
      <w:pPr>
        <w:rPr>
          <w:rFonts w:eastAsia="Calibri"/>
          <w:szCs w:val="22"/>
          <w:lang w:eastAsia="en-US"/>
        </w:rPr>
      </w:pPr>
      <w:r w:rsidRPr="000056E9">
        <w:rPr>
          <w:rFonts w:eastAsia="Calibri"/>
          <w:szCs w:val="22"/>
          <w:lang w:eastAsia="en-US"/>
        </w:rPr>
        <w:t>i. uitdagers;</w:t>
      </w:r>
    </w:p>
    <w:p w:rsidR="000056E9" w:rsidRPr="000056E9" w:rsidRDefault="000056E9" w:rsidP="000056E9">
      <w:pPr>
        <w:rPr>
          <w:rFonts w:eastAsia="Calibri"/>
          <w:szCs w:val="22"/>
          <w:lang w:eastAsia="en-US"/>
        </w:rPr>
      </w:pPr>
      <w:r w:rsidRPr="000056E9">
        <w:rPr>
          <w:rFonts w:eastAsia="Calibri"/>
          <w:szCs w:val="22"/>
          <w:lang w:eastAsia="en-US"/>
        </w:rPr>
        <w:t>j. volgers.</w:t>
      </w:r>
    </w:p>
    <w:p w:rsidR="000056E9" w:rsidRPr="000056E9" w:rsidRDefault="000056E9" w:rsidP="000056E9">
      <w:pPr>
        <w:rPr>
          <w:rFonts w:eastAsia="Calibri"/>
          <w:b/>
          <w:szCs w:val="22"/>
          <w:lang w:eastAsia="en-US"/>
        </w:rPr>
      </w:pPr>
    </w:p>
    <w:p w:rsidR="000056E9" w:rsidRPr="000056E9" w:rsidRDefault="000056E9" w:rsidP="000056E9">
      <w:pPr>
        <w:rPr>
          <w:rFonts w:eastAsia="Calibri"/>
          <w:b/>
          <w:szCs w:val="22"/>
          <w:lang w:eastAsia="en-US"/>
        </w:rPr>
      </w:pPr>
      <w:r w:rsidRPr="000056E9">
        <w:rPr>
          <w:rFonts w:eastAsia="Calibri"/>
          <w:b/>
          <w:szCs w:val="22"/>
          <w:lang w:eastAsia="en-US"/>
        </w:rPr>
        <w:t>5.</w:t>
      </w:r>
    </w:p>
    <w:p w:rsidR="000056E9" w:rsidRPr="000056E9" w:rsidRDefault="000056E9" w:rsidP="000056E9">
      <w:pPr>
        <w:rPr>
          <w:rFonts w:eastAsia="Calibri"/>
          <w:szCs w:val="22"/>
          <w:lang w:eastAsia="en-US"/>
        </w:rPr>
      </w:pPr>
      <w:r w:rsidRPr="000056E9">
        <w:rPr>
          <w:rFonts w:eastAsia="Calibri"/>
          <w:szCs w:val="22"/>
          <w:lang w:eastAsia="en-US"/>
        </w:rPr>
        <w:t>c. Stelling I is onjuist en stelling II is juist.</w:t>
      </w:r>
    </w:p>
    <w:p w:rsidR="000056E9" w:rsidRPr="000056E9" w:rsidRDefault="000056E9" w:rsidP="000056E9">
      <w:pPr>
        <w:rPr>
          <w:rFonts w:eastAsia="Calibri"/>
          <w:b/>
          <w:szCs w:val="22"/>
          <w:lang w:eastAsia="en-US"/>
        </w:rPr>
      </w:pPr>
    </w:p>
    <w:p w:rsidR="000056E9" w:rsidRPr="000056E9" w:rsidRDefault="000056E9" w:rsidP="000056E9">
      <w:pPr>
        <w:rPr>
          <w:rFonts w:eastAsia="Calibri"/>
          <w:szCs w:val="22"/>
          <w:lang w:eastAsia="en-US"/>
        </w:rPr>
      </w:pPr>
      <w:r w:rsidRPr="000056E9">
        <w:rPr>
          <w:rFonts w:eastAsia="Calibri"/>
          <w:b/>
          <w:szCs w:val="22"/>
          <w:lang w:eastAsia="en-US"/>
        </w:rPr>
        <w:t>6.</w:t>
      </w:r>
    </w:p>
    <w:p w:rsidR="000056E9" w:rsidRPr="000056E9" w:rsidRDefault="000056E9" w:rsidP="000056E9">
      <w:pPr>
        <w:rPr>
          <w:rFonts w:eastAsia="Calibri"/>
          <w:szCs w:val="22"/>
          <w:lang w:eastAsia="en-US"/>
        </w:rPr>
      </w:pPr>
      <w:r w:rsidRPr="000056E9">
        <w:rPr>
          <w:rFonts w:eastAsia="Calibri"/>
          <w:szCs w:val="22"/>
          <w:lang w:eastAsia="en-US"/>
        </w:rPr>
        <w:t>b. Stelling I is juist en stelling II is onjuist.</w:t>
      </w:r>
    </w:p>
    <w:p w:rsidR="000056E9" w:rsidRPr="000056E9" w:rsidRDefault="000056E9" w:rsidP="000056E9">
      <w:pPr>
        <w:rPr>
          <w:rFonts w:eastAsia="Calibri"/>
          <w:b/>
          <w:szCs w:val="22"/>
          <w:lang w:eastAsia="en-US"/>
        </w:rPr>
      </w:pPr>
    </w:p>
    <w:p w:rsidR="000056E9" w:rsidRPr="000056E9" w:rsidRDefault="000056E9" w:rsidP="000056E9">
      <w:pPr>
        <w:rPr>
          <w:rFonts w:eastAsia="Calibri"/>
          <w:b/>
          <w:szCs w:val="22"/>
          <w:lang w:eastAsia="en-US"/>
        </w:rPr>
      </w:pPr>
    </w:p>
    <w:p w:rsidR="000056E9" w:rsidRPr="000056E9" w:rsidRDefault="000056E9" w:rsidP="000056E9">
      <w:pPr>
        <w:rPr>
          <w:rFonts w:eastAsia="Calibri"/>
          <w:b/>
          <w:szCs w:val="22"/>
          <w:lang w:eastAsia="en-US"/>
        </w:rPr>
      </w:pPr>
      <w:r w:rsidRPr="000056E9">
        <w:rPr>
          <w:rFonts w:eastAsia="Calibri"/>
          <w:b/>
          <w:szCs w:val="22"/>
          <w:lang w:eastAsia="en-US"/>
        </w:rPr>
        <w:t>Opgave 6.8</w:t>
      </w:r>
    </w:p>
    <w:p w:rsidR="000056E9" w:rsidRPr="000056E9" w:rsidRDefault="000056E9" w:rsidP="000056E9">
      <w:pPr>
        <w:rPr>
          <w:rFonts w:eastAsia="Calibri"/>
          <w:color w:val="222222"/>
          <w:szCs w:val="22"/>
          <w:lang w:eastAsia="en-US"/>
        </w:rPr>
      </w:pPr>
    </w:p>
    <w:tbl>
      <w:tblPr>
        <w:tblStyle w:val="Tabelraster1"/>
        <w:tblW w:w="0" w:type="auto"/>
        <w:tblLook w:val="04A0" w:firstRow="1" w:lastRow="0" w:firstColumn="1" w:lastColumn="0" w:noHBand="0" w:noVBand="1"/>
      </w:tblPr>
      <w:tblGrid>
        <w:gridCol w:w="6345"/>
        <w:gridCol w:w="2268"/>
      </w:tblGrid>
      <w:tr w:rsidR="000056E9" w:rsidRPr="000056E9" w:rsidTr="005E5FAE">
        <w:tc>
          <w:tcPr>
            <w:tcW w:w="8613" w:type="dxa"/>
            <w:gridSpan w:val="2"/>
          </w:tcPr>
          <w:p w:rsidR="000056E9" w:rsidRPr="000056E9" w:rsidRDefault="000056E9" w:rsidP="000056E9">
            <w:pPr>
              <w:rPr>
                <w:rFonts w:eastAsia="Calibri"/>
                <w:b/>
                <w:color w:val="222222"/>
                <w:szCs w:val="22"/>
                <w:lang w:eastAsia="en-US"/>
              </w:rPr>
            </w:pPr>
            <w:r w:rsidRPr="000056E9">
              <w:rPr>
                <w:rFonts w:eastAsia="Calibri"/>
                <w:b/>
                <w:color w:val="222222"/>
                <w:szCs w:val="22"/>
                <w:lang w:eastAsia="en-US"/>
              </w:rPr>
              <w:t xml:space="preserve">Indeling ondernemingen naar marktgedrag (Philip </w:t>
            </w:r>
            <w:proofErr w:type="spellStart"/>
            <w:r w:rsidRPr="000056E9">
              <w:rPr>
                <w:rFonts w:eastAsia="Calibri"/>
                <w:b/>
                <w:color w:val="222222"/>
                <w:szCs w:val="22"/>
                <w:lang w:eastAsia="en-US"/>
              </w:rPr>
              <w:t>Kotler</w:t>
            </w:r>
            <w:proofErr w:type="spellEnd"/>
            <w:r w:rsidRPr="000056E9">
              <w:rPr>
                <w:rFonts w:eastAsia="Calibri"/>
                <w:b/>
                <w:color w:val="222222"/>
                <w:szCs w:val="22"/>
                <w:lang w:eastAsia="en-US"/>
              </w:rPr>
              <w:t>)</w:t>
            </w:r>
          </w:p>
        </w:tc>
      </w:tr>
      <w:tr w:rsidR="000056E9" w:rsidRPr="000056E9" w:rsidTr="005E5FAE">
        <w:tc>
          <w:tcPr>
            <w:tcW w:w="6345" w:type="dxa"/>
          </w:tcPr>
          <w:p w:rsidR="000056E9" w:rsidRPr="000056E9" w:rsidRDefault="000056E9" w:rsidP="000056E9">
            <w:pPr>
              <w:rPr>
                <w:rFonts w:eastAsia="Calibri"/>
                <w:b/>
                <w:szCs w:val="22"/>
                <w:lang w:val="en-US" w:eastAsia="en-US"/>
              </w:rPr>
            </w:pPr>
            <w:proofErr w:type="spellStart"/>
            <w:r w:rsidRPr="000056E9">
              <w:rPr>
                <w:rFonts w:eastAsia="Calibri"/>
                <w:b/>
                <w:szCs w:val="22"/>
                <w:lang w:val="en-US" w:eastAsia="en-US"/>
              </w:rPr>
              <w:t>Voorbeeld</w:t>
            </w:r>
            <w:proofErr w:type="spellEnd"/>
          </w:p>
        </w:tc>
        <w:tc>
          <w:tcPr>
            <w:tcW w:w="2268" w:type="dxa"/>
          </w:tcPr>
          <w:p w:rsidR="000056E9" w:rsidRPr="000056E9" w:rsidRDefault="000056E9" w:rsidP="000056E9">
            <w:pPr>
              <w:rPr>
                <w:rFonts w:eastAsia="Calibri"/>
                <w:b/>
                <w:color w:val="222222"/>
                <w:szCs w:val="22"/>
                <w:lang w:eastAsia="en-US"/>
              </w:rPr>
            </w:pPr>
            <w:r w:rsidRPr="000056E9">
              <w:rPr>
                <w:rFonts w:eastAsia="Calibri"/>
                <w:b/>
                <w:color w:val="222222"/>
                <w:szCs w:val="22"/>
                <w:lang w:eastAsia="en-US"/>
              </w:rPr>
              <w:t>Vorm</w:t>
            </w:r>
          </w:p>
        </w:tc>
      </w:tr>
      <w:tr w:rsidR="000056E9" w:rsidRPr="000056E9" w:rsidTr="005E5FAE">
        <w:tc>
          <w:tcPr>
            <w:tcW w:w="6345" w:type="dxa"/>
          </w:tcPr>
          <w:p w:rsidR="000056E9" w:rsidRPr="000056E9" w:rsidRDefault="000056E9" w:rsidP="000056E9">
            <w:pPr>
              <w:rPr>
                <w:rFonts w:eastAsia="Calibri"/>
                <w:szCs w:val="22"/>
                <w:lang w:eastAsia="en-US"/>
              </w:rPr>
            </w:pPr>
            <w:r w:rsidRPr="000056E9">
              <w:rPr>
                <w:rFonts w:eastAsia="Calibri"/>
                <w:szCs w:val="22"/>
                <w:lang w:eastAsia="en-US"/>
              </w:rPr>
              <w:t>Begeven zich in een bepaalde markt met een bepaalde behoefte, waarvoor ze speciale oplossingen bieden.</w:t>
            </w:r>
          </w:p>
        </w:tc>
        <w:tc>
          <w:tcPr>
            <w:tcW w:w="2268" w:type="dxa"/>
          </w:tcPr>
          <w:p w:rsidR="000056E9" w:rsidRPr="000056E9" w:rsidRDefault="000056E9" w:rsidP="000056E9">
            <w:pPr>
              <w:rPr>
                <w:rFonts w:eastAsia="Calibri"/>
                <w:szCs w:val="22"/>
                <w:lang w:eastAsia="en-US"/>
              </w:rPr>
            </w:pPr>
            <w:r w:rsidRPr="000056E9">
              <w:rPr>
                <w:rFonts w:eastAsia="Calibri"/>
                <w:szCs w:val="22"/>
                <w:lang w:eastAsia="en-US"/>
              </w:rPr>
              <w:t>Nichespelers</w:t>
            </w:r>
          </w:p>
        </w:tc>
      </w:tr>
      <w:tr w:rsidR="000056E9" w:rsidRPr="000056E9" w:rsidTr="005E5FAE">
        <w:tc>
          <w:tcPr>
            <w:tcW w:w="6345" w:type="dxa"/>
          </w:tcPr>
          <w:p w:rsidR="000056E9" w:rsidRPr="000056E9" w:rsidRDefault="000056E9" w:rsidP="000056E9">
            <w:pPr>
              <w:rPr>
                <w:rFonts w:eastAsia="Calibri"/>
                <w:szCs w:val="22"/>
                <w:lang w:eastAsia="en-US"/>
              </w:rPr>
            </w:pPr>
            <w:r w:rsidRPr="000056E9">
              <w:rPr>
                <w:rFonts w:eastAsia="Calibri"/>
                <w:szCs w:val="22"/>
                <w:lang w:eastAsia="en-US"/>
              </w:rPr>
              <w:t>Grote ondernemingen die sturend zijn bij prijswijzigingen, nieuwe producten en marketingactiviteiten</w:t>
            </w:r>
          </w:p>
        </w:tc>
        <w:tc>
          <w:tcPr>
            <w:tcW w:w="2268" w:type="dxa"/>
          </w:tcPr>
          <w:p w:rsidR="000056E9" w:rsidRPr="000056E9" w:rsidRDefault="000056E9" w:rsidP="000056E9">
            <w:pPr>
              <w:rPr>
                <w:rFonts w:eastAsia="Calibri"/>
                <w:szCs w:val="22"/>
                <w:lang w:eastAsia="en-US"/>
              </w:rPr>
            </w:pPr>
            <w:r w:rsidRPr="000056E9">
              <w:rPr>
                <w:rFonts w:eastAsia="Calibri"/>
                <w:szCs w:val="22"/>
                <w:lang w:eastAsia="en-US"/>
              </w:rPr>
              <w:t>Marktleiders</w:t>
            </w:r>
          </w:p>
        </w:tc>
      </w:tr>
      <w:tr w:rsidR="000056E9" w:rsidRPr="000056E9" w:rsidTr="005E5FAE">
        <w:tc>
          <w:tcPr>
            <w:tcW w:w="6345" w:type="dxa"/>
          </w:tcPr>
          <w:p w:rsidR="000056E9" w:rsidRPr="000056E9" w:rsidRDefault="000056E9" w:rsidP="000056E9">
            <w:pPr>
              <w:rPr>
                <w:rFonts w:eastAsia="Calibri"/>
                <w:szCs w:val="22"/>
                <w:lang w:eastAsia="en-US"/>
              </w:rPr>
            </w:pPr>
            <w:r w:rsidRPr="000056E9">
              <w:rPr>
                <w:rFonts w:eastAsia="Calibri"/>
                <w:szCs w:val="22"/>
                <w:lang w:eastAsia="en-US"/>
              </w:rPr>
              <w:t>Nemen weinig risico bij het veroveren van marktaandeel, kopiëren marketingactiviteiten van andere ondernemingen</w:t>
            </w:r>
          </w:p>
        </w:tc>
        <w:tc>
          <w:tcPr>
            <w:tcW w:w="2268" w:type="dxa"/>
          </w:tcPr>
          <w:p w:rsidR="000056E9" w:rsidRPr="000056E9" w:rsidRDefault="000056E9" w:rsidP="000056E9">
            <w:pPr>
              <w:rPr>
                <w:rFonts w:eastAsia="Calibri"/>
                <w:szCs w:val="22"/>
                <w:lang w:eastAsia="en-US"/>
              </w:rPr>
            </w:pPr>
            <w:r w:rsidRPr="000056E9">
              <w:rPr>
                <w:rFonts w:eastAsia="Calibri"/>
                <w:szCs w:val="22"/>
                <w:lang w:eastAsia="en-US"/>
              </w:rPr>
              <w:t>Volgers</w:t>
            </w:r>
          </w:p>
        </w:tc>
      </w:tr>
      <w:tr w:rsidR="000056E9" w:rsidRPr="000056E9" w:rsidTr="005E5FAE">
        <w:tc>
          <w:tcPr>
            <w:tcW w:w="6345" w:type="dxa"/>
          </w:tcPr>
          <w:p w:rsidR="000056E9" w:rsidRPr="000056E9" w:rsidRDefault="000056E9" w:rsidP="000056E9">
            <w:pPr>
              <w:rPr>
                <w:rFonts w:eastAsia="Calibri"/>
                <w:szCs w:val="22"/>
                <w:lang w:eastAsia="en-US"/>
              </w:rPr>
            </w:pPr>
            <w:r w:rsidRPr="000056E9">
              <w:rPr>
                <w:rFonts w:eastAsia="Calibri"/>
                <w:szCs w:val="22"/>
                <w:lang w:eastAsia="en-US"/>
              </w:rPr>
              <w:t>Onderscheiden zich door productinnovatie en/of klantaandacht</w:t>
            </w:r>
          </w:p>
        </w:tc>
        <w:tc>
          <w:tcPr>
            <w:tcW w:w="2268" w:type="dxa"/>
          </w:tcPr>
          <w:p w:rsidR="000056E9" w:rsidRPr="000056E9" w:rsidRDefault="000056E9" w:rsidP="000056E9">
            <w:pPr>
              <w:rPr>
                <w:rFonts w:eastAsia="Calibri"/>
                <w:szCs w:val="22"/>
                <w:lang w:eastAsia="en-US"/>
              </w:rPr>
            </w:pPr>
            <w:r w:rsidRPr="000056E9">
              <w:rPr>
                <w:rFonts w:eastAsia="Calibri"/>
                <w:szCs w:val="22"/>
                <w:lang w:eastAsia="en-US"/>
              </w:rPr>
              <w:t>Uitdagers</w:t>
            </w:r>
          </w:p>
        </w:tc>
      </w:tr>
    </w:tbl>
    <w:p w:rsidR="000056E9" w:rsidRPr="000056E9" w:rsidRDefault="000056E9" w:rsidP="000056E9">
      <w:pPr>
        <w:rPr>
          <w:rFonts w:eastAsia="Calibri"/>
          <w:szCs w:val="22"/>
          <w:lang w:eastAsia="en-US"/>
        </w:rPr>
      </w:pPr>
    </w:p>
    <w:p w:rsidR="000056E9" w:rsidRPr="000056E9" w:rsidRDefault="000056E9" w:rsidP="000056E9">
      <w:pPr>
        <w:rPr>
          <w:rFonts w:eastAsia="Calibri"/>
          <w:szCs w:val="22"/>
          <w:lang w:eastAsia="en-US"/>
        </w:rPr>
      </w:pPr>
    </w:p>
    <w:p w:rsidR="000056E9" w:rsidRPr="000056E9" w:rsidRDefault="000056E9" w:rsidP="000056E9">
      <w:pPr>
        <w:rPr>
          <w:rFonts w:eastAsia="Calibri"/>
          <w:b/>
          <w:szCs w:val="22"/>
          <w:lang w:eastAsia="en-US"/>
        </w:rPr>
      </w:pPr>
    </w:p>
    <w:p w:rsidR="005E5FAE" w:rsidRDefault="005E5FAE">
      <w:pPr>
        <w:spacing w:after="200" w:line="276" w:lineRule="auto"/>
        <w:rPr>
          <w:rFonts w:eastAsia="Calibri"/>
          <w:b/>
          <w:szCs w:val="22"/>
          <w:lang w:eastAsia="en-US"/>
        </w:rPr>
      </w:pPr>
      <w:r>
        <w:rPr>
          <w:rFonts w:eastAsia="Calibri"/>
          <w:b/>
          <w:szCs w:val="22"/>
          <w:lang w:eastAsia="en-US"/>
        </w:rPr>
        <w:br w:type="page"/>
      </w:r>
    </w:p>
    <w:p w:rsidR="000056E9" w:rsidRPr="000056E9" w:rsidRDefault="000056E9" w:rsidP="000056E9">
      <w:pPr>
        <w:rPr>
          <w:rFonts w:eastAsia="Calibri"/>
          <w:b/>
          <w:szCs w:val="22"/>
          <w:lang w:eastAsia="en-US"/>
        </w:rPr>
      </w:pPr>
      <w:r w:rsidRPr="000056E9">
        <w:rPr>
          <w:rFonts w:eastAsia="Calibri"/>
          <w:b/>
          <w:szCs w:val="22"/>
          <w:lang w:eastAsia="en-US"/>
        </w:rPr>
        <w:lastRenderedPageBreak/>
        <w:t>Opgave 6.9</w:t>
      </w:r>
    </w:p>
    <w:p w:rsidR="000056E9" w:rsidRPr="000056E9" w:rsidRDefault="000056E9" w:rsidP="000056E9">
      <w:pPr>
        <w:rPr>
          <w:rFonts w:eastAsia="Calibri"/>
          <w:b/>
          <w:szCs w:val="22"/>
          <w:lang w:eastAsia="en-US"/>
        </w:rPr>
      </w:pPr>
    </w:p>
    <w:p w:rsidR="000056E9" w:rsidRPr="000056E9" w:rsidRDefault="000056E9" w:rsidP="000056E9">
      <w:pPr>
        <w:rPr>
          <w:rFonts w:eastAsia="Calibri"/>
          <w:b/>
          <w:szCs w:val="22"/>
          <w:lang w:eastAsia="en-US"/>
        </w:rPr>
      </w:pPr>
    </w:p>
    <w:tbl>
      <w:tblPr>
        <w:tblStyle w:val="Tabelraster1"/>
        <w:tblW w:w="0" w:type="auto"/>
        <w:tblLook w:val="04A0" w:firstRow="1" w:lastRow="0" w:firstColumn="1" w:lastColumn="0" w:noHBand="0" w:noVBand="1"/>
      </w:tblPr>
      <w:tblGrid>
        <w:gridCol w:w="6345"/>
        <w:gridCol w:w="2281"/>
      </w:tblGrid>
      <w:tr w:rsidR="000056E9" w:rsidRPr="000056E9" w:rsidTr="005E5FAE">
        <w:tc>
          <w:tcPr>
            <w:tcW w:w="8613" w:type="dxa"/>
            <w:gridSpan w:val="2"/>
          </w:tcPr>
          <w:p w:rsidR="000056E9" w:rsidRPr="000056E9" w:rsidRDefault="000056E9" w:rsidP="000056E9">
            <w:pPr>
              <w:rPr>
                <w:rFonts w:eastAsia="Calibri"/>
                <w:b/>
                <w:color w:val="222222"/>
                <w:szCs w:val="22"/>
                <w:lang w:eastAsia="en-US"/>
              </w:rPr>
            </w:pPr>
            <w:r w:rsidRPr="000056E9">
              <w:rPr>
                <w:rFonts w:eastAsia="Calibri"/>
                <w:b/>
                <w:color w:val="222222"/>
                <w:szCs w:val="22"/>
                <w:lang w:eastAsia="en-US"/>
              </w:rPr>
              <w:t>Geïntegreerd CRM-systeem</w:t>
            </w:r>
          </w:p>
        </w:tc>
      </w:tr>
      <w:tr w:rsidR="000056E9" w:rsidRPr="000056E9" w:rsidTr="005E5FAE">
        <w:tc>
          <w:tcPr>
            <w:tcW w:w="6345" w:type="dxa"/>
          </w:tcPr>
          <w:p w:rsidR="000056E9" w:rsidRPr="000056E9" w:rsidRDefault="000056E9" w:rsidP="000056E9">
            <w:pPr>
              <w:rPr>
                <w:rFonts w:eastAsia="Calibri"/>
                <w:b/>
                <w:szCs w:val="22"/>
                <w:lang w:val="en-US" w:eastAsia="en-US"/>
              </w:rPr>
            </w:pPr>
            <w:proofErr w:type="spellStart"/>
            <w:r w:rsidRPr="000056E9">
              <w:rPr>
                <w:rFonts w:eastAsia="Calibri"/>
                <w:b/>
                <w:szCs w:val="22"/>
                <w:lang w:val="en-US" w:eastAsia="en-US"/>
              </w:rPr>
              <w:t>Omschrijving</w:t>
            </w:r>
            <w:proofErr w:type="spellEnd"/>
          </w:p>
        </w:tc>
        <w:tc>
          <w:tcPr>
            <w:tcW w:w="2268" w:type="dxa"/>
          </w:tcPr>
          <w:p w:rsidR="000056E9" w:rsidRPr="000056E9" w:rsidRDefault="000056E9" w:rsidP="000056E9">
            <w:pPr>
              <w:rPr>
                <w:rFonts w:eastAsia="Calibri"/>
                <w:b/>
                <w:color w:val="222222"/>
                <w:szCs w:val="22"/>
                <w:lang w:eastAsia="en-US"/>
              </w:rPr>
            </w:pPr>
            <w:r w:rsidRPr="000056E9">
              <w:rPr>
                <w:rFonts w:eastAsia="Calibri"/>
                <w:b/>
                <w:color w:val="222222"/>
                <w:szCs w:val="22"/>
                <w:lang w:eastAsia="en-US"/>
              </w:rPr>
              <w:t>Toepassing</w:t>
            </w:r>
          </w:p>
        </w:tc>
      </w:tr>
      <w:tr w:rsidR="000056E9" w:rsidRPr="000056E9" w:rsidTr="005E5FAE">
        <w:tc>
          <w:tcPr>
            <w:tcW w:w="6345" w:type="dxa"/>
          </w:tcPr>
          <w:p w:rsidR="000056E9" w:rsidRPr="000056E9" w:rsidRDefault="000056E9" w:rsidP="000056E9">
            <w:pPr>
              <w:rPr>
                <w:rFonts w:eastAsia="Calibri"/>
                <w:szCs w:val="22"/>
                <w:lang w:eastAsia="en-US"/>
              </w:rPr>
            </w:pPr>
            <w:r w:rsidRPr="000056E9">
              <w:rPr>
                <w:rFonts w:eastAsia="Calibri"/>
                <w:color w:val="222222"/>
                <w:szCs w:val="22"/>
                <w:lang w:eastAsia="en-US"/>
              </w:rPr>
              <w:t xml:space="preserve">Agendafunctie, </w:t>
            </w:r>
            <w:proofErr w:type="spellStart"/>
            <w:r w:rsidRPr="000056E9">
              <w:rPr>
                <w:rFonts w:eastAsia="Calibri"/>
                <w:color w:val="222222"/>
                <w:szCs w:val="22"/>
                <w:lang w:eastAsia="en-US"/>
              </w:rPr>
              <w:t>to</w:t>
            </w:r>
            <w:proofErr w:type="spellEnd"/>
            <w:r w:rsidRPr="000056E9">
              <w:rPr>
                <w:rFonts w:eastAsia="Calibri"/>
                <w:color w:val="222222"/>
                <w:szCs w:val="22"/>
                <w:lang w:eastAsia="en-US"/>
              </w:rPr>
              <w:t>-do lijsten, te integreren met telefoons en tablets van medewerkers</w:t>
            </w:r>
          </w:p>
        </w:tc>
        <w:tc>
          <w:tcPr>
            <w:tcW w:w="2268" w:type="dxa"/>
          </w:tcPr>
          <w:p w:rsidR="000056E9" w:rsidRPr="000056E9" w:rsidRDefault="000056E9" w:rsidP="000056E9">
            <w:pPr>
              <w:rPr>
                <w:rFonts w:eastAsia="Calibri"/>
                <w:szCs w:val="22"/>
                <w:lang w:eastAsia="en-US"/>
              </w:rPr>
            </w:pPr>
            <w:r w:rsidRPr="000056E9">
              <w:rPr>
                <w:rFonts w:eastAsia="Calibri"/>
                <w:color w:val="222222"/>
                <w:szCs w:val="22"/>
                <w:lang w:eastAsia="en-US"/>
              </w:rPr>
              <w:t>Tijdmanagement</w:t>
            </w:r>
          </w:p>
        </w:tc>
      </w:tr>
      <w:tr w:rsidR="000056E9" w:rsidRPr="000056E9" w:rsidTr="005E5FAE">
        <w:tc>
          <w:tcPr>
            <w:tcW w:w="6345" w:type="dxa"/>
          </w:tcPr>
          <w:p w:rsidR="000056E9" w:rsidRPr="000056E9" w:rsidRDefault="000056E9" w:rsidP="000056E9">
            <w:pPr>
              <w:rPr>
                <w:rFonts w:eastAsia="Calibri"/>
                <w:szCs w:val="22"/>
                <w:lang w:eastAsia="en-US"/>
              </w:rPr>
            </w:pPr>
            <w:r w:rsidRPr="000056E9">
              <w:rPr>
                <w:rFonts w:eastAsia="Calibri"/>
                <w:color w:val="222222"/>
                <w:szCs w:val="22"/>
                <w:lang w:eastAsia="en-US"/>
              </w:rPr>
              <w:t>Contacten met de klant, inclusief planning</w:t>
            </w:r>
          </w:p>
        </w:tc>
        <w:tc>
          <w:tcPr>
            <w:tcW w:w="2268" w:type="dxa"/>
          </w:tcPr>
          <w:p w:rsidR="000056E9" w:rsidRPr="000056E9" w:rsidRDefault="000056E9" w:rsidP="000056E9">
            <w:pPr>
              <w:rPr>
                <w:rFonts w:eastAsia="Calibri"/>
                <w:szCs w:val="22"/>
                <w:lang w:eastAsia="en-US"/>
              </w:rPr>
            </w:pPr>
            <w:r w:rsidRPr="000056E9">
              <w:rPr>
                <w:rFonts w:eastAsia="Calibri"/>
                <w:color w:val="222222"/>
                <w:szCs w:val="22"/>
                <w:lang w:eastAsia="en-US"/>
              </w:rPr>
              <w:t>Contactmanagement</w:t>
            </w:r>
          </w:p>
        </w:tc>
      </w:tr>
      <w:tr w:rsidR="000056E9" w:rsidRPr="000056E9" w:rsidTr="005E5FAE">
        <w:tc>
          <w:tcPr>
            <w:tcW w:w="6345" w:type="dxa"/>
          </w:tcPr>
          <w:p w:rsidR="000056E9" w:rsidRPr="000056E9" w:rsidRDefault="000056E9" w:rsidP="000056E9">
            <w:pPr>
              <w:rPr>
                <w:rFonts w:eastAsia="Calibri"/>
                <w:color w:val="222222"/>
                <w:szCs w:val="22"/>
                <w:lang w:eastAsia="en-US"/>
              </w:rPr>
            </w:pPr>
            <w:r w:rsidRPr="000056E9">
              <w:rPr>
                <w:rFonts w:eastAsia="Calibri"/>
                <w:color w:val="222222"/>
                <w:szCs w:val="22"/>
                <w:lang w:eastAsia="en-US"/>
              </w:rPr>
              <w:t>Doelgroepselectie, aanmaken mailing, verzenden mailing, vastleggen respons, voorraadbeheer van marketingmaterialen</w:t>
            </w:r>
          </w:p>
        </w:tc>
        <w:tc>
          <w:tcPr>
            <w:tcW w:w="2268" w:type="dxa"/>
          </w:tcPr>
          <w:p w:rsidR="000056E9" w:rsidRPr="000056E9" w:rsidRDefault="000056E9" w:rsidP="000056E9">
            <w:pPr>
              <w:rPr>
                <w:rFonts w:eastAsia="Calibri"/>
                <w:color w:val="222222"/>
                <w:szCs w:val="22"/>
                <w:lang w:eastAsia="en-US"/>
              </w:rPr>
            </w:pPr>
            <w:r w:rsidRPr="000056E9">
              <w:rPr>
                <w:rFonts w:eastAsia="Calibri"/>
                <w:color w:val="222222"/>
                <w:szCs w:val="22"/>
                <w:lang w:eastAsia="en-US"/>
              </w:rPr>
              <w:t>Direct marketing</w:t>
            </w:r>
          </w:p>
        </w:tc>
      </w:tr>
      <w:tr w:rsidR="000056E9" w:rsidRPr="000056E9" w:rsidTr="005E5FAE">
        <w:tc>
          <w:tcPr>
            <w:tcW w:w="6345" w:type="dxa"/>
          </w:tcPr>
          <w:p w:rsidR="000056E9" w:rsidRPr="000056E9" w:rsidRDefault="000056E9" w:rsidP="000056E9">
            <w:pPr>
              <w:rPr>
                <w:rFonts w:eastAsia="Calibri"/>
                <w:szCs w:val="22"/>
                <w:lang w:eastAsia="en-US"/>
              </w:rPr>
            </w:pPr>
            <w:r w:rsidRPr="000056E9">
              <w:rPr>
                <w:rFonts w:eastAsia="Calibri"/>
                <w:color w:val="222222"/>
                <w:szCs w:val="22"/>
                <w:lang w:eastAsia="en-US"/>
              </w:rPr>
              <w:t>Doelstellingen, activiteitenplanning, budgettering, kostenregistratie en bewaking van een campagne (gericht op het uitbouwen van relaties met klanten of op het verkopen van producten en diensten)</w:t>
            </w:r>
          </w:p>
        </w:tc>
        <w:tc>
          <w:tcPr>
            <w:tcW w:w="2268" w:type="dxa"/>
          </w:tcPr>
          <w:p w:rsidR="000056E9" w:rsidRPr="000056E9" w:rsidRDefault="000056E9" w:rsidP="000056E9">
            <w:pPr>
              <w:rPr>
                <w:rFonts w:eastAsia="Calibri"/>
                <w:szCs w:val="22"/>
                <w:lang w:eastAsia="en-US"/>
              </w:rPr>
            </w:pPr>
            <w:r w:rsidRPr="000056E9">
              <w:rPr>
                <w:rFonts w:eastAsia="Calibri"/>
                <w:color w:val="222222"/>
                <w:szCs w:val="22"/>
                <w:lang w:eastAsia="en-US"/>
              </w:rPr>
              <w:t>Campagnemanagement</w:t>
            </w:r>
          </w:p>
        </w:tc>
      </w:tr>
      <w:tr w:rsidR="000056E9" w:rsidRPr="000056E9" w:rsidTr="005E5FAE">
        <w:tc>
          <w:tcPr>
            <w:tcW w:w="6345" w:type="dxa"/>
          </w:tcPr>
          <w:p w:rsidR="000056E9" w:rsidRPr="000056E9" w:rsidRDefault="000056E9" w:rsidP="000056E9">
            <w:pPr>
              <w:rPr>
                <w:rFonts w:eastAsia="Calibri"/>
                <w:szCs w:val="22"/>
                <w:lang w:eastAsia="en-US"/>
              </w:rPr>
            </w:pPr>
            <w:r w:rsidRPr="000056E9">
              <w:rPr>
                <w:rFonts w:eastAsia="Calibri"/>
                <w:color w:val="222222"/>
                <w:szCs w:val="22"/>
                <w:lang w:eastAsia="en-US"/>
              </w:rPr>
              <w:t>Klantinformatie</w:t>
            </w:r>
          </w:p>
        </w:tc>
        <w:tc>
          <w:tcPr>
            <w:tcW w:w="2268" w:type="dxa"/>
          </w:tcPr>
          <w:p w:rsidR="000056E9" w:rsidRPr="000056E9" w:rsidRDefault="000056E9" w:rsidP="000056E9">
            <w:pPr>
              <w:rPr>
                <w:rFonts w:eastAsia="Calibri"/>
                <w:szCs w:val="22"/>
                <w:lang w:eastAsia="en-US"/>
              </w:rPr>
            </w:pPr>
            <w:r w:rsidRPr="000056E9">
              <w:rPr>
                <w:rFonts w:eastAsia="Calibri"/>
                <w:color w:val="222222"/>
                <w:szCs w:val="22"/>
                <w:lang w:eastAsia="en-US"/>
              </w:rPr>
              <w:t>Relatiebeheer</w:t>
            </w:r>
          </w:p>
        </w:tc>
      </w:tr>
      <w:tr w:rsidR="000056E9" w:rsidRPr="000056E9" w:rsidTr="005E5FAE">
        <w:tc>
          <w:tcPr>
            <w:tcW w:w="6345" w:type="dxa"/>
          </w:tcPr>
          <w:p w:rsidR="000056E9" w:rsidRPr="000056E9" w:rsidRDefault="000056E9" w:rsidP="000056E9">
            <w:pPr>
              <w:rPr>
                <w:rFonts w:eastAsia="Calibri"/>
                <w:szCs w:val="22"/>
                <w:lang w:eastAsia="en-US"/>
              </w:rPr>
            </w:pPr>
            <w:r w:rsidRPr="000056E9">
              <w:rPr>
                <w:rFonts w:eastAsia="Calibri"/>
                <w:color w:val="222222"/>
                <w:szCs w:val="22"/>
                <w:lang w:eastAsia="en-US"/>
              </w:rPr>
              <w:t>Koppeling met webwinkel en andere online activiteiten, online toegang door relaties, registratie bezoekersgedrag, geautomatiseerde dialogen met de klant, aanbiedingen op basis van het surfgedrag van de relatie, webstatistieken</w:t>
            </w:r>
          </w:p>
        </w:tc>
        <w:tc>
          <w:tcPr>
            <w:tcW w:w="2268" w:type="dxa"/>
          </w:tcPr>
          <w:p w:rsidR="000056E9" w:rsidRPr="000056E9" w:rsidRDefault="000056E9" w:rsidP="000056E9">
            <w:pPr>
              <w:rPr>
                <w:rFonts w:eastAsia="Calibri"/>
                <w:szCs w:val="22"/>
                <w:lang w:eastAsia="en-US"/>
              </w:rPr>
            </w:pPr>
            <w:r w:rsidRPr="000056E9">
              <w:rPr>
                <w:rFonts w:eastAsia="Calibri"/>
                <w:color w:val="222222"/>
                <w:szCs w:val="22"/>
                <w:lang w:eastAsia="en-US"/>
              </w:rPr>
              <w:t>E-commerce</w:t>
            </w:r>
          </w:p>
        </w:tc>
      </w:tr>
      <w:tr w:rsidR="000056E9" w:rsidRPr="000056E9" w:rsidTr="005E5FAE">
        <w:tc>
          <w:tcPr>
            <w:tcW w:w="6345" w:type="dxa"/>
          </w:tcPr>
          <w:p w:rsidR="000056E9" w:rsidRPr="000056E9" w:rsidRDefault="000056E9" w:rsidP="000056E9">
            <w:pPr>
              <w:rPr>
                <w:rFonts w:eastAsia="Calibri"/>
                <w:szCs w:val="22"/>
                <w:lang w:eastAsia="en-US"/>
              </w:rPr>
            </w:pPr>
            <w:r w:rsidRPr="000056E9">
              <w:rPr>
                <w:rFonts w:eastAsia="Calibri"/>
                <w:color w:val="222222"/>
                <w:szCs w:val="22"/>
                <w:lang w:eastAsia="en-US"/>
              </w:rPr>
              <w:t>Marketinggegevens over de eigen onderneming: product/</w:t>
            </w:r>
            <w:proofErr w:type="spellStart"/>
            <w:r w:rsidRPr="000056E9">
              <w:rPr>
                <w:rFonts w:eastAsia="Calibri"/>
                <w:color w:val="222222"/>
                <w:szCs w:val="22"/>
                <w:lang w:eastAsia="en-US"/>
              </w:rPr>
              <w:t>markt-combinaties</w:t>
            </w:r>
            <w:proofErr w:type="spellEnd"/>
            <w:r w:rsidRPr="000056E9">
              <w:rPr>
                <w:rFonts w:eastAsia="Calibri"/>
                <w:color w:val="222222"/>
                <w:szCs w:val="22"/>
                <w:lang w:eastAsia="en-US"/>
              </w:rPr>
              <w:t>, marktomvang, marktaandeel, verkoopdoelstellingen, resultaten, kritieke succesfactoren, SWOT-analyses, concurrenten, productbeschrijvingen, product- en prijsstrategie, product-life-</w:t>
            </w:r>
            <w:proofErr w:type="spellStart"/>
            <w:r w:rsidRPr="000056E9">
              <w:rPr>
                <w:rFonts w:eastAsia="Calibri"/>
                <w:color w:val="222222"/>
                <w:szCs w:val="22"/>
                <w:lang w:eastAsia="en-US"/>
              </w:rPr>
              <w:t>cycles</w:t>
            </w:r>
            <w:proofErr w:type="spellEnd"/>
            <w:r w:rsidRPr="000056E9">
              <w:rPr>
                <w:rFonts w:eastAsia="Calibri"/>
                <w:color w:val="222222"/>
                <w:szCs w:val="22"/>
                <w:lang w:eastAsia="en-US"/>
              </w:rPr>
              <w:t xml:space="preserve"> en marketing- en communicatiebudgetten inclusief de bewaking</w:t>
            </w:r>
          </w:p>
        </w:tc>
        <w:tc>
          <w:tcPr>
            <w:tcW w:w="2268" w:type="dxa"/>
          </w:tcPr>
          <w:p w:rsidR="000056E9" w:rsidRPr="000056E9" w:rsidRDefault="000056E9" w:rsidP="000056E9">
            <w:pPr>
              <w:rPr>
                <w:rFonts w:eastAsia="Calibri"/>
                <w:szCs w:val="22"/>
                <w:lang w:eastAsia="en-US"/>
              </w:rPr>
            </w:pPr>
            <w:r w:rsidRPr="000056E9">
              <w:rPr>
                <w:rFonts w:eastAsia="Calibri"/>
                <w:color w:val="222222"/>
                <w:szCs w:val="22"/>
                <w:lang w:eastAsia="en-US"/>
              </w:rPr>
              <w:t>Strategische marketing</w:t>
            </w:r>
          </w:p>
        </w:tc>
      </w:tr>
      <w:tr w:rsidR="000056E9" w:rsidRPr="000056E9" w:rsidTr="005E5FAE">
        <w:tc>
          <w:tcPr>
            <w:tcW w:w="6345" w:type="dxa"/>
          </w:tcPr>
          <w:p w:rsidR="000056E9" w:rsidRPr="000056E9" w:rsidRDefault="000056E9" w:rsidP="000056E9">
            <w:pPr>
              <w:rPr>
                <w:rFonts w:eastAsia="Calibri"/>
                <w:szCs w:val="22"/>
                <w:lang w:eastAsia="en-US"/>
              </w:rPr>
            </w:pPr>
            <w:r w:rsidRPr="000056E9">
              <w:rPr>
                <w:rFonts w:eastAsia="Calibri"/>
                <w:color w:val="222222"/>
                <w:szCs w:val="22"/>
                <w:lang w:eastAsia="en-US"/>
              </w:rPr>
              <w:t>Mediagebruik, capaciteit, kosten, toewijzen van mensen, middelen en budgetten aan contactkanalen</w:t>
            </w:r>
          </w:p>
        </w:tc>
        <w:tc>
          <w:tcPr>
            <w:tcW w:w="2268" w:type="dxa"/>
          </w:tcPr>
          <w:p w:rsidR="000056E9" w:rsidRPr="000056E9" w:rsidRDefault="000056E9" w:rsidP="000056E9">
            <w:pPr>
              <w:rPr>
                <w:rFonts w:eastAsia="Calibri"/>
                <w:szCs w:val="22"/>
                <w:lang w:eastAsia="en-US"/>
              </w:rPr>
            </w:pPr>
            <w:r w:rsidRPr="000056E9">
              <w:rPr>
                <w:rFonts w:eastAsia="Calibri"/>
                <w:color w:val="222222"/>
                <w:szCs w:val="22"/>
                <w:lang w:eastAsia="en-US"/>
              </w:rPr>
              <w:t>Multi-</w:t>
            </w:r>
            <w:proofErr w:type="spellStart"/>
            <w:r w:rsidRPr="000056E9">
              <w:rPr>
                <w:rFonts w:eastAsia="Calibri"/>
                <w:color w:val="222222"/>
                <w:szCs w:val="22"/>
                <w:lang w:eastAsia="en-US"/>
              </w:rPr>
              <w:t>channel</w:t>
            </w:r>
            <w:proofErr w:type="spellEnd"/>
            <w:r w:rsidRPr="000056E9">
              <w:rPr>
                <w:rFonts w:eastAsia="Calibri"/>
                <w:color w:val="222222"/>
                <w:szCs w:val="22"/>
                <w:lang w:eastAsia="en-US"/>
              </w:rPr>
              <w:t xml:space="preserve"> management</w:t>
            </w:r>
          </w:p>
        </w:tc>
      </w:tr>
      <w:tr w:rsidR="000056E9" w:rsidRPr="000056E9" w:rsidTr="005E5FAE">
        <w:tc>
          <w:tcPr>
            <w:tcW w:w="6345" w:type="dxa"/>
          </w:tcPr>
          <w:p w:rsidR="000056E9" w:rsidRPr="000056E9" w:rsidRDefault="000056E9" w:rsidP="000056E9">
            <w:pPr>
              <w:rPr>
                <w:rFonts w:eastAsia="Calibri"/>
                <w:szCs w:val="22"/>
                <w:lang w:eastAsia="en-US"/>
              </w:rPr>
            </w:pPr>
            <w:r w:rsidRPr="000056E9">
              <w:rPr>
                <w:rFonts w:eastAsia="Calibri"/>
                <w:color w:val="222222"/>
                <w:szCs w:val="22"/>
                <w:lang w:eastAsia="en-US"/>
              </w:rPr>
              <w:t>Productcatalogus, offertes, voortgang verkoopproces, verkooprayons, verkoopbudgetten, verkoopprognoses, forecastberekeningen</w:t>
            </w:r>
          </w:p>
        </w:tc>
        <w:tc>
          <w:tcPr>
            <w:tcW w:w="2268" w:type="dxa"/>
          </w:tcPr>
          <w:p w:rsidR="000056E9" w:rsidRPr="000056E9" w:rsidRDefault="000056E9" w:rsidP="000056E9">
            <w:pPr>
              <w:rPr>
                <w:rFonts w:eastAsia="Calibri"/>
                <w:szCs w:val="22"/>
                <w:lang w:eastAsia="en-US"/>
              </w:rPr>
            </w:pPr>
            <w:r w:rsidRPr="000056E9">
              <w:rPr>
                <w:rFonts w:eastAsia="Calibri"/>
                <w:color w:val="222222"/>
                <w:szCs w:val="22"/>
                <w:lang w:eastAsia="en-US"/>
              </w:rPr>
              <w:t>Verkoopondersteuning</w:t>
            </w:r>
          </w:p>
        </w:tc>
      </w:tr>
      <w:tr w:rsidR="000056E9" w:rsidRPr="000056E9" w:rsidTr="005E5FAE">
        <w:tc>
          <w:tcPr>
            <w:tcW w:w="6345" w:type="dxa"/>
          </w:tcPr>
          <w:p w:rsidR="000056E9" w:rsidRPr="000056E9" w:rsidRDefault="000056E9" w:rsidP="000056E9">
            <w:pPr>
              <w:rPr>
                <w:rFonts w:eastAsia="Calibri"/>
                <w:szCs w:val="22"/>
                <w:lang w:eastAsia="en-US"/>
              </w:rPr>
            </w:pPr>
            <w:r w:rsidRPr="000056E9">
              <w:rPr>
                <w:rFonts w:eastAsia="Calibri"/>
                <w:color w:val="222222"/>
                <w:szCs w:val="22"/>
                <w:lang w:eastAsia="en-US"/>
              </w:rPr>
              <w:t>Registratie callcenteractiviteiten, belscripts, automatische doorschakeling</w:t>
            </w:r>
          </w:p>
        </w:tc>
        <w:tc>
          <w:tcPr>
            <w:tcW w:w="2268" w:type="dxa"/>
          </w:tcPr>
          <w:p w:rsidR="000056E9" w:rsidRPr="000056E9" w:rsidRDefault="000056E9" w:rsidP="000056E9">
            <w:pPr>
              <w:rPr>
                <w:rFonts w:eastAsia="Calibri"/>
                <w:szCs w:val="22"/>
                <w:lang w:eastAsia="en-US"/>
              </w:rPr>
            </w:pPr>
            <w:r w:rsidRPr="000056E9">
              <w:rPr>
                <w:rFonts w:eastAsia="Calibri"/>
                <w:color w:val="222222"/>
                <w:szCs w:val="22"/>
                <w:lang w:eastAsia="en-US"/>
              </w:rPr>
              <w:t>Telemarketing</w:t>
            </w:r>
          </w:p>
        </w:tc>
      </w:tr>
      <w:tr w:rsidR="000056E9" w:rsidRPr="000056E9" w:rsidTr="005E5FAE">
        <w:tc>
          <w:tcPr>
            <w:tcW w:w="6345" w:type="dxa"/>
          </w:tcPr>
          <w:p w:rsidR="000056E9" w:rsidRPr="000056E9" w:rsidRDefault="000056E9" w:rsidP="000056E9">
            <w:pPr>
              <w:rPr>
                <w:rFonts w:eastAsia="Calibri"/>
                <w:szCs w:val="22"/>
                <w:lang w:eastAsia="en-US"/>
              </w:rPr>
            </w:pPr>
            <w:r w:rsidRPr="000056E9">
              <w:rPr>
                <w:rFonts w:eastAsia="Calibri"/>
                <w:color w:val="222222"/>
                <w:szCs w:val="22"/>
                <w:lang w:eastAsia="en-US"/>
              </w:rPr>
              <w:t>Registratie en afhandeling van klachten, FAQ (</w:t>
            </w:r>
            <w:proofErr w:type="spellStart"/>
            <w:r w:rsidRPr="000056E9">
              <w:rPr>
                <w:rFonts w:eastAsia="Calibri"/>
                <w:color w:val="222222"/>
                <w:szCs w:val="22"/>
                <w:lang w:eastAsia="en-US"/>
              </w:rPr>
              <w:t>frequently</w:t>
            </w:r>
            <w:proofErr w:type="spellEnd"/>
            <w:r w:rsidRPr="000056E9">
              <w:rPr>
                <w:rFonts w:eastAsia="Calibri"/>
                <w:color w:val="222222"/>
                <w:szCs w:val="22"/>
                <w:lang w:eastAsia="en-US"/>
              </w:rPr>
              <w:t xml:space="preserve"> </w:t>
            </w:r>
            <w:proofErr w:type="spellStart"/>
            <w:r w:rsidRPr="000056E9">
              <w:rPr>
                <w:rFonts w:eastAsia="Calibri"/>
                <w:color w:val="222222"/>
                <w:szCs w:val="22"/>
                <w:lang w:eastAsia="en-US"/>
              </w:rPr>
              <w:t>asked</w:t>
            </w:r>
            <w:proofErr w:type="spellEnd"/>
            <w:r w:rsidRPr="000056E9">
              <w:rPr>
                <w:rFonts w:eastAsia="Calibri"/>
                <w:color w:val="222222"/>
                <w:szCs w:val="22"/>
                <w:lang w:eastAsia="en-US"/>
              </w:rPr>
              <w:t xml:space="preserve"> </w:t>
            </w:r>
            <w:proofErr w:type="spellStart"/>
            <w:r w:rsidRPr="000056E9">
              <w:rPr>
                <w:rFonts w:eastAsia="Calibri"/>
                <w:color w:val="222222"/>
                <w:szCs w:val="22"/>
                <w:lang w:eastAsia="en-US"/>
              </w:rPr>
              <w:t>questions</w:t>
            </w:r>
            <w:proofErr w:type="spellEnd"/>
            <w:r w:rsidRPr="000056E9">
              <w:rPr>
                <w:rFonts w:eastAsia="Calibri"/>
                <w:color w:val="222222"/>
                <w:szCs w:val="22"/>
                <w:lang w:eastAsia="en-US"/>
              </w:rPr>
              <w:t>)</w:t>
            </w:r>
          </w:p>
        </w:tc>
        <w:tc>
          <w:tcPr>
            <w:tcW w:w="2268" w:type="dxa"/>
          </w:tcPr>
          <w:p w:rsidR="000056E9" w:rsidRPr="000056E9" w:rsidRDefault="000056E9" w:rsidP="000056E9">
            <w:pPr>
              <w:rPr>
                <w:rFonts w:eastAsia="Calibri"/>
                <w:szCs w:val="22"/>
                <w:lang w:eastAsia="en-US"/>
              </w:rPr>
            </w:pPr>
            <w:r w:rsidRPr="000056E9">
              <w:rPr>
                <w:rFonts w:eastAsia="Calibri"/>
                <w:color w:val="222222"/>
                <w:szCs w:val="22"/>
                <w:lang w:eastAsia="en-US"/>
              </w:rPr>
              <w:t>Klantenservice</w:t>
            </w:r>
          </w:p>
        </w:tc>
      </w:tr>
      <w:tr w:rsidR="000056E9" w:rsidRPr="000056E9" w:rsidTr="005E5FAE">
        <w:tc>
          <w:tcPr>
            <w:tcW w:w="6345" w:type="dxa"/>
          </w:tcPr>
          <w:p w:rsidR="000056E9" w:rsidRPr="000056E9" w:rsidRDefault="000056E9" w:rsidP="000056E9">
            <w:pPr>
              <w:rPr>
                <w:rFonts w:eastAsia="Calibri"/>
                <w:szCs w:val="22"/>
                <w:lang w:eastAsia="en-US"/>
              </w:rPr>
            </w:pPr>
            <w:r w:rsidRPr="000056E9">
              <w:rPr>
                <w:rFonts w:eastAsia="Calibri"/>
                <w:color w:val="222222"/>
                <w:szCs w:val="22"/>
                <w:lang w:eastAsia="en-US"/>
              </w:rPr>
              <w:t>Sturen en bewaken van klantcontacten, marketingacties en projectactiviteiten</w:t>
            </w:r>
          </w:p>
        </w:tc>
        <w:tc>
          <w:tcPr>
            <w:tcW w:w="2268" w:type="dxa"/>
          </w:tcPr>
          <w:p w:rsidR="000056E9" w:rsidRPr="000056E9" w:rsidRDefault="000056E9" w:rsidP="000056E9">
            <w:pPr>
              <w:rPr>
                <w:rFonts w:eastAsia="Calibri"/>
                <w:szCs w:val="22"/>
                <w:lang w:eastAsia="en-US"/>
              </w:rPr>
            </w:pPr>
            <w:proofErr w:type="spellStart"/>
            <w:r w:rsidRPr="000056E9">
              <w:rPr>
                <w:rFonts w:eastAsia="Calibri"/>
                <w:color w:val="222222"/>
                <w:szCs w:val="22"/>
                <w:lang w:eastAsia="en-US"/>
              </w:rPr>
              <w:t>Workflowmanagement</w:t>
            </w:r>
            <w:proofErr w:type="spellEnd"/>
          </w:p>
        </w:tc>
      </w:tr>
      <w:tr w:rsidR="000056E9" w:rsidRPr="000056E9" w:rsidTr="005E5FAE">
        <w:tc>
          <w:tcPr>
            <w:tcW w:w="6345" w:type="dxa"/>
          </w:tcPr>
          <w:p w:rsidR="000056E9" w:rsidRPr="000056E9" w:rsidRDefault="000056E9" w:rsidP="000056E9">
            <w:pPr>
              <w:rPr>
                <w:rFonts w:eastAsia="Calibri"/>
                <w:szCs w:val="22"/>
                <w:lang w:eastAsia="en-US"/>
              </w:rPr>
            </w:pPr>
            <w:r w:rsidRPr="000056E9">
              <w:rPr>
                <w:rFonts w:eastAsia="Calibri"/>
                <w:color w:val="222222"/>
                <w:szCs w:val="22"/>
                <w:lang w:eastAsia="en-US"/>
              </w:rPr>
              <w:t>Uitvoeren van selecties, analyses, samenstellen van managementinformatie</w:t>
            </w:r>
          </w:p>
        </w:tc>
        <w:tc>
          <w:tcPr>
            <w:tcW w:w="2268" w:type="dxa"/>
          </w:tcPr>
          <w:p w:rsidR="000056E9" w:rsidRPr="000056E9" w:rsidRDefault="000056E9" w:rsidP="000056E9">
            <w:pPr>
              <w:rPr>
                <w:rFonts w:eastAsia="Calibri"/>
                <w:szCs w:val="22"/>
                <w:lang w:eastAsia="en-US"/>
              </w:rPr>
            </w:pPr>
            <w:r w:rsidRPr="000056E9">
              <w:rPr>
                <w:rFonts w:eastAsia="Calibri"/>
                <w:color w:val="222222"/>
                <w:szCs w:val="22"/>
                <w:lang w:eastAsia="en-US"/>
              </w:rPr>
              <w:t>Business intelligence</w:t>
            </w:r>
          </w:p>
        </w:tc>
      </w:tr>
    </w:tbl>
    <w:p w:rsidR="000056E9" w:rsidRPr="000056E9" w:rsidRDefault="000056E9" w:rsidP="000056E9">
      <w:pPr>
        <w:rPr>
          <w:rFonts w:eastAsia="Calibri"/>
          <w:b/>
          <w:szCs w:val="22"/>
          <w:lang w:eastAsia="en-US"/>
        </w:rPr>
      </w:pPr>
    </w:p>
    <w:p w:rsidR="000056E9" w:rsidRPr="000056E9" w:rsidRDefault="000056E9" w:rsidP="000056E9">
      <w:pPr>
        <w:rPr>
          <w:rFonts w:eastAsia="Calibri"/>
          <w:b/>
          <w:szCs w:val="22"/>
          <w:lang w:eastAsia="en-US"/>
        </w:rPr>
      </w:pPr>
    </w:p>
    <w:p w:rsidR="000056E9" w:rsidRPr="000056E9" w:rsidRDefault="000056E9" w:rsidP="000056E9">
      <w:pPr>
        <w:rPr>
          <w:rFonts w:eastAsia="Calibri"/>
          <w:b/>
          <w:szCs w:val="22"/>
          <w:lang w:eastAsia="en-US"/>
        </w:rPr>
      </w:pPr>
    </w:p>
    <w:p w:rsidR="000056E9" w:rsidRPr="000056E9" w:rsidRDefault="000056E9" w:rsidP="000056E9">
      <w:pPr>
        <w:rPr>
          <w:rFonts w:eastAsia="Calibri"/>
          <w:b/>
          <w:szCs w:val="22"/>
          <w:lang w:eastAsia="en-US"/>
        </w:rPr>
      </w:pPr>
      <w:r w:rsidRPr="000056E9">
        <w:rPr>
          <w:rFonts w:eastAsia="Calibri"/>
          <w:b/>
          <w:szCs w:val="22"/>
          <w:lang w:eastAsia="en-US"/>
        </w:rPr>
        <w:t>Opgave 6.10</w:t>
      </w:r>
    </w:p>
    <w:p w:rsidR="000056E9" w:rsidRPr="000056E9" w:rsidRDefault="000056E9" w:rsidP="000056E9">
      <w:pPr>
        <w:rPr>
          <w:rFonts w:eastAsia="Calibri"/>
          <w:szCs w:val="22"/>
          <w:lang w:eastAsia="en-US"/>
        </w:rPr>
      </w:pPr>
      <w:r w:rsidRPr="000056E9">
        <w:rPr>
          <w:rFonts w:eastAsia="Calibri"/>
          <w:szCs w:val="22"/>
          <w:lang w:eastAsia="en-US"/>
        </w:rPr>
        <w:t>Het marktbenaderingsconcept van Lelie bv kan zijn:</w:t>
      </w:r>
    </w:p>
    <w:p w:rsidR="000056E9" w:rsidRPr="000056E9" w:rsidRDefault="000056E9" w:rsidP="002719F3">
      <w:pPr>
        <w:numPr>
          <w:ilvl w:val="0"/>
          <w:numId w:val="1"/>
        </w:numPr>
        <w:spacing w:after="200"/>
        <w:ind w:left="426"/>
        <w:contextualSpacing/>
        <w:rPr>
          <w:rFonts w:eastAsia="Calibri"/>
          <w:szCs w:val="22"/>
          <w:lang w:eastAsia="en-US"/>
        </w:rPr>
      </w:pPr>
      <w:r w:rsidRPr="000056E9">
        <w:rPr>
          <w:rFonts w:eastAsia="Calibri"/>
          <w:i/>
          <w:szCs w:val="22"/>
          <w:lang w:eastAsia="en-US"/>
        </w:rPr>
        <w:t>productie-oriëntatie</w:t>
      </w:r>
      <w:r w:rsidRPr="000056E9">
        <w:rPr>
          <w:rFonts w:eastAsia="Calibri"/>
          <w:szCs w:val="22"/>
          <w:lang w:eastAsia="en-US"/>
        </w:rPr>
        <w:t>. Hierbij staat de productie centraal. Het gaat vooral om de interne processen. Hoe moet het product er uit zien, hoeveel producten maken we, hoe verloopt de distributie, hoeveel personeelsleden en machines zijn er nodig? De kostprijs en de mate van efficiency zijn leidend voor de uiteindelijke vraagprijs in de markt.</w:t>
      </w:r>
    </w:p>
    <w:p w:rsidR="000056E9" w:rsidRPr="000056E9" w:rsidRDefault="000056E9" w:rsidP="002719F3">
      <w:pPr>
        <w:numPr>
          <w:ilvl w:val="0"/>
          <w:numId w:val="1"/>
        </w:numPr>
        <w:spacing w:after="200"/>
        <w:ind w:left="426"/>
        <w:contextualSpacing/>
        <w:rPr>
          <w:rFonts w:eastAsia="Calibri"/>
          <w:szCs w:val="22"/>
          <w:lang w:eastAsia="en-US"/>
        </w:rPr>
      </w:pPr>
      <w:r w:rsidRPr="000056E9">
        <w:rPr>
          <w:rFonts w:eastAsia="Calibri"/>
          <w:i/>
          <w:szCs w:val="22"/>
          <w:lang w:eastAsia="en-US"/>
        </w:rPr>
        <w:t>productoriëntatie</w:t>
      </w:r>
      <w:r w:rsidRPr="000056E9">
        <w:rPr>
          <w:rFonts w:eastAsia="Calibri"/>
          <w:szCs w:val="22"/>
          <w:lang w:eastAsia="en-US"/>
        </w:rPr>
        <w:t>. Het product is de bepalende factor. Ook hier gaat het om de interne processen. Welke eigenschappen moet het product bezitten, hoe kunnen we het product verbeteren? Het uitgangspunt is dat een kwalitatief goed product tot een hogere afzet leidt.</w:t>
      </w:r>
    </w:p>
    <w:p w:rsidR="000056E9" w:rsidRPr="000056E9" w:rsidRDefault="000056E9" w:rsidP="002719F3">
      <w:pPr>
        <w:numPr>
          <w:ilvl w:val="0"/>
          <w:numId w:val="1"/>
        </w:numPr>
        <w:spacing w:after="200"/>
        <w:ind w:left="426"/>
        <w:contextualSpacing/>
        <w:rPr>
          <w:rFonts w:eastAsia="Calibri"/>
          <w:szCs w:val="22"/>
          <w:lang w:eastAsia="en-US"/>
        </w:rPr>
      </w:pPr>
      <w:r w:rsidRPr="000056E9">
        <w:rPr>
          <w:rFonts w:eastAsia="Calibri"/>
          <w:i/>
          <w:szCs w:val="22"/>
          <w:lang w:eastAsia="en-US"/>
        </w:rPr>
        <w:t>verkooporiëntatie</w:t>
      </w:r>
      <w:r w:rsidRPr="000056E9">
        <w:rPr>
          <w:rFonts w:eastAsia="Calibri"/>
          <w:szCs w:val="22"/>
          <w:lang w:eastAsia="en-US"/>
        </w:rPr>
        <w:t>. Hierbij wordt de nadruk gelegd op de wijze van verkoop, inclusief reclame. Hoe brengen we het product onder de aandacht van de klant, hoe communiceren we naar de klant, hoe richten we onder verkoopkanalen en distributiepunten in? Deze handelswijze is verstandig als er veel concurrentie van derden is die vergelijkbare producten op de markt brengen. Dit concept werd tussen 1930 en 1950 veel toegepast.</w:t>
      </w:r>
    </w:p>
    <w:p w:rsidR="000056E9" w:rsidRPr="000056E9" w:rsidRDefault="000056E9" w:rsidP="002719F3">
      <w:pPr>
        <w:numPr>
          <w:ilvl w:val="0"/>
          <w:numId w:val="1"/>
        </w:numPr>
        <w:spacing w:after="200"/>
        <w:ind w:left="426"/>
        <w:contextualSpacing/>
        <w:rPr>
          <w:rFonts w:eastAsia="Calibri"/>
          <w:szCs w:val="22"/>
          <w:lang w:eastAsia="en-US"/>
        </w:rPr>
      </w:pPr>
      <w:r w:rsidRPr="000056E9">
        <w:rPr>
          <w:rFonts w:eastAsia="Calibri"/>
          <w:i/>
          <w:szCs w:val="22"/>
          <w:lang w:eastAsia="en-US"/>
        </w:rPr>
        <w:t>marketingoriëntatie</w:t>
      </w:r>
      <w:r w:rsidRPr="000056E9">
        <w:rPr>
          <w:rFonts w:eastAsia="Calibri"/>
          <w:szCs w:val="22"/>
          <w:lang w:eastAsia="en-US"/>
        </w:rPr>
        <w:t xml:space="preserve">. In dit concept dat na 1950 wordt toegepast, worden de wensen en behoeften van de klant centraal gesteld. Wat vindt de klant belangrijk, welke productspecificaties wil de </w:t>
      </w:r>
      <w:r w:rsidRPr="000056E9">
        <w:rPr>
          <w:rFonts w:eastAsia="Calibri"/>
          <w:szCs w:val="22"/>
          <w:lang w:eastAsia="en-US"/>
        </w:rPr>
        <w:lastRenderedPageBreak/>
        <w:t>klant tegen welke prijs en via welk kanaal? In de 21ste eeuw zien we bij de consument een toenemende belangstelling voor het maatschappelijk aspect van het aan te schaffen product. Is rekening gehouden met de derdewereldlanden, het milieu, de gezondheid en het dierenwelzijn? Het is duidelijk dat toepassen van het marketingconcept de eerder genoemde aspecten productie, product en verkoop behoorlijk kan beïnvloeden. Uitgangspunt is dat marktgericht denken tot een hogere omzet leidt van nieuwe maar ook van bestaande klanten.</w:t>
      </w:r>
    </w:p>
    <w:p w:rsidR="000056E9" w:rsidRPr="000056E9" w:rsidRDefault="000056E9" w:rsidP="002719F3">
      <w:pPr>
        <w:numPr>
          <w:ilvl w:val="0"/>
          <w:numId w:val="1"/>
        </w:numPr>
        <w:spacing w:after="200"/>
        <w:ind w:left="426"/>
        <w:contextualSpacing/>
        <w:rPr>
          <w:rFonts w:eastAsia="Calibri"/>
          <w:szCs w:val="22"/>
          <w:lang w:eastAsia="en-US"/>
        </w:rPr>
      </w:pPr>
      <w:r w:rsidRPr="000056E9">
        <w:rPr>
          <w:rFonts w:eastAsia="Calibri"/>
          <w:i/>
          <w:szCs w:val="22"/>
          <w:lang w:eastAsia="en-US"/>
        </w:rPr>
        <w:t>maatschappelijke oriëntatie</w:t>
      </w:r>
      <w:r w:rsidRPr="000056E9">
        <w:rPr>
          <w:rFonts w:eastAsia="Calibri"/>
          <w:szCs w:val="22"/>
          <w:lang w:eastAsia="en-US"/>
        </w:rPr>
        <w:t>. In dit nieuwe marktbenaderingsconcept ligt de nadruk op het (toenemende) belang dat de consument aan het maatschappelijk aspect hecht.</w:t>
      </w:r>
    </w:p>
    <w:p w:rsidR="00C64201" w:rsidRPr="00A167E4" w:rsidRDefault="00C64201" w:rsidP="00A167E4"/>
    <w:sectPr w:rsidR="00C64201" w:rsidRPr="00A167E4" w:rsidSect="007A6C9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4643" w:rsidRDefault="00E44643">
      <w:r>
        <w:separator/>
      </w:r>
    </w:p>
  </w:endnote>
  <w:endnote w:type="continuationSeparator" w:id="0">
    <w:p w:rsidR="00E44643" w:rsidRDefault="00E44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4B5" w:rsidRDefault="009314B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FCF" w:rsidRDefault="00DE2FCF">
    <w:pPr>
      <w:pStyle w:val="Voettekst"/>
      <w:jc w:val="right"/>
    </w:pPr>
    <w:r>
      <w:rPr>
        <w:rFonts w:eastAsia="Calibri"/>
        <w:b/>
        <w:szCs w:val="22"/>
      </w:rPr>
      <w:t>© Convoy Uitgevers</w:t>
    </w:r>
    <w:r>
      <w:rPr>
        <w:rFonts w:eastAsia="Calibri"/>
        <w:b/>
        <w:szCs w:val="22"/>
      </w:rPr>
      <w:tab/>
    </w:r>
    <w:r>
      <w:rPr>
        <w:rFonts w:eastAsia="Calibri"/>
        <w:b/>
        <w:szCs w:val="22"/>
      </w:rPr>
      <w:tab/>
    </w:r>
    <w:sdt>
      <w:sdtPr>
        <w:id w:val="-1676182586"/>
        <w:docPartObj>
          <w:docPartGallery w:val="Page Numbers (Bottom of Page)"/>
          <w:docPartUnique/>
        </w:docPartObj>
      </w:sdtPr>
      <w:sdtEndPr/>
      <w:sdtContent>
        <w:r w:rsidR="009F4CE4">
          <w:fldChar w:fldCharType="begin"/>
        </w:r>
        <w:r>
          <w:instrText>PAGE   \* MERGEFORMAT</w:instrText>
        </w:r>
        <w:r w:rsidR="009F4CE4">
          <w:fldChar w:fldCharType="separate"/>
        </w:r>
        <w:r w:rsidR="00515F9F">
          <w:rPr>
            <w:noProof/>
          </w:rPr>
          <w:t>1</w:t>
        </w:r>
        <w:r w:rsidR="009F4CE4">
          <w:fldChar w:fldCharType="end"/>
        </w:r>
      </w:sdtContent>
    </w:sdt>
  </w:p>
  <w:p w:rsidR="00611CD7" w:rsidRDefault="00611CD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4B5" w:rsidRDefault="009314B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4643" w:rsidRDefault="00E44643">
      <w:r>
        <w:separator/>
      </w:r>
    </w:p>
  </w:footnote>
  <w:footnote w:type="continuationSeparator" w:id="0">
    <w:p w:rsidR="00E44643" w:rsidRDefault="00E44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4B5" w:rsidRDefault="009314B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FCF" w:rsidRPr="009314B5" w:rsidRDefault="009314B5" w:rsidP="009314B5">
    <w:pPr>
      <w:pStyle w:val="Koptekst"/>
      <w:tabs>
        <w:tab w:val="clear" w:pos="4536"/>
      </w:tabs>
    </w:pPr>
    <w:r w:rsidRPr="000D6324">
      <w:rPr>
        <w:i/>
        <w:szCs w:val="22"/>
      </w:rPr>
      <w:t>PDL POC niveau 4 201</w:t>
    </w:r>
    <w:r>
      <w:rPr>
        <w:i/>
        <w:szCs w:val="22"/>
      </w:rPr>
      <w:t>8/</w:t>
    </w:r>
    <w:r w:rsidRPr="000D6324">
      <w:rPr>
        <w:i/>
        <w:szCs w:val="22"/>
      </w:rPr>
      <w:t>201</w:t>
    </w:r>
    <w:r>
      <w:rPr>
        <w:i/>
        <w:szCs w:val="22"/>
      </w:rPr>
      <w:t xml:space="preserve">9 </w:t>
    </w:r>
    <w:r>
      <w:rPr>
        <w:i/>
        <w:szCs w:val="22"/>
      </w:rPr>
      <w:tab/>
    </w:r>
    <w:r w:rsidRPr="000D6324">
      <w:rPr>
        <w:i/>
        <w:szCs w:val="22"/>
      </w:rPr>
      <w:t xml:space="preserve">Uitwerkingen hoofdstuk </w:t>
    </w:r>
    <w:bookmarkStart w:id="1" w:name="_GoBack"/>
    <w:bookmarkEnd w:id="1"/>
    <w: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4B5" w:rsidRDefault="009314B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E05CF5"/>
    <w:multiLevelType w:val="hybridMultilevel"/>
    <w:tmpl w:val="55FE84E8"/>
    <w:lvl w:ilvl="0" w:tplc="97A413D0">
      <w:start w:val="1"/>
      <w:numFmt w:val="bullet"/>
      <w:lvlText w:val="-"/>
      <w:lvlJc w:val="left"/>
      <w:pPr>
        <w:ind w:left="360" w:hanging="360"/>
      </w:pPr>
      <w:rPr>
        <w:rFonts w:ascii="Sylfaen" w:hAnsi="Sylfae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7F966DDA"/>
    <w:multiLevelType w:val="hybridMultilevel"/>
    <w:tmpl w:val="22E89CF6"/>
    <w:lvl w:ilvl="0" w:tplc="97A413D0">
      <w:start w:val="1"/>
      <w:numFmt w:val="bullet"/>
      <w:lvlText w:val="-"/>
      <w:lvlJc w:val="left"/>
      <w:pPr>
        <w:ind w:left="1068" w:hanging="360"/>
      </w:pPr>
      <w:rPr>
        <w:rFonts w:ascii="Sylfaen" w:hAnsi="Sylfae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32AA"/>
    <w:rsid w:val="000056E9"/>
    <w:rsid w:val="00006741"/>
    <w:rsid w:val="00042C78"/>
    <w:rsid w:val="000C697F"/>
    <w:rsid w:val="00142CBD"/>
    <w:rsid w:val="002719F3"/>
    <w:rsid w:val="003534A8"/>
    <w:rsid w:val="003717BD"/>
    <w:rsid w:val="003E58EC"/>
    <w:rsid w:val="004221CF"/>
    <w:rsid w:val="00451737"/>
    <w:rsid w:val="004716C1"/>
    <w:rsid w:val="00471A88"/>
    <w:rsid w:val="004A1059"/>
    <w:rsid w:val="00515F9F"/>
    <w:rsid w:val="0051735E"/>
    <w:rsid w:val="00580A15"/>
    <w:rsid w:val="005A7DD1"/>
    <w:rsid w:val="005B1B80"/>
    <w:rsid w:val="005E5FAE"/>
    <w:rsid w:val="005F6B9E"/>
    <w:rsid w:val="00611CD7"/>
    <w:rsid w:val="00653668"/>
    <w:rsid w:val="006618FE"/>
    <w:rsid w:val="006B32AA"/>
    <w:rsid w:val="006B44F1"/>
    <w:rsid w:val="00744CE9"/>
    <w:rsid w:val="00754E56"/>
    <w:rsid w:val="007A6C92"/>
    <w:rsid w:val="007C698A"/>
    <w:rsid w:val="008407D0"/>
    <w:rsid w:val="008471FB"/>
    <w:rsid w:val="00861C7F"/>
    <w:rsid w:val="008C63AC"/>
    <w:rsid w:val="009314B5"/>
    <w:rsid w:val="00984F4B"/>
    <w:rsid w:val="009C2663"/>
    <w:rsid w:val="009E1E33"/>
    <w:rsid w:val="009F4CE4"/>
    <w:rsid w:val="00A167E4"/>
    <w:rsid w:val="00A663EC"/>
    <w:rsid w:val="00A839A0"/>
    <w:rsid w:val="00A8436C"/>
    <w:rsid w:val="00AE0D6A"/>
    <w:rsid w:val="00B335AF"/>
    <w:rsid w:val="00B721DC"/>
    <w:rsid w:val="00C00095"/>
    <w:rsid w:val="00C37CF6"/>
    <w:rsid w:val="00C42CC9"/>
    <w:rsid w:val="00C47E21"/>
    <w:rsid w:val="00C64201"/>
    <w:rsid w:val="00C679FD"/>
    <w:rsid w:val="00CB27E7"/>
    <w:rsid w:val="00CB4271"/>
    <w:rsid w:val="00CD135B"/>
    <w:rsid w:val="00D3100D"/>
    <w:rsid w:val="00DE2FCF"/>
    <w:rsid w:val="00E44643"/>
    <w:rsid w:val="00E7034E"/>
    <w:rsid w:val="00E71072"/>
    <w:rsid w:val="00E76CC4"/>
    <w:rsid w:val="00F04F8F"/>
    <w:rsid w:val="00F27867"/>
    <w:rsid w:val="00F451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AC3C7"/>
  <w15:docId w15:val="{710E2305-1292-4AD3-A532-B04EBE5EE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B32AA"/>
    <w:pPr>
      <w:spacing w:after="0" w:line="240" w:lineRule="auto"/>
    </w:pPr>
    <w:rPr>
      <w:rFonts w:ascii="Times New Roman" w:eastAsia="Times New Roman" w:hAnsi="Times New Roman" w:cs="Times New Roman"/>
      <w:szCs w:val="20"/>
      <w:lang w:val="nl-NL" w:eastAsia="nl-NL"/>
    </w:rPr>
  </w:style>
  <w:style w:type="paragraph" w:styleId="Kop3">
    <w:name w:val="heading 3"/>
    <w:basedOn w:val="Standaard"/>
    <w:link w:val="Kop3Char"/>
    <w:uiPriority w:val="9"/>
    <w:qFormat/>
    <w:rsid w:val="000056E9"/>
    <w:pPr>
      <w:spacing w:before="333" w:after="333" w:line="333" w:lineRule="atLeast"/>
      <w:outlineLvl w:val="2"/>
    </w:pPr>
    <w:rPr>
      <w:b/>
      <w:bCs/>
      <w:color w:val="06172B"/>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6B32A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6B32AA"/>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6B32AA"/>
    <w:pPr>
      <w:tabs>
        <w:tab w:val="center" w:pos="4320"/>
        <w:tab w:val="right" w:pos="8640"/>
      </w:tabs>
    </w:pPr>
  </w:style>
  <w:style w:type="character" w:customStyle="1" w:styleId="VoettekstChar">
    <w:name w:val="Voettekst Char"/>
    <w:basedOn w:val="Standaardalinea-lettertype"/>
    <w:link w:val="Voettekst"/>
    <w:uiPriority w:val="99"/>
    <w:rsid w:val="006B32AA"/>
    <w:rPr>
      <w:rFonts w:ascii="Times New Roman" w:eastAsia="Times New Roman" w:hAnsi="Times New Roman" w:cs="Times New Roman"/>
      <w:szCs w:val="20"/>
      <w:lang w:val="nl-NL" w:eastAsia="nl-NL"/>
    </w:rPr>
  </w:style>
  <w:style w:type="table" w:styleId="Tabelraster">
    <w:name w:val="Table Grid"/>
    <w:basedOn w:val="Standaardtabel"/>
    <w:uiPriority w:val="59"/>
    <w:rsid w:val="00042C78"/>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F6B9E"/>
    <w:rPr>
      <w:rFonts w:ascii="Tahoma" w:hAnsi="Tahoma" w:cs="Tahoma"/>
      <w:sz w:val="16"/>
      <w:szCs w:val="16"/>
    </w:rPr>
  </w:style>
  <w:style w:type="character" w:customStyle="1" w:styleId="BallontekstChar">
    <w:name w:val="Ballontekst Char"/>
    <w:basedOn w:val="Standaardalinea-lettertype"/>
    <w:link w:val="Ballontekst"/>
    <w:uiPriority w:val="99"/>
    <w:semiHidden/>
    <w:rsid w:val="005F6B9E"/>
    <w:rPr>
      <w:rFonts w:ascii="Tahoma" w:eastAsia="Times New Roman" w:hAnsi="Tahoma" w:cs="Tahoma"/>
      <w:sz w:val="16"/>
      <w:szCs w:val="16"/>
      <w:lang w:val="nl-NL" w:eastAsia="nl-NL"/>
    </w:rPr>
  </w:style>
  <w:style w:type="paragraph" w:styleId="Koptekst">
    <w:name w:val="header"/>
    <w:basedOn w:val="Standaard"/>
    <w:link w:val="KoptekstChar"/>
    <w:uiPriority w:val="99"/>
    <w:unhideWhenUsed/>
    <w:rsid w:val="00C42CC9"/>
    <w:pPr>
      <w:tabs>
        <w:tab w:val="center" w:pos="4536"/>
        <w:tab w:val="right" w:pos="9072"/>
      </w:tabs>
    </w:pPr>
  </w:style>
  <w:style w:type="character" w:customStyle="1" w:styleId="KoptekstChar">
    <w:name w:val="Koptekst Char"/>
    <w:basedOn w:val="Standaardalinea-lettertype"/>
    <w:link w:val="Koptekst"/>
    <w:uiPriority w:val="99"/>
    <w:rsid w:val="00C42CC9"/>
    <w:rPr>
      <w:rFonts w:ascii="Times New Roman" w:eastAsia="Times New Roman" w:hAnsi="Times New Roman" w:cs="Times New Roman"/>
      <w:szCs w:val="20"/>
      <w:lang w:val="nl-NL" w:eastAsia="nl-NL"/>
    </w:rPr>
  </w:style>
  <w:style w:type="character" w:customStyle="1" w:styleId="Kop3Char">
    <w:name w:val="Kop 3 Char"/>
    <w:basedOn w:val="Standaardalinea-lettertype"/>
    <w:link w:val="Kop3"/>
    <w:uiPriority w:val="9"/>
    <w:rsid w:val="000056E9"/>
    <w:rPr>
      <w:rFonts w:ascii="Times New Roman" w:eastAsia="Times New Roman" w:hAnsi="Times New Roman" w:cs="Times New Roman"/>
      <w:b/>
      <w:bCs/>
      <w:color w:val="06172B"/>
      <w:sz w:val="28"/>
      <w:szCs w:val="28"/>
      <w:lang w:val="nl-NL" w:eastAsia="nl-NL"/>
    </w:rPr>
  </w:style>
  <w:style w:type="numbering" w:customStyle="1" w:styleId="Geenlijst1">
    <w:name w:val="Geen lijst1"/>
    <w:next w:val="Geenlijst"/>
    <w:uiPriority w:val="99"/>
    <w:semiHidden/>
    <w:unhideWhenUsed/>
    <w:rsid w:val="000056E9"/>
  </w:style>
  <w:style w:type="paragraph" w:styleId="Lijstalinea">
    <w:name w:val="List Paragraph"/>
    <w:basedOn w:val="Standaard"/>
    <w:uiPriority w:val="34"/>
    <w:qFormat/>
    <w:rsid w:val="000056E9"/>
    <w:pPr>
      <w:ind w:left="720"/>
      <w:contextualSpacing/>
    </w:pPr>
    <w:rPr>
      <w:rFonts w:ascii="Calibri" w:eastAsia="Calibri" w:hAnsi="Calibri"/>
      <w:szCs w:val="22"/>
      <w:lang w:eastAsia="en-US"/>
    </w:rPr>
  </w:style>
  <w:style w:type="table" w:customStyle="1" w:styleId="Tabelraster1">
    <w:name w:val="Tabelraster1"/>
    <w:basedOn w:val="Standaardtabel"/>
    <w:next w:val="Tabelraster"/>
    <w:uiPriority w:val="59"/>
    <w:rsid w:val="000056E9"/>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0056E9"/>
    <w:rPr>
      <w:b/>
      <w:bCs/>
    </w:rPr>
  </w:style>
  <w:style w:type="character" w:styleId="Nadruk">
    <w:name w:val="Emphasis"/>
    <w:basedOn w:val="Standaardalinea-lettertype"/>
    <w:uiPriority w:val="20"/>
    <w:qFormat/>
    <w:rsid w:val="000056E9"/>
    <w:rPr>
      <w:i/>
      <w:iCs/>
    </w:rPr>
  </w:style>
  <w:style w:type="character" w:styleId="Hyperlink">
    <w:name w:val="Hyperlink"/>
    <w:basedOn w:val="Standaardalinea-lettertype"/>
    <w:uiPriority w:val="99"/>
    <w:semiHidden/>
    <w:unhideWhenUsed/>
    <w:rsid w:val="000056E9"/>
    <w:rPr>
      <w:color w:val="0000FF"/>
      <w:u w:val="single"/>
    </w:rPr>
  </w:style>
  <w:style w:type="paragraph" w:styleId="Normaalweb">
    <w:name w:val="Normal (Web)"/>
    <w:basedOn w:val="Standaard"/>
    <w:uiPriority w:val="99"/>
    <w:semiHidden/>
    <w:unhideWhenUsed/>
    <w:rsid w:val="000056E9"/>
    <w:pPr>
      <w:spacing w:before="100" w:beforeAutospacing="1" w:after="100" w:afterAutospacing="1"/>
    </w:pPr>
    <w:rPr>
      <w:sz w:val="24"/>
      <w:szCs w:val="24"/>
    </w:rPr>
  </w:style>
  <w:style w:type="character" w:customStyle="1" w:styleId="center">
    <w:name w:val="center"/>
    <w:basedOn w:val="Standaardalinea-lettertype"/>
    <w:rsid w:val="00005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2997</Words>
  <Characters>16484</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cp:lastModifiedBy>
  <cp:revision>3</cp:revision>
  <dcterms:created xsi:type="dcterms:W3CDTF">2017-06-09T13:24:00Z</dcterms:created>
  <dcterms:modified xsi:type="dcterms:W3CDTF">2018-04-02T13:29:00Z</dcterms:modified>
</cp:coreProperties>
</file>