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D2" w:rsidRPr="00632556" w:rsidRDefault="003057D2" w:rsidP="003057D2">
      <w:pPr>
        <w:rPr>
          <w:b/>
        </w:rPr>
      </w:pPr>
      <w:r w:rsidRPr="00632556">
        <w:rPr>
          <w:b/>
        </w:rPr>
        <w:t>10.</w:t>
      </w:r>
      <w:r w:rsidRPr="00632556">
        <w:rPr>
          <w:b/>
        </w:rPr>
        <w:tab/>
      </w:r>
      <w:r w:rsidR="007B3F93">
        <w:rPr>
          <w:b/>
        </w:rPr>
        <w:t>Bijzondere o</w:t>
      </w:r>
      <w:r w:rsidRPr="00632556">
        <w:rPr>
          <w:b/>
        </w:rPr>
        <w:t>pzegverboden</w:t>
      </w:r>
    </w:p>
    <w:p w:rsidR="003057D2" w:rsidRPr="00632556" w:rsidRDefault="003057D2" w:rsidP="003057D2"/>
    <w:p w:rsidR="00C13EB2" w:rsidRDefault="003057D2" w:rsidP="003057D2">
      <w:r w:rsidRPr="00B47881">
        <w:t>Opgave 10.1</w:t>
      </w:r>
      <w:r w:rsidRPr="00B47881">
        <w:tab/>
      </w:r>
    </w:p>
    <w:p w:rsidR="003057D2" w:rsidRPr="00C3652A" w:rsidRDefault="003057D2" w:rsidP="003057D2">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rsidR="00184AC9" w:rsidRPr="00C3652A" w:rsidRDefault="00184AC9" w:rsidP="003057D2"/>
    <w:p w:rsidR="00C13EB2" w:rsidRDefault="003057D2" w:rsidP="003057D2">
      <w:pPr>
        <w:rPr>
          <w:lang w:val="en-GB"/>
        </w:rPr>
      </w:pPr>
      <w:proofErr w:type="spellStart"/>
      <w:r w:rsidRPr="00B47881">
        <w:rPr>
          <w:lang w:val="en-GB"/>
        </w:rPr>
        <w:t>Opgave</w:t>
      </w:r>
      <w:proofErr w:type="spellEnd"/>
      <w:r w:rsidRPr="00B47881">
        <w:rPr>
          <w:lang w:val="en-GB"/>
        </w:rPr>
        <w:t xml:space="preserve"> 10.2</w:t>
      </w:r>
      <w:r w:rsidRPr="00B47881">
        <w:rPr>
          <w:lang w:val="en-GB"/>
        </w:rPr>
        <w:tab/>
      </w:r>
    </w:p>
    <w:p w:rsidR="006275AC" w:rsidRPr="00B47881" w:rsidRDefault="003057D2" w:rsidP="003057D2">
      <w:pPr>
        <w:rPr>
          <w:lang w:val="en-GB"/>
        </w:rPr>
      </w:pPr>
      <w:r w:rsidRPr="00B47881">
        <w:rPr>
          <w:lang w:val="en-GB"/>
        </w:rPr>
        <w:t>b, c en d (</w:t>
      </w:r>
      <w:r w:rsidR="00B47881">
        <w:rPr>
          <w:lang w:val="en-GB"/>
        </w:rPr>
        <w:t>A</w:t>
      </w:r>
      <w:r w:rsidRPr="00B47881">
        <w:rPr>
          <w:lang w:val="en-GB"/>
        </w:rPr>
        <w:t>rt. 7:677 BW jo art. 7:678 BW,</w:t>
      </w:r>
      <w:r w:rsidR="00AD70A2" w:rsidRPr="00B47881">
        <w:rPr>
          <w:lang w:val="en-GB"/>
        </w:rPr>
        <w:t xml:space="preserve"> </w:t>
      </w:r>
      <w:r w:rsidR="00E919EE" w:rsidRPr="00B47881">
        <w:rPr>
          <w:lang w:val="en-GB"/>
        </w:rPr>
        <w:t>art. 7:670a</w:t>
      </w:r>
      <w:r w:rsidR="00AD70A2" w:rsidRPr="00B47881">
        <w:rPr>
          <w:lang w:val="en-GB"/>
        </w:rPr>
        <w:t xml:space="preserve"> lid 2 BW,</w:t>
      </w:r>
      <w:r w:rsidRPr="00B47881">
        <w:rPr>
          <w:lang w:val="en-GB"/>
        </w:rPr>
        <w:t xml:space="preserve"> art. 7:670 lid 1 B</w:t>
      </w:r>
      <w:r w:rsidR="00B47881">
        <w:rPr>
          <w:lang w:val="en-GB"/>
        </w:rPr>
        <w:t>W.</w:t>
      </w:r>
      <w:r w:rsidRPr="00B47881">
        <w:rPr>
          <w:lang w:val="en-GB"/>
        </w:rPr>
        <w:t xml:space="preserve">) </w:t>
      </w:r>
    </w:p>
    <w:p w:rsidR="00184AC9" w:rsidRPr="00B47881" w:rsidRDefault="00184AC9" w:rsidP="003057D2">
      <w:pPr>
        <w:rPr>
          <w:lang w:val="en-GB"/>
        </w:rPr>
      </w:pPr>
    </w:p>
    <w:p w:rsidR="00C13EB2" w:rsidRDefault="003057D2" w:rsidP="003057D2">
      <w:pPr>
        <w:rPr>
          <w:lang w:val="en-GB"/>
        </w:rPr>
      </w:pPr>
      <w:proofErr w:type="spellStart"/>
      <w:r w:rsidRPr="00B47881">
        <w:rPr>
          <w:lang w:val="en-GB"/>
        </w:rPr>
        <w:t>Opgave</w:t>
      </w:r>
      <w:proofErr w:type="spellEnd"/>
      <w:r w:rsidRPr="00B47881">
        <w:rPr>
          <w:lang w:val="en-GB"/>
        </w:rPr>
        <w:t xml:space="preserve"> 10.3</w:t>
      </w:r>
      <w:r w:rsidRPr="00B47881">
        <w:rPr>
          <w:lang w:val="en-GB"/>
        </w:rPr>
        <w:tab/>
      </w:r>
    </w:p>
    <w:p w:rsidR="006275AC" w:rsidRPr="00B47881" w:rsidRDefault="003057D2" w:rsidP="003057D2">
      <w:pPr>
        <w:rPr>
          <w:lang w:val="en-GB"/>
        </w:rPr>
      </w:pPr>
      <w:r w:rsidRPr="00B47881">
        <w:rPr>
          <w:lang w:val="en-GB"/>
        </w:rPr>
        <w:t xml:space="preserve">c </w:t>
      </w:r>
      <w:r w:rsidR="00C3652A">
        <w:rPr>
          <w:lang w:val="en-GB"/>
        </w:rPr>
        <w:tab/>
      </w:r>
      <w:r w:rsidRPr="00B47881">
        <w:rPr>
          <w:lang w:val="en-GB"/>
        </w:rPr>
        <w:t>(</w:t>
      </w:r>
      <w:r w:rsidR="00B47881">
        <w:rPr>
          <w:lang w:val="en-GB"/>
        </w:rPr>
        <w:t>A</w:t>
      </w:r>
      <w:r w:rsidRPr="00B47881">
        <w:rPr>
          <w:lang w:val="en-GB"/>
        </w:rPr>
        <w:t>rt. 7:667 BW</w:t>
      </w:r>
      <w:r w:rsidR="00B47881">
        <w:rPr>
          <w:lang w:val="en-GB"/>
        </w:rPr>
        <w:t>.</w:t>
      </w:r>
      <w:r w:rsidRPr="00B47881">
        <w:rPr>
          <w:lang w:val="en-GB"/>
        </w:rPr>
        <w:t>)</w:t>
      </w:r>
    </w:p>
    <w:p w:rsidR="008666DB" w:rsidRPr="00B47881" w:rsidRDefault="008666DB" w:rsidP="003057D2">
      <w:pPr>
        <w:rPr>
          <w:lang w:val="en-GB"/>
        </w:rPr>
      </w:pPr>
    </w:p>
    <w:p w:rsidR="00C13EB2" w:rsidRDefault="0094514D" w:rsidP="0094514D">
      <w:pPr>
        <w:rPr>
          <w:lang w:val="en-GB"/>
        </w:rPr>
      </w:pPr>
      <w:proofErr w:type="spellStart"/>
      <w:r w:rsidRPr="00632556">
        <w:rPr>
          <w:lang w:val="en-GB"/>
        </w:rPr>
        <w:t>Opgave</w:t>
      </w:r>
      <w:proofErr w:type="spellEnd"/>
      <w:r w:rsidRPr="00632556">
        <w:rPr>
          <w:lang w:val="en-GB"/>
        </w:rPr>
        <w:t xml:space="preserve"> </w:t>
      </w:r>
      <w:r>
        <w:rPr>
          <w:lang w:val="en-GB"/>
        </w:rPr>
        <w:t>10.4</w:t>
      </w:r>
      <w:r w:rsidRPr="00632556">
        <w:rPr>
          <w:lang w:val="en-GB"/>
        </w:rPr>
        <w:tab/>
      </w:r>
    </w:p>
    <w:p w:rsidR="0094514D" w:rsidRPr="00632556" w:rsidRDefault="0094514D" w:rsidP="0094514D">
      <w:pPr>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3057D2">
      <w:pPr>
        <w:rPr>
          <w:lang w:val="en-GB"/>
        </w:rPr>
      </w:pPr>
    </w:p>
    <w:p w:rsidR="0094514D" w:rsidRPr="00C13EB2" w:rsidRDefault="0094514D" w:rsidP="0094514D">
      <w:pPr>
        <w:rPr>
          <w:lang w:val="en-GB"/>
        </w:rPr>
      </w:pPr>
      <w:proofErr w:type="spellStart"/>
      <w:r w:rsidRPr="00C13EB2">
        <w:rPr>
          <w:lang w:val="en-GB"/>
        </w:rPr>
        <w:t>Opgave</w:t>
      </w:r>
      <w:proofErr w:type="spellEnd"/>
      <w:r w:rsidRPr="00C13EB2">
        <w:rPr>
          <w:lang w:val="en-GB"/>
        </w:rPr>
        <w:t xml:space="preserve"> 10.5:</w:t>
      </w:r>
    </w:p>
    <w:p w:rsidR="0094514D" w:rsidRPr="00B47881" w:rsidRDefault="0094514D" w:rsidP="00524ED6">
      <w:pPr>
        <w:numPr>
          <w:ilvl w:val="0"/>
          <w:numId w:val="1"/>
        </w:numPr>
        <w:ind w:left="720" w:hanging="720"/>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524ED6">
      <w:pPr>
        <w:numPr>
          <w:ilvl w:val="0"/>
          <w:numId w:val="1"/>
        </w:numPr>
        <w:ind w:left="720" w:hanging="720"/>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94514D">
      <w:pPr>
        <w:pStyle w:val="Lijstalinea"/>
      </w:pPr>
    </w:p>
    <w:p w:rsidR="00F450F0" w:rsidRDefault="0094514D" w:rsidP="0094514D">
      <w:r w:rsidRPr="00B47881">
        <w:t>Opgave 10.6:</w:t>
      </w:r>
    </w:p>
    <w:p w:rsidR="00F450F0" w:rsidRDefault="00524ED6" w:rsidP="00C13EB2">
      <w:pPr>
        <w:numPr>
          <w:ilvl w:val="0"/>
          <w:numId w:val="8"/>
        </w:numPr>
        <w:ind w:left="709" w:hanging="709"/>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C13EB2">
      <w:pPr>
        <w:numPr>
          <w:ilvl w:val="0"/>
          <w:numId w:val="8"/>
        </w:numPr>
        <w:ind w:left="709" w:hanging="709"/>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(art. 7:681 lid 1 jo. 7:686a lid 4 sub a BW). </w:t>
      </w:r>
    </w:p>
    <w:p w:rsidR="0094514D" w:rsidRPr="00B47881" w:rsidRDefault="0094514D" w:rsidP="0094514D"/>
    <w:p w:rsidR="0094514D" w:rsidRPr="00B47881" w:rsidRDefault="0094514D" w:rsidP="0094514D">
      <w:r w:rsidRPr="00B47881">
        <w:t xml:space="preserve">Opgave 10.7: </w:t>
      </w:r>
    </w:p>
    <w:p w:rsidR="0094514D" w:rsidRPr="00B47881" w:rsidRDefault="0094514D" w:rsidP="00C3652A">
      <w:pPr>
        <w:ind w:left="720"/>
      </w:pPr>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rsidR="0094514D" w:rsidRPr="00B47881" w:rsidRDefault="0094514D" w:rsidP="003057D2"/>
    <w:p w:rsidR="008666DB" w:rsidRPr="00B47881" w:rsidRDefault="00C65FE0" w:rsidP="003057D2">
      <w:r w:rsidRPr="00B47881">
        <w:t>O</w:t>
      </w:r>
      <w:r w:rsidR="008666DB" w:rsidRPr="00B47881">
        <w:t>pgave</w:t>
      </w:r>
      <w:r w:rsidR="0015459C" w:rsidRPr="00B47881">
        <w:t xml:space="preserve"> 10.8</w:t>
      </w:r>
      <w:r w:rsidR="008666DB" w:rsidRPr="00B47881">
        <w:t>:</w:t>
      </w:r>
    </w:p>
    <w:p w:rsidR="008666DB" w:rsidRPr="00B47881" w:rsidRDefault="008666DB" w:rsidP="00C3652A">
      <w:pPr>
        <w:ind w:left="720"/>
      </w:pPr>
      <w:r w:rsidRPr="00C3652A">
        <w:rPr>
          <w:i/>
        </w:rPr>
        <w:t>Stelling I:</w:t>
      </w:r>
      <w:r w:rsidRPr="00B47881">
        <w:t xml:space="preserve"> </w:t>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C3652A">
      <w:pPr>
        <w:ind w:left="720"/>
      </w:pPr>
      <w:r w:rsidRPr="00C3652A">
        <w:rPr>
          <w:i/>
        </w:rPr>
        <w:t>Stelling II:</w:t>
      </w:r>
      <w:r w:rsidR="0094514D" w:rsidRPr="00B47881">
        <w:t xml:space="preserve"> </w:t>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C3652A">
      <w:pPr>
        <w:ind w:firstLine="720"/>
      </w:pPr>
      <w:r w:rsidRPr="00C3652A">
        <w:rPr>
          <w:i/>
        </w:rPr>
        <w:t>Stelling III:</w:t>
      </w:r>
      <w:r w:rsidR="0094514D" w:rsidRPr="00B47881">
        <w:t xml:space="preserve"> </w:t>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3057D2">
      <w:pPr>
        <w:ind w:left="1416" w:hanging="1416"/>
      </w:pPr>
    </w:p>
    <w:p w:rsidR="003057D2" w:rsidRPr="00B47881" w:rsidRDefault="003057D2" w:rsidP="003057D2">
      <w:r w:rsidRPr="00B47881">
        <w:t>Opgave 10.</w:t>
      </w:r>
      <w:r w:rsidR="0094514D" w:rsidRPr="00B47881">
        <w:t>9</w:t>
      </w:r>
    </w:p>
    <w:p w:rsidR="007505E8" w:rsidRPr="00632556" w:rsidRDefault="003057D2" w:rsidP="00524ED6">
      <w:pPr>
        <w:numPr>
          <w:ilvl w:val="0"/>
          <w:numId w:val="5"/>
        </w:numPr>
        <w:ind w:left="709" w:hanging="709"/>
      </w:pPr>
      <w:r w:rsidRPr="00632556">
        <w:t xml:space="preserve">Nee, onderscheid op basis van een volledig dienstverband of </w:t>
      </w:r>
      <w:r w:rsidR="00524ED6">
        <w:t>parttime dienstverband is niet t</w:t>
      </w:r>
      <w:r w:rsidRPr="00632556">
        <w:t xml:space="preserve">oegestaan (art. 7:648 BW). De </w:t>
      </w:r>
      <w:r w:rsidRPr="00632556">
        <w:tab/>
        <w:t>werkgever mag bij een reorganisatie dus niet eerst alle partt</w:t>
      </w:r>
      <w:r w:rsidR="00E17B83">
        <w:t>imers ontslaan.</w:t>
      </w:r>
      <w:r w:rsidRPr="00632556">
        <w:t xml:space="preserve"> </w:t>
      </w:r>
    </w:p>
    <w:p w:rsidR="000570A1" w:rsidRPr="00632556" w:rsidRDefault="003057D2" w:rsidP="00524ED6">
      <w:pPr>
        <w:numPr>
          <w:ilvl w:val="0"/>
          <w:numId w:val="5"/>
        </w:numPr>
        <w:ind w:left="709" w:hanging="709"/>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3057D2" w:rsidRPr="00632556" w:rsidRDefault="003057D2" w:rsidP="003057D2">
      <w:r w:rsidRPr="00632556">
        <w:lastRenderedPageBreak/>
        <w:t>Opgave 10.</w:t>
      </w:r>
      <w:r w:rsidR="0094514D">
        <w:t>10</w:t>
      </w:r>
    </w:p>
    <w:p w:rsidR="003057D2" w:rsidRPr="00632556" w:rsidRDefault="00F1122B" w:rsidP="00C3652A">
      <w:pPr>
        <w:ind w:left="993" w:hanging="284"/>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C3652A">
      <w:pPr>
        <w:pStyle w:val="Lijstalinea"/>
        <w:numPr>
          <w:ilvl w:val="0"/>
          <w:numId w:val="9"/>
        </w:numPr>
        <w:ind w:left="993" w:hanging="284"/>
      </w:pPr>
      <w:r w:rsidRPr="00632556">
        <w:t>beëindiging dienstverband met wederzijds goedvinden</w:t>
      </w:r>
      <w:r w:rsidR="00F1122B">
        <w:t>;</w:t>
      </w:r>
    </w:p>
    <w:p w:rsidR="00E17B83" w:rsidRDefault="003057D2" w:rsidP="00C3652A">
      <w:pPr>
        <w:pStyle w:val="Lijstalinea"/>
        <w:numPr>
          <w:ilvl w:val="0"/>
          <w:numId w:val="9"/>
        </w:numPr>
        <w:ind w:left="993" w:hanging="284"/>
      </w:pPr>
      <w:r w:rsidRPr="00632556">
        <w:t>opzegging tijdens proeftijd</w:t>
      </w:r>
      <w:r w:rsidR="00F1122B">
        <w:t>;</w:t>
      </w:r>
    </w:p>
    <w:p w:rsidR="00E17B83" w:rsidRDefault="003057D2" w:rsidP="00C3652A">
      <w:pPr>
        <w:pStyle w:val="Lijstalinea"/>
        <w:numPr>
          <w:ilvl w:val="0"/>
          <w:numId w:val="9"/>
        </w:numPr>
        <w:ind w:left="993" w:hanging="284"/>
      </w:pPr>
      <w:r w:rsidRPr="00632556">
        <w:t>opzegging op grond van dringende redenen</w:t>
      </w:r>
      <w:r w:rsidR="00F1122B">
        <w:t>;</w:t>
      </w:r>
    </w:p>
    <w:p w:rsidR="00E17B83" w:rsidRDefault="00830773" w:rsidP="00C3652A">
      <w:pPr>
        <w:pStyle w:val="Lijstalinea"/>
        <w:numPr>
          <w:ilvl w:val="0"/>
          <w:numId w:val="9"/>
        </w:numPr>
        <w:ind w:left="993" w:hanging="284"/>
      </w:pPr>
      <w:r>
        <w:t>het bereiken van de pensioengerechtigde leeftijd;</w:t>
      </w:r>
    </w:p>
    <w:p w:rsidR="003057D2" w:rsidRDefault="003057D2" w:rsidP="00C3652A">
      <w:pPr>
        <w:pStyle w:val="Lijstalinea"/>
        <w:numPr>
          <w:ilvl w:val="0"/>
          <w:numId w:val="9"/>
        </w:numPr>
        <w:ind w:left="993" w:hanging="284"/>
      </w:pPr>
      <w:r w:rsidRPr="00632556">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rsidR="00E17B83" w:rsidRDefault="00E17B83" w:rsidP="001D0482">
      <w:bookmarkStart w:id="0" w:name="_GoBack"/>
      <w:bookmarkEnd w:id="0"/>
    </w:p>
    <w:sectPr w:rsidR="00E17B83"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97F" w:rsidRDefault="00D8097F" w:rsidP="000D1B5A">
      <w:r>
        <w:separator/>
      </w:r>
    </w:p>
  </w:endnote>
  <w:endnote w:type="continuationSeparator" w:id="0">
    <w:p w:rsidR="00D8097F" w:rsidRDefault="00D8097F"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D31609">
          <w:rPr>
            <w:noProof/>
          </w:rPr>
          <w:t>1</w:t>
        </w:r>
        <w:r>
          <w:fldChar w:fldCharType="end"/>
        </w:r>
      </w:sdtContent>
    </w:sdt>
  </w:p>
  <w:p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97F" w:rsidRDefault="00D8097F" w:rsidP="000D1B5A">
      <w:r>
        <w:separator/>
      </w:r>
    </w:p>
  </w:footnote>
  <w:footnote w:type="continuationSeparator" w:id="0">
    <w:p w:rsidR="00D8097F" w:rsidRDefault="00D8097F"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482" w:rsidRDefault="001D0482" w:rsidP="001D0482">
    <w:pPr>
      <w:pStyle w:val="Tekstzonderopmaak"/>
      <w:ind w:left="708" w:hanging="708"/>
      <w:rPr>
        <w:rFonts w:ascii="Times New Roman" w:hAnsi="Times New Roman"/>
        <w:i/>
        <w:sz w:val="22"/>
        <w:szCs w:val="22"/>
      </w:rPr>
    </w:pPr>
    <w:r>
      <w:rPr>
        <w:rFonts w:ascii="Times New Roman" w:hAnsi="Times New Roman"/>
        <w:i/>
        <w:sz w:val="22"/>
        <w:szCs w:val="22"/>
      </w:rPr>
      <w:t>Uitwerkingen hoofdstuk 1</w:t>
    </w:r>
    <w:r>
      <w:rPr>
        <w:rFonts w:ascii="Times New Roman" w:hAnsi="Times New Roman"/>
        <w:i/>
        <w:sz w:val="22"/>
        <w:szCs w:val="22"/>
      </w:rPr>
      <w:t>0</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D0482"/>
    <w:rsid w:val="001E2352"/>
    <w:rsid w:val="00254D8B"/>
    <w:rsid w:val="002563A4"/>
    <w:rsid w:val="00297B71"/>
    <w:rsid w:val="002D0856"/>
    <w:rsid w:val="002D4DEE"/>
    <w:rsid w:val="002D525D"/>
    <w:rsid w:val="003057D2"/>
    <w:rsid w:val="00316CAA"/>
    <w:rsid w:val="003541B4"/>
    <w:rsid w:val="00362B95"/>
    <w:rsid w:val="003734CE"/>
    <w:rsid w:val="0039592C"/>
    <w:rsid w:val="003D01B1"/>
    <w:rsid w:val="003D0D80"/>
    <w:rsid w:val="00454831"/>
    <w:rsid w:val="00476214"/>
    <w:rsid w:val="004B6F33"/>
    <w:rsid w:val="004F178D"/>
    <w:rsid w:val="00522C46"/>
    <w:rsid w:val="00524ED6"/>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F93"/>
    <w:rsid w:val="007C52B5"/>
    <w:rsid w:val="00817D91"/>
    <w:rsid w:val="00830773"/>
    <w:rsid w:val="00834CCF"/>
    <w:rsid w:val="008666DB"/>
    <w:rsid w:val="008F21E6"/>
    <w:rsid w:val="0094514D"/>
    <w:rsid w:val="00946E65"/>
    <w:rsid w:val="009671C8"/>
    <w:rsid w:val="00A839A0"/>
    <w:rsid w:val="00A96ABE"/>
    <w:rsid w:val="00AD70A2"/>
    <w:rsid w:val="00B045C1"/>
    <w:rsid w:val="00B17432"/>
    <w:rsid w:val="00B20928"/>
    <w:rsid w:val="00B362CB"/>
    <w:rsid w:val="00B47881"/>
    <w:rsid w:val="00B5305B"/>
    <w:rsid w:val="00B94FD3"/>
    <w:rsid w:val="00BC3181"/>
    <w:rsid w:val="00C13EB2"/>
    <w:rsid w:val="00C3652A"/>
    <w:rsid w:val="00C37A28"/>
    <w:rsid w:val="00C41A29"/>
    <w:rsid w:val="00C618BA"/>
    <w:rsid w:val="00C65FE0"/>
    <w:rsid w:val="00C6678B"/>
    <w:rsid w:val="00C81B81"/>
    <w:rsid w:val="00C87762"/>
    <w:rsid w:val="00C971A0"/>
    <w:rsid w:val="00CE1693"/>
    <w:rsid w:val="00CF3E1F"/>
    <w:rsid w:val="00D124B1"/>
    <w:rsid w:val="00D31609"/>
    <w:rsid w:val="00D8097F"/>
    <w:rsid w:val="00DE3603"/>
    <w:rsid w:val="00E03C7F"/>
    <w:rsid w:val="00E17B83"/>
    <w:rsid w:val="00E33AA4"/>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4A632"/>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540589">
      <w:bodyDiv w:val="1"/>
      <w:marLeft w:val="0"/>
      <w:marRight w:val="0"/>
      <w:marTop w:val="0"/>
      <w:marBottom w:val="0"/>
      <w:divBdr>
        <w:top w:val="none" w:sz="0" w:space="0" w:color="auto"/>
        <w:left w:val="none" w:sz="0" w:space="0" w:color="auto"/>
        <w:bottom w:val="none" w:sz="0" w:space="0" w:color="auto"/>
        <w:right w:val="none" w:sz="0" w:space="0" w:color="auto"/>
      </w:divBdr>
    </w:div>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cp:lastPrinted>2018-02-26T11:25:00Z</cp:lastPrinted>
  <dcterms:created xsi:type="dcterms:W3CDTF">2018-03-09T08:05:00Z</dcterms:created>
  <dcterms:modified xsi:type="dcterms:W3CDTF">2018-05-19T07:39:00Z</dcterms:modified>
</cp:coreProperties>
</file>